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DB9" w:rsidRDefault="00DC3D7D" w:rsidP="00DC3D7D">
      <w:pPr>
        <w:jc w:val="center"/>
        <w:rPr>
          <w:rFonts w:ascii="Times New Roman" w:hAnsi="Times New Roman" w:cs="Times New Roman"/>
          <w:b/>
          <w:sz w:val="28"/>
          <w:szCs w:val="28"/>
        </w:rPr>
      </w:pPr>
      <w:r w:rsidRPr="00DC3D7D">
        <w:rPr>
          <w:rFonts w:ascii="Times New Roman" w:hAnsi="Times New Roman" w:cs="Times New Roman"/>
          <w:b/>
          <w:sz w:val="28"/>
          <w:szCs w:val="28"/>
        </w:rPr>
        <w:t>Globalno zagrevanje</w:t>
      </w:r>
    </w:p>
    <w:p w:rsidR="00DC3D7D" w:rsidRDefault="00DC3D7D" w:rsidP="00DC3D7D">
      <w:pPr>
        <w:jc w:val="center"/>
        <w:rPr>
          <w:rFonts w:ascii="Times New Roman" w:hAnsi="Times New Roman" w:cs="Times New Roman"/>
          <w:b/>
          <w:sz w:val="28"/>
          <w:szCs w:val="28"/>
        </w:rPr>
      </w:pPr>
      <w:r w:rsidRPr="00DC3D7D">
        <w:rPr>
          <w:rFonts w:ascii="Times New Roman" w:hAnsi="Times New Roman" w:cs="Times New Roman"/>
          <w:b/>
          <w:sz w:val="28"/>
          <w:szCs w:val="28"/>
        </w:rPr>
        <w:t>Global warming</w:t>
      </w:r>
    </w:p>
    <w:p w:rsidR="00DC3D7D" w:rsidRDefault="00DC3D7D" w:rsidP="00DC3D7D">
      <w:pPr>
        <w:jc w:val="center"/>
        <w:rPr>
          <w:rFonts w:ascii="Times New Roman" w:hAnsi="Times New Roman" w:cs="Times New Roman"/>
          <w:b/>
          <w:sz w:val="28"/>
          <w:szCs w:val="28"/>
        </w:rPr>
      </w:pPr>
    </w:p>
    <w:p w:rsidR="00DC3D7D" w:rsidRDefault="00FF451C" w:rsidP="00DC3D7D">
      <w:pPr>
        <w:jc w:val="center"/>
        <w:rPr>
          <w:rFonts w:ascii="Times New Roman" w:hAnsi="Times New Roman" w:cs="Times New Roman"/>
          <w:b/>
          <w:sz w:val="20"/>
          <w:szCs w:val="20"/>
        </w:rPr>
      </w:pPr>
      <w:r>
        <w:rPr>
          <w:rFonts w:ascii="Times New Roman" w:hAnsi="Times New Roman" w:cs="Times New Roman"/>
          <w:b/>
          <w:sz w:val="20"/>
          <w:szCs w:val="20"/>
        </w:rPr>
        <w:t>Nepoznata Gospođica</w:t>
      </w:r>
    </w:p>
    <w:p w:rsidR="00DC3D7D" w:rsidRDefault="00DC3D7D" w:rsidP="00DC3D7D">
      <w:pPr>
        <w:jc w:val="center"/>
        <w:rPr>
          <w:rFonts w:ascii="Times New Roman" w:hAnsi="Times New Roman" w:cs="Times New Roman"/>
          <w:i/>
          <w:sz w:val="20"/>
          <w:szCs w:val="20"/>
        </w:rPr>
      </w:pPr>
      <w:r w:rsidRPr="00DC3D7D">
        <w:rPr>
          <w:rFonts w:ascii="Times New Roman" w:hAnsi="Times New Roman" w:cs="Times New Roman"/>
          <w:i/>
          <w:sz w:val="20"/>
          <w:szCs w:val="20"/>
        </w:rPr>
        <w:t>Fakultet organizacionih nauka u Beogradu</w:t>
      </w:r>
    </w:p>
    <w:p w:rsidR="00871410" w:rsidRDefault="00871410" w:rsidP="00DC3D7D">
      <w:pPr>
        <w:jc w:val="center"/>
        <w:rPr>
          <w:rFonts w:ascii="Times New Roman" w:hAnsi="Times New Roman" w:cs="Times New Roman"/>
          <w:i/>
          <w:sz w:val="20"/>
          <w:szCs w:val="20"/>
        </w:rPr>
      </w:pPr>
    </w:p>
    <w:p w:rsidR="00871410" w:rsidRPr="00D2302E" w:rsidRDefault="00871410" w:rsidP="00871410">
      <w:pPr>
        <w:jc w:val="both"/>
        <w:rPr>
          <w:rFonts w:ascii="Times New Roman" w:hAnsi="Times New Roman" w:cs="Times New Roman"/>
          <w:b/>
          <w:sz w:val="20"/>
          <w:szCs w:val="20"/>
        </w:rPr>
      </w:pPr>
      <w:r w:rsidRPr="00D2302E">
        <w:rPr>
          <w:rFonts w:ascii="Times New Roman" w:hAnsi="Times New Roman" w:cs="Times New Roman"/>
          <w:b/>
          <w:sz w:val="20"/>
          <w:szCs w:val="20"/>
        </w:rPr>
        <w:t>Sadržaj</w:t>
      </w:r>
    </w:p>
    <w:p w:rsidR="00871410" w:rsidRPr="00D2302E" w:rsidRDefault="00871410" w:rsidP="00871410">
      <w:pPr>
        <w:jc w:val="both"/>
        <w:rPr>
          <w:rFonts w:ascii="Times New Roman" w:hAnsi="Times New Roman" w:cs="Times New Roman"/>
          <w:i/>
          <w:sz w:val="20"/>
          <w:szCs w:val="20"/>
        </w:rPr>
      </w:pPr>
    </w:p>
    <w:p w:rsidR="00871410" w:rsidRPr="00D2302E" w:rsidRDefault="00871410" w:rsidP="00871410">
      <w:pPr>
        <w:pStyle w:val="ListParagraph"/>
        <w:numPr>
          <w:ilvl w:val="0"/>
          <w:numId w:val="8"/>
        </w:numPr>
        <w:jc w:val="both"/>
        <w:rPr>
          <w:rFonts w:ascii="Times New Roman" w:hAnsi="Times New Roman" w:cs="Times New Roman"/>
          <w:i/>
          <w:sz w:val="20"/>
          <w:szCs w:val="20"/>
        </w:rPr>
      </w:pPr>
      <w:r w:rsidRPr="00D2302E">
        <w:rPr>
          <w:rFonts w:ascii="Times New Roman" w:hAnsi="Times New Roman" w:cs="Times New Roman"/>
          <w:i/>
          <w:sz w:val="20"/>
          <w:szCs w:val="20"/>
        </w:rPr>
        <w:t>Uvod……………………………………………</w:t>
      </w:r>
      <w:r w:rsidR="00113DB9">
        <w:rPr>
          <w:rFonts w:ascii="Times New Roman" w:hAnsi="Times New Roman" w:cs="Times New Roman"/>
          <w:i/>
          <w:sz w:val="20"/>
          <w:szCs w:val="20"/>
        </w:rPr>
        <w:t>…………</w:t>
      </w:r>
      <w:r w:rsidR="00F717A7">
        <w:rPr>
          <w:rFonts w:ascii="Times New Roman" w:hAnsi="Times New Roman" w:cs="Times New Roman"/>
          <w:i/>
          <w:sz w:val="20"/>
          <w:szCs w:val="20"/>
        </w:rPr>
        <w:t>.</w:t>
      </w:r>
      <w:r w:rsidR="00C61AC8">
        <w:rPr>
          <w:rFonts w:ascii="Times New Roman" w:hAnsi="Times New Roman" w:cs="Times New Roman"/>
          <w:i/>
          <w:sz w:val="20"/>
          <w:szCs w:val="20"/>
        </w:rPr>
        <w:t>……</w:t>
      </w:r>
      <w:r w:rsidR="00824863">
        <w:rPr>
          <w:rFonts w:ascii="Times New Roman" w:hAnsi="Times New Roman" w:cs="Times New Roman"/>
          <w:i/>
          <w:sz w:val="20"/>
          <w:szCs w:val="20"/>
        </w:rPr>
        <w:t>……………………………………………………………</w:t>
      </w:r>
      <w:r w:rsidR="00C61AC8">
        <w:rPr>
          <w:rFonts w:ascii="Times New Roman" w:hAnsi="Times New Roman" w:cs="Times New Roman"/>
          <w:i/>
          <w:sz w:val="20"/>
          <w:szCs w:val="20"/>
        </w:rPr>
        <w:t>.</w:t>
      </w:r>
      <w:r w:rsidR="00D2302E">
        <w:rPr>
          <w:rFonts w:ascii="Times New Roman" w:hAnsi="Times New Roman" w:cs="Times New Roman"/>
          <w:i/>
          <w:sz w:val="20"/>
          <w:szCs w:val="20"/>
        </w:rPr>
        <w:t>..….</w:t>
      </w:r>
      <w:r w:rsidRPr="00D2302E">
        <w:rPr>
          <w:rFonts w:ascii="Times New Roman" w:hAnsi="Times New Roman" w:cs="Times New Roman"/>
          <w:i/>
          <w:sz w:val="20"/>
          <w:szCs w:val="20"/>
        </w:rPr>
        <w:t>1</w:t>
      </w:r>
    </w:p>
    <w:p w:rsidR="00871410" w:rsidRPr="00D2302E" w:rsidRDefault="00871410" w:rsidP="00871410">
      <w:pPr>
        <w:pStyle w:val="ListParagraph"/>
        <w:numPr>
          <w:ilvl w:val="0"/>
          <w:numId w:val="8"/>
        </w:numPr>
        <w:jc w:val="both"/>
        <w:rPr>
          <w:rFonts w:ascii="Times New Roman" w:hAnsi="Times New Roman" w:cs="Times New Roman"/>
          <w:i/>
          <w:sz w:val="20"/>
          <w:szCs w:val="20"/>
        </w:rPr>
      </w:pPr>
      <w:r w:rsidRPr="00D2302E">
        <w:rPr>
          <w:rFonts w:ascii="Times New Roman" w:hAnsi="Times New Roman" w:cs="Times New Roman"/>
          <w:i/>
          <w:sz w:val="20"/>
          <w:szCs w:val="20"/>
        </w:rPr>
        <w:t>Prirodni uzroci klimatskih promena……</w:t>
      </w:r>
      <w:r w:rsidR="00113DB9">
        <w:rPr>
          <w:rFonts w:ascii="Times New Roman" w:hAnsi="Times New Roman" w:cs="Times New Roman"/>
          <w:i/>
          <w:sz w:val="20"/>
          <w:szCs w:val="20"/>
        </w:rPr>
        <w:t>…………..</w:t>
      </w:r>
      <w:r w:rsidR="00D2302E">
        <w:rPr>
          <w:rFonts w:ascii="Times New Roman" w:hAnsi="Times New Roman" w:cs="Times New Roman"/>
          <w:i/>
          <w:sz w:val="20"/>
          <w:szCs w:val="20"/>
        </w:rPr>
        <w:t>.</w:t>
      </w:r>
      <w:r w:rsidR="00824863">
        <w:rPr>
          <w:rFonts w:ascii="Times New Roman" w:hAnsi="Times New Roman" w:cs="Times New Roman"/>
          <w:i/>
          <w:sz w:val="20"/>
          <w:szCs w:val="20"/>
        </w:rPr>
        <w:t>......................................................................................</w:t>
      </w:r>
      <w:r w:rsidR="00C61AC8">
        <w:rPr>
          <w:rFonts w:ascii="Times New Roman" w:hAnsi="Times New Roman" w:cs="Times New Roman"/>
          <w:i/>
          <w:sz w:val="20"/>
          <w:szCs w:val="20"/>
        </w:rPr>
        <w:t>.........</w:t>
      </w:r>
      <w:r w:rsidR="00C866B1">
        <w:rPr>
          <w:rFonts w:ascii="Times New Roman" w:hAnsi="Times New Roman" w:cs="Times New Roman"/>
          <w:i/>
          <w:sz w:val="20"/>
          <w:szCs w:val="20"/>
        </w:rPr>
        <w:t>…..2</w:t>
      </w:r>
    </w:p>
    <w:p w:rsidR="00871410" w:rsidRPr="00D2302E" w:rsidRDefault="00871410" w:rsidP="00871410">
      <w:pPr>
        <w:pStyle w:val="ListParagraph"/>
        <w:numPr>
          <w:ilvl w:val="0"/>
          <w:numId w:val="8"/>
        </w:numPr>
        <w:jc w:val="both"/>
        <w:rPr>
          <w:rFonts w:ascii="Times New Roman" w:hAnsi="Times New Roman" w:cs="Times New Roman"/>
          <w:i/>
          <w:sz w:val="20"/>
          <w:szCs w:val="20"/>
        </w:rPr>
      </w:pPr>
      <w:r w:rsidRPr="00D2302E">
        <w:rPr>
          <w:rFonts w:ascii="Times New Roman" w:hAnsi="Times New Roman" w:cs="Times New Roman"/>
          <w:i/>
          <w:sz w:val="20"/>
          <w:szCs w:val="20"/>
        </w:rPr>
        <w:t>Ispuštanje gasova staklene bašte………</w:t>
      </w:r>
      <w:r w:rsidR="00C61AC8">
        <w:rPr>
          <w:rFonts w:ascii="Times New Roman" w:hAnsi="Times New Roman" w:cs="Times New Roman"/>
          <w:i/>
          <w:sz w:val="20"/>
          <w:szCs w:val="20"/>
        </w:rPr>
        <w:t>…</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Pr="00D2302E">
        <w:rPr>
          <w:rFonts w:ascii="Times New Roman" w:hAnsi="Times New Roman" w:cs="Times New Roman"/>
          <w:i/>
          <w:sz w:val="20"/>
          <w:szCs w:val="20"/>
        </w:rPr>
        <w:t>…</w:t>
      </w:r>
      <w:r w:rsidR="00D2302E">
        <w:rPr>
          <w:rFonts w:ascii="Times New Roman" w:hAnsi="Times New Roman" w:cs="Times New Roman"/>
          <w:i/>
          <w:sz w:val="20"/>
          <w:szCs w:val="20"/>
        </w:rPr>
        <w:t>.</w:t>
      </w:r>
      <w:r w:rsidRPr="00D2302E">
        <w:rPr>
          <w:rFonts w:ascii="Times New Roman" w:hAnsi="Times New Roman" w:cs="Times New Roman"/>
          <w:i/>
          <w:sz w:val="20"/>
          <w:szCs w:val="20"/>
        </w:rPr>
        <w:t>…2</w:t>
      </w:r>
    </w:p>
    <w:p w:rsidR="00871410" w:rsidRPr="00D2302E" w:rsidRDefault="00871410" w:rsidP="00871410">
      <w:pPr>
        <w:pStyle w:val="ListParagraph"/>
        <w:numPr>
          <w:ilvl w:val="0"/>
          <w:numId w:val="8"/>
        </w:numPr>
        <w:jc w:val="both"/>
        <w:rPr>
          <w:rFonts w:ascii="Times New Roman" w:hAnsi="Times New Roman" w:cs="Times New Roman"/>
          <w:i/>
          <w:sz w:val="20"/>
          <w:szCs w:val="20"/>
        </w:rPr>
      </w:pPr>
      <w:r w:rsidRPr="00D2302E">
        <w:rPr>
          <w:rFonts w:ascii="Times New Roman" w:hAnsi="Times New Roman" w:cs="Times New Roman"/>
          <w:i/>
          <w:sz w:val="20"/>
          <w:szCs w:val="20"/>
        </w:rPr>
        <w:t>Uništavanje šuma…………………………</w:t>
      </w:r>
      <w:r w:rsidR="00C61AC8">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00824863">
        <w:rPr>
          <w:rFonts w:ascii="Times New Roman" w:hAnsi="Times New Roman" w:cs="Times New Roman"/>
          <w:i/>
          <w:sz w:val="20"/>
          <w:szCs w:val="20"/>
        </w:rPr>
        <w:t>………………………………………………………………..</w:t>
      </w:r>
      <w:r w:rsidRPr="00D2302E">
        <w:rPr>
          <w:rFonts w:ascii="Times New Roman" w:hAnsi="Times New Roman" w:cs="Times New Roman"/>
          <w:i/>
          <w:sz w:val="20"/>
          <w:szCs w:val="20"/>
        </w:rPr>
        <w:t>…</w:t>
      </w:r>
      <w:r w:rsidR="00D2302E">
        <w:rPr>
          <w:rFonts w:ascii="Times New Roman" w:hAnsi="Times New Roman" w:cs="Times New Roman"/>
          <w:i/>
          <w:sz w:val="20"/>
          <w:szCs w:val="20"/>
        </w:rPr>
        <w:t>..</w:t>
      </w:r>
      <w:r w:rsidRPr="00D2302E">
        <w:rPr>
          <w:rFonts w:ascii="Times New Roman" w:hAnsi="Times New Roman" w:cs="Times New Roman"/>
          <w:i/>
          <w:sz w:val="20"/>
          <w:szCs w:val="20"/>
        </w:rPr>
        <w:t>..2</w:t>
      </w:r>
    </w:p>
    <w:p w:rsidR="00871410" w:rsidRPr="00D2302E" w:rsidRDefault="00871410" w:rsidP="00871410">
      <w:pPr>
        <w:pStyle w:val="ListParagraph"/>
        <w:numPr>
          <w:ilvl w:val="0"/>
          <w:numId w:val="8"/>
        </w:numPr>
        <w:jc w:val="both"/>
        <w:rPr>
          <w:rFonts w:ascii="Times New Roman" w:hAnsi="Times New Roman" w:cs="Times New Roman"/>
          <w:i/>
          <w:sz w:val="20"/>
          <w:szCs w:val="20"/>
        </w:rPr>
      </w:pPr>
      <w:r w:rsidRPr="00D2302E">
        <w:rPr>
          <w:rFonts w:ascii="Times New Roman" w:hAnsi="Times New Roman" w:cs="Times New Roman"/>
          <w:i/>
          <w:sz w:val="20"/>
          <w:szCs w:val="20"/>
        </w:rPr>
        <w:t>Posledice globalnog zagrevanja………</w:t>
      </w:r>
      <w:r w:rsidR="00113DB9">
        <w:rPr>
          <w:rFonts w:ascii="Times New Roman" w:hAnsi="Times New Roman" w:cs="Times New Roman"/>
          <w:i/>
          <w:sz w:val="20"/>
          <w:szCs w:val="20"/>
        </w:rPr>
        <w:t>…………..</w:t>
      </w:r>
      <w:r w:rsidRPr="00D2302E">
        <w:rPr>
          <w:rFonts w:ascii="Times New Roman" w:hAnsi="Times New Roman" w:cs="Times New Roman"/>
          <w:i/>
          <w:sz w:val="20"/>
          <w:szCs w:val="20"/>
        </w:rPr>
        <w:t>…</w:t>
      </w:r>
      <w:r w:rsidR="00D2302E">
        <w:rPr>
          <w:rFonts w:ascii="Times New Roman" w:hAnsi="Times New Roman" w:cs="Times New Roman"/>
          <w:i/>
          <w:sz w:val="20"/>
          <w:szCs w:val="20"/>
        </w:rPr>
        <w:t>.</w:t>
      </w:r>
      <w:r w:rsidR="00C61AC8">
        <w:rPr>
          <w:rFonts w:ascii="Times New Roman" w:hAnsi="Times New Roman" w:cs="Times New Roman"/>
          <w:i/>
          <w:sz w:val="20"/>
          <w:szCs w:val="20"/>
        </w:rPr>
        <w:t>.....</w:t>
      </w:r>
      <w:r w:rsidR="00824863">
        <w:rPr>
          <w:rFonts w:ascii="Times New Roman" w:hAnsi="Times New Roman" w:cs="Times New Roman"/>
          <w:i/>
          <w:sz w:val="20"/>
          <w:szCs w:val="20"/>
        </w:rPr>
        <w:t>.......................................................................................</w:t>
      </w:r>
      <w:r w:rsidR="00C61AC8">
        <w:rPr>
          <w:rFonts w:ascii="Times New Roman" w:hAnsi="Times New Roman" w:cs="Times New Roman"/>
          <w:i/>
          <w:sz w:val="20"/>
          <w:szCs w:val="20"/>
        </w:rPr>
        <w:t>.....</w:t>
      </w:r>
      <w:r w:rsidR="00D2302E">
        <w:rPr>
          <w:rFonts w:ascii="Times New Roman" w:hAnsi="Times New Roman" w:cs="Times New Roman"/>
          <w:i/>
          <w:sz w:val="20"/>
          <w:szCs w:val="20"/>
        </w:rPr>
        <w:t>..</w:t>
      </w:r>
      <w:r w:rsidRPr="00D2302E">
        <w:rPr>
          <w:rFonts w:ascii="Times New Roman" w:hAnsi="Times New Roman" w:cs="Times New Roman"/>
          <w:i/>
          <w:sz w:val="20"/>
          <w:szCs w:val="20"/>
        </w:rPr>
        <w:t>.2</w:t>
      </w:r>
    </w:p>
    <w:p w:rsidR="00871410" w:rsidRPr="00D2302E" w:rsidRDefault="00871410" w:rsidP="00871410">
      <w:pPr>
        <w:pStyle w:val="ListParagraph"/>
        <w:numPr>
          <w:ilvl w:val="1"/>
          <w:numId w:val="8"/>
        </w:numPr>
        <w:jc w:val="both"/>
        <w:rPr>
          <w:rFonts w:ascii="Times New Roman" w:hAnsi="Times New Roman" w:cs="Times New Roman"/>
          <w:i/>
          <w:sz w:val="20"/>
          <w:szCs w:val="20"/>
        </w:rPr>
      </w:pPr>
      <w:r w:rsidRPr="00D2302E">
        <w:rPr>
          <w:rFonts w:ascii="Times New Roman" w:hAnsi="Times New Roman" w:cs="Times New Roman"/>
          <w:i/>
          <w:sz w:val="20"/>
          <w:szCs w:val="20"/>
        </w:rPr>
        <w:t>Ozon i ozonski sloj…………………</w:t>
      </w:r>
      <w:r w:rsidR="00C61AC8">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00824863">
        <w:rPr>
          <w:rFonts w:ascii="Times New Roman" w:hAnsi="Times New Roman" w:cs="Times New Roman"/>
          <w:i/>
          <w:sz w:val="20"/>
          <w:szCs w:val="20"/>
        </w:rPr>
        <w:t>……………………………………………………………….</w:t>
      </w:r>
      <w:r w:rsidR="00C61AC8">
        <w:rPr>
          <w:rFonts w:ascii="Times New Roman" w:hAnsi="Times New Roman" w:cs="Times New Roman"/>
          <w:i/>
          <w:sz w:val="20"/>
          <w:szCs w:val="20"/>
        </w:rPr>
        <w:t>.</w:t>
      </w:r>
      <w:r w:rsidRPr="00D2302E">
        <w:rPr>
          <w:rFonts w:ascii="Times New Roman" w:hAnsi="Times New Roman" w:cs="Times New Roman"/>
          <w:i/>
          <w:sz w:val="20"/>
          <w:szCs w:val="20"/>
        </w:rPr>
        <w:t>…</w:t>
      </w:r>
      <w:r w:rsidR="00D2302E">
        <w:rPr>
          <w:rFonts w:ascii="Times New Roman" w:hAnsi="Times New Roman" w:cs="Times New Roman"/>
          <w:i/>
          <w:sz w:val="20"/>
          <w:szCs w:val="20"/>
        </w:rPr>
        <w:t>.</w:t>
      </w:r>
      <w:r w:rsidR="00C61AC8">
        <w:rPr>
          <w:rFonts w:ascii="Times New Roman" w:hAnsi="Times New Roman" w:cs="Times New Roman"/>
          <w:i/>
          <w:sz w:val="20"/>
          <w:szCs w:val="20"/>
        </w:rPr>
        <w:t>.</w:t>
      </w:r>
      <w:r w:rsidR="00C42EA5">
        <w:rPr>
          <w:rFonts w:ascii="Times New Roman" w:hAnsi="Times New Roman" w:cs="Times New Roman"/>
          <w:i/>
          <w:sz w:val="20"/>
          <w:szCs w:val="20"/>
        </w:rPr>
        <w:t>….2</w:t>
      </w:r>
    </w:p>
    <w:p w:rsidR="00871410" w:rsidRPr="00D2302E" w:rsidRDefault="00871410" w:rsidP="00871410">
      <w:pPr>
        <w:pStyle w:val="ListParagraph"/>
        <w:numPr>
          <w:ilvl w:val="1"/>
          <w:numId w:val="8"/>
        </w:numPr>
        <w:jc w:val="both"/>
        <w:rPr>
          <w:rFonts w:ascii="Times New Roman" w:hAnsi="Times New Roman" w:cs="Times New Roman"/>
          <w:i/>
          <w:sz w:val="20"/>
          <w:szCs w:val="20"/>
        </w:rPr>
      </w:pPr>
      <w:r w:rsidRPr="00D2302E">
        <w:rPr>
          <w:rFonts w:ascii="Times New Roman" w:hAnsi="Times New Roman" w:cs="Times New Roman"/>
          <w:i/>
          <w:sz w:val="20"/>
          <w:szCs w:val="20"/>
        </w:rPr>
        <w:t>Efekat staklene bašte………………</w:t>
      </w:r>
      <w:r w:rsidR="00C61AC8">
        <w:rPr>
          <w:rFonts w:ascii="Times New Roman" w:hAnsi="Times New Roman" w:cs="Times New Roman"/>
          <w:i/>
          <w:sz w:val="20"/>
          <w:szCs w:val="20"/>
        </w:rPr>
        <w:t>…</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Pr="00D2302E">
        <w:rPr>
          <w:rFonts w:ascii="Times New Roman" w:hAnsi="Times New Roman" w:cs="Times New Roman"/>
          <w:i/>
          <w:sz w:val="20"/>
          <w:szCs w:val="20"/>
        </w:rPr>
        <w:t>…</w:t>
      </w:r>
      <w:r w:rsidR="00D2302E">
        <w:rPr>
          <w:rFonts w:ascii="Times New Roman" w:hAnsi="Times New Roman" w:cs="Times New Roman"/>
          <w:i/>
          <w:sz w:val="20"/>
          <w:szCs w:val="20"/>
        </w:rPr>
        <w:t>.</w:t>
      </w:r>
      <w:r w:rsidRPr="00D2302E">
        <w:rPr>
          <w:rFonts w:ascii="Times New Roman" w:hAnsi="Times New Roman" w:cs="Times New Roman"/>
          <w:i/>
          <w:sz w:val="20"/>
          <w:szCs w:val="20"/>
        </w:rPr>
        <w:t>…</w:t>
      </w:r>
      <w:r w:rsidR="00C61AC8">
        <w:rPr>
          <w:rFonts w:ascii="Times New Roman" w:hAnsi="Times New Roman" w:cs="Times New Roman"/>
          <w:i/>
          <w:sz w:val="20"/>
          <w:szCs w:val="20"/>
        </w:rPr>
        <w:t>.</w:t>
      </w:r>
      <w:r w:rsidR="00C866B1">
        <w:rPr>
          <w:rFonts w:ascii="Times New Roman" w:hAnsi="Times New Roman" w:cs="Times New Roman"/>
          <w:i/>
          <w:sz w:val="20"/>
          <w:szCs w:val="20"/>
        </w:rPr>
        <w:t>3</w:t>
      </w:r>
    </w:p>
    <w:p w:rsidR="00871410" w:rsidRPr="00D2302E" w:rsidRDefault="00871410" w:rsidP="00871410">
      <w:pPr>
        <w:pStyle w:val="ListParagraph"/>
        <w:numPr>
          <w:ilvl w:val="1"/>
          <w:numId w:val="8"/>
        </w:numPr>
        <w:jc w:val="both"/>
        <w:rPr>
          <w:rFonts w:ascii="Times New Roman" w:hAnsi="Times New Roman" w:cs="Times New Roman"/>
          <w:i/>
          <w:sz w:val="20"/>
          <w:szCs w:val="20"/>
        </w:rPr>
      </w:pPr>
      <w:r w:rsidRPr="00D2302E">
        <w:rPr>
          <w:rFonts w:ascii="Times New Roman" w:hAnsi="Times New Roman" w:cs="Times New Roman"/>
          <w:i/>
          <w:sz w:val="20"/>
          <w:szCs w:val="20"/>
        </w:rPr>
        <w:t>Topljenje glečera………………………</w:t>
      </w:r>
      <w:r w:rsidR="00824863">
        <w:rPr>
          <w:rFonts w:ascii="Times New Roman" w:hAnsi="Times New Roman" w:cs="Times New Roman"/>
          <w:i/>
          <w:sz w:val="20"/>
          <w:szCs w:val="20"/>
        </w:rPr>
        <w:t>………………………………………………………………..</w:t>
      </w:r>
      <w:r w:rsidR="00C61AC8">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Pr="00D2302E">
        <w:rPr>
          <w:rFonts w:ascii="Times New Roman" w:hAnsi="Times New Roman" w:cs="Times New Roman"/>
          <w:i/>
          <w:sz w:val="20"/>
          <w:szCs w:val="20"/>
        </w:rPr>
        <w:t>.</w:t>
      </w:r>
      <w:r w:rsidR="00C61AC8">
        <w:rPr>
          <w:rFonts w:ascii="Times New Roman" w:hAnsi="Times New Roman" w:cs="Times New Roman"/>
          <w:i/>
          <w:sz w:val="20"/>
          <w:szCs w:val="20"/>
        </w:rPr>
        <w:t>.</w:t>
      </w:r>
      <w:r w:rsidRPr="00D2302E">
        <w:rPr>
          <w:rFonts w:ascii="Times New Roman" w:hAnsi="Times New Roman" w:cs="Times New Roman"/>
          <w:i/>
          <w:sz w:val="20"/>
          <w:szCs w:val="20"/>
        </w:rPr>
        <w:t>..3</w:t>
      </w:r>
    </w:p>
    <w:p w:rsidR="00871410" w:rsidRPr="00D2302E" w:rsidRDefault="00871410" w:rsidP="00871410">
      <w:pPr>
        <w:pStyle w:val="ListParagraph"/>
        <w:numPr>
          <w:ilvl w:val="1"/>
          <w:numId w:val="8"/>
        </w:numPr>
        <w:jc w:val="both"/>
        <w:rPr>
          <w:rFonts w:ascii="Times New Roman" w:hAnsi="Times New Roman" w:cs="Times New Roman"/>
          <w:i/>
          <w:sz w:val="20"/>
          <w:szCs w:val="20"/>
        </w:rPr>
      </w:pPr>
      <w:r w:rsidRPr="00D2302E">
        <w:rPr>
          <w:rFonts w:ascii="Times New Roman" w:hAnsi="Times New Roman" w:cs="Times New Roman"/>
          <w:i/>
          <w:sz w:val="20"/>
          <w:szCs w:val="20"/>
        </w:rPr>
        <w:t>Povećanje broja prirodnih nepogod</w:t>
      </w:r>
      <w:r w:rsidR="00D2302E">
        <w:rPr>
          <w:rFonts w:ascii="Times New Roman" w:hAnsi="Times New Roman" w:cs="Times New Roman"/>
          <w:i/>
          <w:sz w:val="20"/>
          <w:szCs w:val="20"/>
        </w:rPr>
        <w:t>a</w:t>
      </w:r>
      <w:r w:rsidR="00C61AC8">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Pr="00D2302E">
        <w:rPr>
          <w:rFonts w:ascii="Times New Roman" w:hAnsi="Times New Roman" w:cs="Times New Roman"/>
          <w:i/>
          <w:sz w:val="20"/>
          <w:szCs w:val="20"/>
        </w:rPr>
        <w:t>.3</w:t>
      </w:r>
    </w:p>
    <w:p w:rsidR="00871410" w:rsidRPr="00D2302E" w:rsidRDefault="00871410" w:rsidP="00871410">
      <w:pPr>
        <w:pStyle w:val="ListParagraph"/>
        <w:ind w:left="1080"/>
        <w:jc w:val="both"/>
        <w:rPr>
          <w:rFonts w:ascii="Times New Roman" w:hAnsi="Times New Roman" w:cs="Times New Roman"/>
          <w:i/>
          <w:sz w:val="20"/>
          <w:szCs w:val="20"/>
        </w:rPr>
      </w:pPr>
      <w:r w:rsidRPr="00D2302E">
        <w:rPr>
          <w:rFonts w:ascii="Times New Roman" w:hAnsi="Times New Roman" w:cs="Times New Roman"/>
          <w:i/>
          <w:sz w:val="20"/>
          <w:szCs w:val="20"/>
        </w:rPr>
        <w:t>5.4.1.Povećan broj uragana</w:t>
      </w:r>
      <w:r w:rsidR="00C61AC8">
        <w:rPr>
          <w:rFonts w:ascii="Times New Roman" w:hAnsi="Times New Roman" w:cs="Times New Roman"/>
          <w:i/>
          <w:sz w:val="20"/>
          <w:szCs w:val="20"/>
        </w:rPr>
        <w:t>……………</w:t>
      </w:r>
      <w:r w:rsidR="00824863">
        <w:rPr>
          <w:rFonts w:ascii="Times New Roman" w:hAnsi="Times New Roman" w:cs="Times New Roman"/>
          <w:i/>
          <w:sz w:val="20"/>
          <w:szCs w:val="20"/>
        </w:rPr>
        <w:t>………………………………………………………………...</w:t>
      </w:r>
      <w:r w:rsidR="00C61AC8">
        <w:rPr>
          <w:rFonts w:ascii="Times New Roman" w:hAnsi="Times New Roman" w:cs="Times New Roman"/>
          <w:i/>
          <w:sz w:val="20"/>
          <w:szCs w:val="20"/>
        </w:rPr>
        <w:t>...</w:t>
      </w:r>
      <w:r w:rsidR="00113DB9">
        <w:rPr>
          <w:rFonts w:ascii="Times New Roman" w:hAnsi="Times New Roman" w:cs="Times New Roman"/>
          <w:i/>
          <w:sz w:val="20"/>
          <w:szCs w:val="20"/>
        </w:rPr>
        <w:t>................</w:t>
      </w:r>
      <w:r w:rsidR="00C42EA5">
        <w:rPr>
          <w:rFonts w:ascii="Times New Roman" w:hAnsi="Times New Roman" w:cs="Times New Roman"/>
          <w:i/>
          <w:sz w:val="20"/>
          <w:szCs w:val="20"/>
        </w:rPr>
        <w:t>…..3</w:t>
      </w:r>
    </w:p>
    <w:p w:rsidR="00871410" w:rsidRPr="00D2302E" w:rsidRDefault="00871410" w:rsidP="00871410">
      <w:pPr>
        <w:jc w:val="both"/>
        <w:rPr>
          <w:rFonts w:ascii="Times New Roman" w:hAnsi="Times New Roman" w:cs="Times New Roman"/>
          <w:i/>
          <w:sz w:val="20"/>
          <w:szCs w:val="20"/>
        </w:rPr>
      </w:pPr>
      <w:r w:rsidRPr="00D2302E">
        <w:rPr>
          <w:rFonts w:ascii="Times New Roman" w:hAnsi="Times New Roman" w:cs="Times New Roman"/>
          <w:i/>
          <w:sz w:val="20"/>
          <w:szCs w:val="20"/>
        </w:rPr>
        <w:t xml:space="preserve">       6.    Kjoto </w:t>
      </w:r>
      <w:r w:rsidR="00113DB9">
        <w:rPr>
          <w:rFonts w:ascii="Times New Roman" w:hAnsi="Times New Roman" w:cs="Times New Roman"/>
          <w:i/>
          <w:sz w:val="20"/>
          <w:szCs w:val="20"/>
        </w:rPr>
        <w:t>protocol..</w:t>
      </w:r>
      <w:r w:rsidRPr="00D2302E">
        <w:rPr>
          <w:rFonts w:ascii="Times New Roman" w:hAnsi="Times New Roman" w:cs="Times New Roman"/>
          <w:i/>
          <w:sz w:val="20"/>
          <w:szCs w:val="20"/>
        </w:rPr>
        <w:t>…………………</w:t>
      </w:r>
      <w:r w:rsidR="00824863">
        <w:rPr>
          <w:rFonts w:ascii="Times New Roman" w:hAnsi="Times New Roman" w:cs="Times New Roman"/>
          <w:i/>
          <w:sz w:val="20"/>
          <w:szCs w:val="20"/>
        </w:rPr>
        <w:t>………………………………………………………………</w:t>
      </w:r>
      <w:r w:rsidRPr="00D2302E">
        <w:rPr>
          <w:rFonts w:ascii="Times New Roman" w:hAnsi="Times New Roman" w:cs="Times New Roman"/>
          <w:i/>
          <w:sz w:val="20"/>
          <w:szCs w:val="20"/>
        </w:rPr>
        <w:t>…………</w:t>
      </w:r>
      <w:r w:rsidR="00C61AC8">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00C42EA5">
        <w:rPr>
          <w:rFonts w:ascii="Times New Roman" w:hAnsi="Times New Roman" w:cs="Times New Roman"/>
          <w:i/>
          <w:sz w:val="20"/>
          <w:szCs w:val="20"/>
        </w:rPr>
        <w:t>…3</w:t>
      </w:r>
    </w:p>
    <w:p w:rsidR="00871410" w:rsidRPr="00D2302E" w:rsidRDefault="00D2302E" w:rsidP="00871410">
      <w:pPr>
        <w:jc w:val="both"/>
        <w:rPr>
          <w:rFonts w:ascii="Times New Roman" w:hAnsi="Times New Roman" w:cs="Times New Roman"/>
          <w:i/>
          <w:sz w:val="20"/>
          <w:szCs w:val="20"/>
        </w:rPr>
      </w:pPr>
      <w:r w:rsidRPr="00D2302E">
        <w:rPr>
          <w:rFonts w:ascii="Times New Roman" w:hAnsi="Times New Roman" w:cs="Times New Roman"/>
          <w:i/>
          <w:sz w:val="20"/>
          <w:szCs w:val="20"/>
        </w:rPr>
        <w:t xml:space="preserve">       </w:t>
      </w:r>
      <w:r w:rsidR="00871410" w:rsidRPr="00D2302E">
        <w:rPr>
          <w:rFonts w:ascii="Times New Roman" w:hAnsi="Times New Roman" w:cs="Times New Roman"/>
          <w:i/>
          <w:sz w:val="20"/>
          <w:szCs w:val="20"/>
        </w:rPr>
        <w:t xml:space="preserve">7. </w:t>
      </w:r>
      <w:r w:rsidRPr="00D2302E">
        <w:rPr>
          <w:rFonts w:ascii="Times New Roman" w:hAnsi="Times New Roman" w:cs="Times New Roman"/>
          <w:i/>
          <w:sz w:val="20"/>
          <w:szCs w:val="20"/>
        </w:rPr>
        <w:t xml:space="preserve">   </w:t>
      </w:r>
      <w:r w:rsidR="00871410" w:rsidRPr="00D2302E">
        <w:rPr>
          <w:rFonts w:ascii="Times New Roman" w:hAnsi="Times New Roman" w:cs="Times New Roman"/>
          <w:i/>
          <w:sz w:val="20"/>
          <w:szCs w:val="20"/>
        </w:rPr>
        <w:t xml:space="preserve">Montrealski </w:t>
      </w:r>
      <w:r w:rsidRPr="00D2302E">
        <w:rPr>
          <w:rFonts w:ascii="Times New Roman" w:hAnsi="Times New Roman" w:cs="Times New Roman"/>
          <w:i/>
          <w:sz w:val="20"/>
          <w:szCs w:val="20"/>
        </w:rPr>
        <w:t>protokol..</w:t>
      </w:r>
      <w:r w:rsidR="00871410" w:rsidRPr="00D2302E">
        <w:rPr>
          <w:rFonts w:ascii="Times New Roman" w:hAnsi="Times New Roman" w:cs="Times New Roman"/>
          <w:i/>
          <w:sz w:val="20"/>
          <w:szCs w:val="20"/>
        </w:rPr>
        <w:t>………………</w:t>
      </w:r>
      <w:r w:rsidR="00824863">
        <w:rPr>
          <w:rFonts w:ascii="Times New Roman" w:hAnsi="Times New Roman" w:cs="Times New Roman"/>
          <w:i/>
          <w:sz w:val="20"/>
          <w:szCs w:val="20"/>
        </w:rPr>
        <w:t>………………………………………………………………….</w:t>
      </w:r>
      <w:r w:rsidRPr="00D2302E">
        <w:rPr>
          <w:rFonts w:ascii="Times New Roman" w:hAnsi="Times New Roman" w:cs="Times New Roman"/>
          <w:i/>
          <w:sz w:val="20"/>
          <w:szCs w:val="20"/>
        </w:rPr>
        <w:t>……</w:t>
      </w:r>
      <w:r w:rsidR="00C61AC8">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Pr="00D2302E">
        <w:rPr>
          <w:rFonts w:ascii="Times New Roman" w:hAnsi="Times New Roman" w:cs="Times New Roman"/>
          <w:i/>
          <w:sz w:val="20"/>
          <w:szCs w:val="20"/>
        </w:rPr>
        <w:t>…..4</w:t>
      </w:r>
    </w:p>
    <w:p w:rsidR="00D2302E" w:rsidRPr="00D2302E" w:rsidRDefault="00D2302E" w:rsidP="00871410">
      <w:pPr>
        <w:jc w:val="both"/>
        <w:rPr>
          <w:rFonts w:ascii="Times New Roman" w:hAnsi="Times New Roman" w:cs="Times New Roman"/>
          <w:i/>
          <w:sz w:val="20"/>
          <w:szCs w:val="20"/>
        </w:rPr>
      </w:pPr>
      <w:r w:rsidRPr="00D2302E">
        <w:rPr>
          <w:rFonts w:ascii="Times New Roman" w:hAnsi="Times New Roman" w:cs="Times New Roman"/>
          <w:i/>
          <w:sz w:val="20"/>
          <w:szCs w:val="20"/>
        </w:rPr>
        <w:t xml:space="preserve">       8.    Uticaj na život na zemlji…..……………</w:t>
      </w:r>
      <w:r w:rsidR="00C61AC8">
        <w:rPr>
          <w:rFonts w:ascii="Times New Roman" w:hAnsi="Times New Roman" w:cs="Times New Roman"/>
          <w:i/>
          <w:sz w:val="20"/>
          <w:szCs w:val="20"/>
        </w:rPr>
        <w:t>……</w:t>
      </w:r>
      <w:r w:rsidRPr="00D2302E">
        <w:rPr>
          <w:rFonts w:ascii="Times New Roman" w:hAnsi="Times New Roman" w:cs="Times New Roman"/>
          <w:i/>
          <w:sz w:val="20"/>
          <w:szCs w:val="20"/>
        </w:rPr>
        <w:t>…</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sidR="00C61AC8">
        <w:rPr>
          <w:rFonts w:ascii="Times New Roman" w:hAnsi="Times New Roman" w:cs="Times New Roman"/>
          <w:i/>
          <w:sz w:val="20"/>
          <w:szCs w:val="20"/>
        </w:rPr>
        <w:t>.</w:t>
      </w:r>
      <w:r w:rsidRPr="00D2302E">
        <w:rPr>
          <w:rFonts w:ascii="Times New Roman" w:hAnsi="Times New Roman" w:cs="Times New Roman"/>
          <w:i/>
          <w:sz w:val="20"/>
          <w:szCs w:val="20"/>
        </w:rPr>
        <w:t>….4</w:t>
      </w:r>
    </w:p>
    <w:p w:rsidR="00D2302E" w:rsidRDefault="00D2302E" w:rsidP="00871410">
      <w:pPr>
        <w:jc w:val="both"/>
        <w:rPr>
          <w:rFonts w:ascii="Times New Roman" w:hAnsi="Times New Roman" w:cs="Times New Roman"/>
          <w:i/>
          <w:sz w:val="20"/>
          <w:szCs w:val="20"/>
        </w:rPr>
      </w:pPr>
      <w:r w:rsidRPr="00D2302E">
        <w:rPr>
          <w:rFonts w:ascii="Times New Roman" w:hAnsi="Times New Roman" w:cs="Times New Roman"/>
          <w:i/>
          <w:sz w:val="20"/>
          <w:szCs w:val="20"/>
        </w:rPr>
        <w:t xml:space="preserve">       9.    Zaključak…………………..……………</w:t>
      </w:r>
      <w:r w:rsidR="00C61AC8">
        <w:rPr>
          <w:rFonts w:ascii="Times New Roman" w:hAnsi="Times New Roman" w:cs="Times New Roman"/>
          <w:i/>
          <w:sz w:val="20"/>
          <w:szCs w:val="20"/>
        </w:rPr>
        <w:t>…</w:t>
      </w:r>
      <w:r w:rsidR="00824863">
        <w:rPr>
          <w:rFonts w:ascii="Times New Roman" w:hAnsi="Times New Roman" w:cs="Times New Roman"/>
          <w:i/>
          <w:sz w:val="20"/>
          <w:szCs w:val="20"/>
        </w:rPr>
        <w:t xml:space="preserve">    …………………………………………………………….…</w:t>
      </w:r>
      <w:r w:rsidR="00C61AC8">
        <w:rPr>
          <w:rFonts w:ascii="Times New Roman" w:hAnsi="Times New Roman" w:cs="Times New Roman"/>
          <w:i/>
          <w:sz w:val="20"/>
          <w:szCs w:val="20"/>
        </w:rPr>
        <w:t>…..</w:t>
      </w:r>
      <w:r w:rsidRPr="00D2302E">
        <w:rPr>
          <w:rFonts w:ascii="Times New Roman" w:hAnsi="Times New Roman" w:cs="Times New Roman"/>
          <w:i/>
          <w:sz w:val="20"/>
          <w:szCs w:val="20"/>
        </w:rPr>
        <w:t>…</w:t>
      </w:r>
      <w:r w:rsidR="00113DB9">
        <w:rPr>
          <w:rFonts w:ascii="Times New Roman" w:hAnsi="Times New Roman" w:cs="Times New Roman"/>
          <w:i/>
          <w:sz w:val="20"/>
          <w:szCs w:val="20"/>
        </w:rPr>
        <w:t>………….</w:t>
      </w:r>
      <w:r w:rsidRPr="00D2302E">
        <w:rPr>
          <w:rFonts w:ascii="Times New Roman" w:hAnsi="Times New Roman" w:cs="Times New Roman"/>
          <w:i/>
          <w:sz w:val="20"/>
          <w:szCs w:val="20"/>
        </w:rPr>
        <w:t>….4</w:t>
      </w:r>
    </w:p>
    <w:p w:rsidR="00C61AC8" w:rsidRDefault="00C61AC8" w:rsidP="00871410">
      <w:pPr>
        <w:jc w:val="both"/>
        <w:rPr>
          <w:rFonts w:ascii="Times New Roman" w:hAnsi="Times New Roman" w:cs="Times New Roman"/>
          <w:i/>
          <w:sz w:val="20"/>
          <w:szCs w:val="20"/>
        </w:rPr>
      </w:pPr>
    </w:p>
    <w:p w:rsidR="00C61AC8" w:rsidRDefault="00C61AC8" w:rsidP="00C61AC8">
      <w:pPr>
        <w:jc w:val="both"/>
        <w:rPr>
          <w:rFonts w:ascii="Times New Roman" w:hAnsi="Times New Roman" w:cs="Times New Roman"/>
          <w:b/>
          <w:sz w:val="20"/>
          <w:szCs w:val="20"/>
        </w:rPr>
      </w:pPr>
      <w:r w:rsidRPr="00C61AC8">
        <w:rPr>
          <w:rFonts w:ascii="Times New Roman" w:hAnsi="Times New Roman" w:cs="Times New Roman"/>
          <w:b/>
          <w:sz w:val="20"/>
          <w:szCs w:val="20"/>
        </w:rPr>
        <w:t>Content</w:t>
      </w:r>
    </w:p>
    <w:p w:rsidR="00C61AC8" w:rsidRDefault="00C61AC8" w:rsidP="00C61AC8">
      <w:pPr>
        <w:jc w:val="both"/>
        <w:rPr>
          <w:rFonts w:ascii="Times New Roman" w:hAnsi="Times New Roman" w:cs="Times New Roman"/>
          <w:b/>
          <w:sz w:val="20"/>
          <w:szCs w:val="20"/>
        </w:rPr>
      </w:pPr>
    </w:p>
    <w:p w:rsidR="00C61AC8" w:rsidRDefault="00C61AC8" w:rsidP="00C61AC8">
      <w:pPr>
        <w:pStyle w:val="ListParagraph"/>
        <w:numPr>
          <w:ilvl w:val="0"/>
          <w:numId w:val="10"/>
        </w:numPr>
        <w:jc w:val="both"/>
        <w:rPr>
          <w:rFonts w:ascii="Times New Roman" w:hAnsi="Times New Roman" w:cs="Times New Roman"/>
          <w:i/>
          <w:sz w:val="20"/>
          <w:szCs w:val="20"/>
        </w:rPr>
      </w:pPr>
      <w:r>
        <w:rPr>
          <w:rFonts w:ascii="Times New Roman" w:hAnsi="Times New Roman" w:cs="Times New Roman"/>
          <w:i/>
          <w:sz w:val="20"/>
          <w:szCs w:val="20"/>
        </w:rPr>
        <w:t>Introduction……………………………………</w:t>
      </w:r>
      <w:r w:rsidR="00113DB9">
        <w:rPr>
          <w:rFonts w:ascii="Times New Roman" w:hAnsi="Times New Roman" w:cs="Times New Roman"/>
          <w:i/>
          <w:sz w:val="20"/>
          <w:szCs w:val="20"/>
        </w:rPr>
        <w:t>…….</w:t>
      </w:r>
      <w:r>
        <w:rPr>
          <w:rFonts w:ascii="Times New Roman" w:hAnsi="Times New Roman" w:cs="Times New Roman"/>
          <w:i/>
          <w:sz w:val="20"/>
          <w:szCs w:val="20"/>
        </w:rPr>
        <w:t>…</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…1</w:t>
      </w:r>
    </w:p>
    <w:p w:rsidR="00C61AC8" w:rsidRDefault="00C61AC8" w:rsidP="00C61AC8">
      <w:pPr>
        <w:pStyle w:val="ListParagraph"/>
        <w:numPr>
          <w:ilvl w:val="0"/>
          <w:numId w:val="10"/>
        </w:numPr>
        <w:jc w:val="both"/>
        <w:rPr>
          <w:rFonts w:ascii="Times New Roman" w:hAnsi="Times New Roman" w:cs="Times New Roman"/>
          <w:i/>
          <w:sz w:val="20"/>
          <w:szCs w:val="20"/>
        </w:rPr>
      </w:pPr>
      <w:r w:rsidRPr="00C61AC8">
        <w:rPr>
          <w:rFonts w:ascii="Times New Roman" w:hAnsi="Times New Roman" w:cs="Times New Roman"/>
          <w:i/>
          <w:sz w:val="20"/>
          <w:szCs w:val="20"/>
        </w:rPr>
        <w:t>Natural causes of climate change</w:t>
      </w:r>
      <w:r>
        <w:rPr>
          <w:rFonts w:ascii="Times New Roman" w:hAnsi="Times New Roman" w:cs="Times New Roman"/>
          <w:i/>
          <w:sz w:val="20"/>
          <w:szCs w:val="20"/>
        </w:rPr>
        <w:t>s………..</w:t>
      </w:r>
      <w:r w:rsidR="00113DB9">
        <w:rPr>
          <w:rFonts w:ascii="Times New Roman" w:hAnsi="Times New Roman" w:cs="Times New Roman"/>
          <w:i/>
          <w:sz w:val="20"/>
          <w:szCs w:val="20"/>
        </w:rPr>
        <w:t>.</w:t>
      </w:r>
      <w:r>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sidR="00C866B1">
        <w:rPr>
          <w:rFonts w:ascii="Times New Roman" w:hAnsi="Times New Roman" w:cs="Times New Roman"/>
          <w:i/>
          <w:sz w:val="20"/>
          <w:szCs w:val="20"/>
        </w:rPr>
        <w:t>..2</w:t>
      </w:r>
    </w:p>
    <w:p w:rsidR="00C61AC8" w:rsidRDefault="00C61AC8" w:rsidP="00C61AC8">
      <w:pPr>
        <w:pStyle w:val="ListParagraph"/>
        <w:numPr>
          <w:ilvl w:val="0"/>
          <w:numId w:val="10"/>
        </w:numPr>
        <w:jc w:val="both"/>
        <w:rPr>
          <w:rFonts w:ascii="Times New Roman" w:hAnsi="Times New Roman" w:cs="Times New Roman"/>
          <w:i/>
          <w:sz w:val="20"/>
          <w:szCs w:val="20"/>
        </w:rPr>
      </w:pPr>
      <w:r w:rsidRPr="00C61AC8">
        <w:rPr>
          <w:rFonts w:ascii="Times New Roman" w:hAnsi="Times New Roman" w:cs="Times New Roman"/>
          <w:i/>
          <w:sz w:val="20"/>
          <w:szCs w:val="20"/>
        </w:rPr>
        <w:t>Greenhouse gas emissions</w:t>
      </w:r>
      <w:r>
        <w:rPr>
          <w:rFonts w:ascii="Times New Roman" w:hAnsi="Times New Roman" w:cs="Times New Roman"/>
          <w:i/>
          <w:sz w:val="20"/>
          <w:szCs w:val="20"/>
        </w:rPr>
        <w:t>…………………</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….2</w:t>
      </w:r>
    </w:p>
    <w:p w:rsidR="00C61AC8" w:rsidRDefault="00C61AC8" w:rsidP="00C61AC8">
      <w:pPr>
        <w:pStyle w:val="ListParagraph"/>
        <w:numPr>
          <w:ilvl w:val="0"/>
          <w:numId w:val="10"/>
        </w:numPr>
        <w:jc w:val="both"/>
        <w:rPr>
          <w:rFonts w:ascii="Times New Roman" w:hAnsi="Times New Roman" w:cs="Times New Roman"/>
          <w:i/>
          <w:sz w:val="20"/>
          <w:szCs w:val="20"/>
        </w:rPr>
      </w:pPr>
      <w:r>
        <w:rPr>
          <w:rFonts w:ascii="Times New Roman" w:hAnsi="Times New Roman" w:cs="Times New Roman"/>
          <w:i/>
          <w:sz w:val="20"/>
          <w:szCs w:val="20"/>
        </w:rPr>
        <w:t>D</w:t>
      </w:r>
      <w:r w:rsidRPr="00C61AC8">
        <w:rPr>
          <w:rFonts w:ascii="Times New Roman" w:hAnsi="Times New Roman" w:cs="Times New Roman"/>
          <w:i/>
          <w:sz w:val="20"/>
          <w:szCs w:val="20"/>
        </w:rPr>
        <w:t>eforestation</w:t>
      </w:r>
      <w:r>
        <w:rPr>
          <w:rFonts w:ascii="Times New Roman" w:hAnsi="Times New Roman" w:cs="Times New Roman"/>
          <w:i/>
          <w:sz w:val="20"/>
          <w:szCs w:val="20"/>
        </w:rPr>
        <w:t>…………………………</w:t>
      </w:r>
      <w:r w:rsidR="00824863">
        <w:rPr>
          <w:rFonts w:ascii="Times New Roman" w:hAnsi="Times New Roman" w:cs="Times New Roman"/>
          <w:i/>
          <w:sz w:val="20"/>
          <w:szCs w:val="20"/>
        </w:rPr>
        <w:t>…………………………………………………………………….</w:t>
      </w:r>
      <w:r>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….2</w:t>
      </w:r>
    </w:p>
    <w:p w:rsidR="00C61AC8" w:rsidRDefault="00C61AC8" w:rsidP="00C61AC8">
      <w:pPr>
        <w:pStyle w:val="ListParagraph"/>
        <w:numPr>
          <w:ilvl w:val="0"/>
          <w:numId w:val="10"/>
        </w:numPr>
        <w:jc w:val="both"/>
        <w:rPr>
          <w:rFonts w:ascii="Times New Roman" w:hAnsi="Times New Roman" w:cs="Times New Roman"/>
          <w:i/>
          <w:sz w:val="20"/>
          <w:szCs w:val="20"/>
        </w:rPr>
      </w:pPr>
      <w:r>
        <w:rPr>
          <w:rFonts w:ascii="Times New Roman" w:hAnsi="Times New Roman" w:cs="Times New Roman"/>
          <w:i/>
          <w:sz w:val="20"/>
          <w:szCs w:val="20"/>
        </w:rPr>
        <w:t>Effects of global warming…………</w:t>
      </w:r>
      <w:r w:rsidR="00824863">
        <w:rPr>
          <w:rFonts w:ascii="Times New Roman" w:hAnsi="Times New Roman" w:cs="Times New Roman"/>
          <w:i/>
          <w:sz w:val="20"/>
          <w:szCs w:val="20"/>
        </w:rPr>
        <w:t>……………………………………………………………………...</w:t>
      </w:r>
      <w:r>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……2</w:t>
      </w:r>
    </w:p>
    <w:p w:rsidR="00C61AC8" w:rsidRDefault="00C61AC8" w:rsidP="00C61AC8">
      <w:pPr>
        <w:pStyle w:val="ListParagraph"/>
        <w:numPr>
          <w:ilvl w:val="1"/>
          <w:numId w:val="10"/>
        </w:numPr>
        <w:jc w:val="both"/>
        <w:rPr>
          <w:rFonts w:ascii="Times New Roman" w:hAnsi="Times New Roman" w:cs="Times New Roman"/>
          <w:i/>
          <w:sz w:val="20"/>
          <w:szCs w:val="20"/>
        </w:rPr>
      </w:pPr>
      <w:r>
        <w:rPr>
          <w:rFonts w:ascii="Times New Roman" w:hAnsi="Times New Roman" w:cs="Times New Roman"/>
          <w:i/>
          <w:sz w:val="20"/>
          <w:szCs w:val="20"/>
        </w:rPr>
        <w:t>Ozone and the ozone layer……</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w:t>
      </w:r>
      <w:r w:rsidR="00113DB9">
        <w:rPr>
          <w:rFonts w:ascii="Times New Roman" w:hAnsi="Times New Roman" w:cs="Times New Roman"/>
          <w:i/>
          <w:sz w:val="20"/>
          <w:szCs w:val="20"/>
        </w:rPr>
        <w:t>…</w:t>
      </w:r>
      <w:r>
        <w:rPr>
          <w:rFonts w:ascii="Times New Roman" w:hAnsi="Times New Roman" w:cs="Times New Roman"/>
          <w:i/>
          <w:sz w:val="20"/>
          <w:szCs w:val="20"/>
        </w:rPr>
        <w:t>…</w:t>
      </w:r>
      <w:r w:rsidR="00C42EA5">
        <w:rPr>
          <w:rFonts w:ascii="Times New Roman" w:hAnsi="Times New Roman" w:cs="Times New Roman"/>
          <w:i/>
          <w:sz w:val="20"/>
          <w:szCs w:val="20"/>
        </w:rPr>
        <w:t>2</w:t>
      </w:r>
    </w:p>
    <w:p w:rsidR="00C61AC8" w:rsidRDefault="00F8058B" w:rsidP="00C61AC8">
      <w:pPr>
        <w:pStyle w:val="ListParagraph"/>
        <w:numPr>
          <w:ilvl w:val="1"/>
          <w:numId w:val="10"/>
        </w:numPr>
        <w:jc w:val="both"/>
        <w:rPr>
          <w:rFonts w:ascii="Times New Roman" w:hAnsi="Times New Roman" w:cs="Times New Roman"/>
          <w:i/>
          <w:sz w:val="20"/>
          <w:szCs w:val="20"/>
        </w:rPr>
      </w:pPr>
      <w:r>
        <w:rPr>
          <w:rFonts w:ascii="Times New Roman" w:hAnsi="Times New Roman" w:cs="Times New Roman"/>
          <w:i/>
          <w:sz w:val="20"/>
          <w:szCs w:val="20"/>
        </w:rPr>
        <w:t>G</w:t>
      </w:r>
      <w:r w:rsidR="00C61AC8" w:rsidRPr="00C61AC8">
        <w:rPr>
          <w:rFonts w:ascii="Times New Roman" w:hAnsi="Times New Roman" w:cs="Times New Roman"/>
          <w:i/>
          <w:sz w:val="20"/>
          <w:szCs w:val="20"/>
        </w:rPr>
        <w:t>reenhouse effect</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sidR="00C866B1">
        <w:rPr>
          <w:rFonts w:ascii="Times New Roman" w:hAnsi="Times New Roman" w:cs="Times New Roman"/>
          <w:i/>
          <w:sz w:val="20"/>
          <w:szCs w:val="20"/>
        </w:rPr>
        <w:t>3</w:t>
      </w:r>
    </w:p>
    <w:p w:rsidR="00F8058B" w:rsidRDefault="00F8058B" w:rsidP="00C61AC8">
      <w:pPr>
        <w:pStyle w:val="ListParagraph"/>
        <w:numPr>
          <w:ilvl w:val="1"/>
          <w:numId w:val="10"/>
        </w:numPr>
        <w:jc w:val="both"/>
        <w:rPr>
          <w:rFonts w:ascii="Times New Roman" w:hAnsi="Times New Roman" w:cs="Times New Roman"/>
          <w:i/>
          <w:sz w:val="20"/>
          <w:szCs w:val="20"/>
        </w:rPr>
      </w:pPr>
      <w:r>
        <w:rPr>
          <w:rFonts w:ascii="Times New Roman" w:hAnsi="Times New Roman" w:cs="Times New Roman"/>
          <w:i/>
          <w:sz w:val="20"/>
          <w:szCs w:val="20"/>
        </w:rPr>
        <w:t>A</w:t>
      </w:r>
      <w:r w:rsidRPr="00F8058B">
        <w:rPr>
          <w:rFonts w:ascii="Times New Roman" w:hAnsi="Times New Roman" w:cs="Times New Roman"/>
          <w:i/>
          <w:sz w:val="20"/>
          <w:szCs w:val="20"/>
        </w:rPr>
        <w:t>blation</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………..…3</w:t>
      </w:r>
    </w:p>
    <w:p w:rsidR="00F8058B" w:rsidRDefault="00F8058B" w:rsidP="00C61AC8">
      <w:pPr>
        <w:pStyle w:val="ListParagraph"/>
        <w:numPr>
          <w:ilvl w:val="1"/>
          <w:numId w:val="10"/>
        </w:numPr>
        <w:jc w:val="both"/>
        <w:rPr>
          <w:rFonts w:ascii="Times New Roman" w:hAnsi="Times New Roman" w:cs="Times New Roman"/>
          <w:i/>
          <w:sz w:val="20"/>
          <w:szCs w:val="20"/>
        </w:rPr>
      </w:pPr>
      <w:r>
        <w:rPr>
          <w:rFonts w:ascii="Times New Roman" w:hAnsi="Times New Roman" w:cs="Times New Roman"/>
          <w:i/>
          <w:sz w:val="20"/>
          <w:szCs w:val="20"/>
        </w:rPr>
        <w:t>I</w:t>
      </w:r>
      <w:r w:rsidRPr="00F8058B">
        <w:rPr>
          <w:rFonts w:ascii="Times New Roman" w:hAnsi="Times New Roman" w:cs="Times New Roman"/>
          <w:i/>
          <w:sz w:val="20"/>
          <w:szCs w:val="20"/>
        </w:rPr>
        <w:t>ncreasing the number of natural disasters</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...…3</w:t>
      </w:r>
    </w:p>
    <w:p w:rsidR="00035398" w:rsidRDefault="00F8058B" w:rsidP="00035398">
      <w:pPr>
        <w:pStyle w:val="ListParagraph"/>
        <w:numPr>
          <w:ilvl w:val="2"/>
          <w:numId w:val="10"/>
        </w:numPr>
        <w:jc w:val="both"/>
        <w:rPr>
          <w:rFonts w:ascii="Times New Roman" w:hAnsi="Times New Roman" w:cs="Times New Roman"/>
          <w:i/>
          <w:sz w:val="20"/>
          <w:szCs w:val="20"/>
        </w:rPr>
      </w:pPr>
      <w:r w:rsidRPr="00F8058B">
        <w:rPr>
          <w:rFonts w:ascii="Times New Roman" w:hAnsi="Times New Roman" w:cs="Times New Roman"/>
          <w:i/>
          <w:sz w:val="20"/>
          <w:szCs w:val="20"/>
        </w:rPr>
        <w:t>Increased number of hurricanes</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w:t>
      </w:r>
      <w:r w:rsidR="00C42EA5">
        <w:rPr>
          <w:rFonts w:ascii="Times New Roman" w:hAnsi="Times New Roman" w:cs="Times New Roman"/>
          <w:i/>
          <w:sz w:val="20"/>
          <w:szCs w:val="20"/>
        </w:rPr>
        <w:t>3</w:t>
      </w:r>
    </w:p>
    <w:p w:rsidR="00F8058B" w:rsidRPr="00035398" w:rsidRDefault="00F8058B" w:rsidP="00035398">
      <w:pPr>
        <w:pStyle w:val="ListParagraph"/>
        <w:numPr>
          <w:ilvl w:val="0"/>
          <w:numId w:val="10"/>
        </w:numPr>
        <w:jc w:val="both"/>
        <w:rPr>
          <w:rFonts w:ascii="Times New Roman" w:hAnsi="Times New Roman" w:cs="Times New Roman"/>
          <w:i/>
          <w:sz w:val="20"/>
          <w:szCs w:val="20"/>
        </w:rPr>
      </w:pPr>
      <w:r w:rsidRPr="00035398">
        <w:rPr>
          <w:rFonts w:ascii="Times New Roman" w:hAnsi="Times New Roman" w:cs="Times New Roman"/>
          <w:i/>
          <w:sz w:val="20"/>
          <w:szCs w:val="20"/>
        </w:rPr>
        <w:t>Kyoto Protocol</w:t>
      </w:r>
      <w:r w:rsidR="00113DB9" w:rsidRPr="00035398">
        <w:rPr>
          <w:rFonts w:ascii="Times New Roman" w:hAnsi="Times New Roman" w:cs="Times New Roman"/>
          <w:i/>
          <w:sz w:val="20"/>
          <w:szCs w:val="20"/>
        </w:rPr>
        <w:t>…………………………………</w:t>
      </w:r>
      <w:r w:rsidR="00824863" w:rsidRPr="00035398">
        <w:rPr>
          <w:rFonts w:ascii="Times New Roman" w:hAnsi="Times New Roman" w:cs="Times New Roman"/>
          <w:i/>
          <w:sz w:val="20"/>
          <w:szCs w:val="20"/>
        </w:rPr>
        <w:t>……………………………………………………………………..</w:t>
      </w:r>
      <w:r w:rsidR="00113DB9" w:rsidRPr="00035398">
        <w:rPr>
          <w:rFonts w:ascii="Times New Roman" w:hAnsi="Times New Roman" w:cs="Times New Roman"/>
          <w:i/>
          <w:sz w:val="20"/>
          <w:szCs w:val="20"/>
        </w:rPr>
        <w:t>…………</w:t>
      </w:r>
      <w:r w:rsidR="00C42EA5">
        <w:rPr>
          <w:rFonts w:ascii="Times New Roman" w:hAnsi="Times New Roman" w:cs="Times New Roman"/>
          <w:i/>
          <w:sz w:val="20"/>
          <w:szCs w:val="20"/>
        </w:rPr>
        <w:t>.3</w:t>
      </w:r>
    </w:p>
    <w:p w:rsidR="00F8058B" w:rsidRDefault="00F8058B" w:rsidP="00F8058B">
      <w:pPr>
        <w:pStyle w:val="ListParagraph"/>
        <w:numPr>
          <w:ilvl w:val="0"/>
          <w:numId w:val="10"/>
        </w:numPr>
        <w:jc w:val="both"/>
        <w:rPr>
          <w:rFonts w:ascii="Times New Roman" w:hAnsi="Times New Roman" w:cs="Times New Roman"/>
          <w:i/>
          <w:sz w:val="20"/>
          <w:szCs w:val="20"/>
        </w:rPr>
      </w:pPr>
      <w:r>
        <w:rPr>
          <w:rFonts w:ascii="Times New Roman" w:hAnsi="Times New Roman" w:cs="Times New Roman"/>
          <w:i/>
          <w:sz w:val="20"/>
          <w:szCs w:val="20"/>
        </w:rPr>
        <w:t>Montreal Protocol</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……………..4</w:t>
      </w:r>
    </w:p>
    <w:p w:rsidR="00F8058B" w:rsidRDefault="00F8058B" w:rsidP="00F8058B">
      <w:pPr>
        <w:pStyle w:val="ListParagraph"/>
        <w:numPr>
          <w:ilvl w:val="0"/>
          <w:numId w:val="10"/>
        </w:numPr>
        <w:jc w:val="both"/>
        <w:rPr>
          <w:rFonts w:ascii="Times New Roman" w:hAnsi="Times New Roman" w:cs="Times New Roman"/>
          <w:i/>
          <w:sz w:val="20"/>
          <w:szCs w:val="20"/>
        </w:rPr>
      </w:pPr>
      <w:r>
        <w:rPr>
          <w:rFonts w:ascii="Times New Roman" w:hAnsi="Times New Roman" w:cs="Times New Roman"/>
          <w:sz w:val="20"/>
          <w:szCs w:val="20"/>
        </w:rPr>
        <w:t>I</w:t>
      </w:r>
      <w:r w:rsidRPr="00F8058B">
        <w:rPr>
          <w:rFonts w:ascii="Times New Roman" w:hAnsi="Times New Roman" w:cs="Times New Roman"/>
          <w:i/>
          <w:sz w:val="20"/>
          <w:szCs w:val="20"/>
        </w:rPr>
        <w:t>mpact on life on earth</w:t>
      </w:r>
      <w:r>
        <w:rPr>
          <w:rFonts w:ascii="Times New Roman" w:hAnsi="Times New Roman" w:cs="Times New Roman"/>
          <w:i/>
          <w:sz w:val="20"/>
          <w:szCs w:val="20"/>
        </w:rPr>
        <w:t>…………</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…………….4</w:t>
      </w:r>
    </w:p>
    <w:p w:rsidR="00F8058B" w:rsidRDefault="00F8058B" w:rsidP="00F8058B">
      <w:pPr>
        <w:pStyle w:val="ListParagraph"/>
        <w:numPr>
          <w:ilvl w:val="0"/>
          <w:numId w:val="10"/>
        </w:numPr>
        <w:jc w:val="both"/>
        <w:rPr>
          <w:rFonts w:ascii="Times New Roman" w:hAnsi="Times New Roman" w:cs="Times New Roman"/>
          <w:i/>
          <w:sz w:val="20"/>
          <w:szCs w:val="20"/>
        </w:rPr>
      </w:pPr>
      <w:r>
        <w:rPr>
          <w:rFonts w:ascii="Times New Roman" w:hAnsi="Times New Roman" w:cs="Times New Roman"/>
          <w:i/>
          <w:sz w:val="20"/>
          <w:szCs w:val="20"/>
        </w:rPr>
        <w:t>C</w:t>
      </w:r>
      <w:r w:rsidRPr="00F8058B">
        <w:rPr>
          <w:rFonts w:ascii="Times New Roman" w:hAnsi="Times New Roman" w:cs="Times New Roman"/>
          <w:i/>
          <w:sz w:val="20"/>
          <w:szCs w:val="20"/>
        </w:rPr>
        <w:t>onclusion</w:t>
      </w:r>
      <w:r w:rsidR="00113DB9">
        <w:rPr>
          <w:rFonts w:ascii="Times New Roman" w:hAnsi="Times New Roman" w:cs="Times New Roman"/>
          <w:i/>
          <w:sz w:val="20"/>
          <w:szCs w:val="20"/>
        </w:rPr>
        <w:t>…………………………………</w:t>
      </w:r>
      <w:r w:rsidR="00824863">
        <w:rPr>
          <w:rFonts w:ascii="Times New Roman" w:hAnsi="Times New Roman" w:cs="Times New Roman"/>
          <w:i/>
          <w:sz w:val="20"/>
          <w:szCs w:val="20"/>
        </w:rPr>
        <w:t>………………………………………………………………………</w:t>
      </w:r>
      <w:r w:rsidR="00113DB9">
        <w:rPr>
          <w:rFonts w:ascii="Times New Roman" w:hAnsi="Times New Roman" w:cs="Times New Roman"/>
          <w:i/>
          <w:sz w:val="20"/>
          <w:szCs w:val="20"/>
        </w:rPr>
        <w:t>……………..4</w:t>
      </w:r>
    </w:p>
    <w:p w:rsidR="00F717A7" w:rsidRDefault="00F717A7" w:rsidP="00F717A7">
      <w:pPr>
        <w:jc w:val="both"/>
        <w:rPr>
          <w:rFonts w:ascii="Times New Roman" w:hAnsi="Times New Roman" w:cs="Times New Roman"/>
          <w:i/>
          <w:sz w:val="20"/>
          <w:szCs w:val="20"/>
        </w:rPr>
      </w:pPr>
    </w:p>
    <w:p w:rsidR="00F717A7" w:rsidRDefault="00F717A7" w:rsidP="00F717A7">
      <w:pPr>
        <w:jc w:val="both"/>
        <w:rPr>
          <w:rFonts w:ascii="Times New Roman" w:hAnsi="Times New Roman" w:cs="Times New Roman"/>
          <w:b/>
          <w:sz w:val="20"/>
          <w:szCs w:val="20"/>
        </w:rPr>
      </w:pPr>
      <w:r w:rsidRPr="00F717A7">
        <w:rPr>
          <w:rFonts w:ascii="Times New Roman" w:hAnsi="Times New Roman" w:cs="Times New Roman"/>
          <w:b/>
          <w:sz w:val="20"/>
          <w:szCs w:val="20"/>
        </w:rPr>
        <w:t>Ključne reči</w:t>
      </w:r>
    </w:p>
    <w:p w:rsidR="00F717A7" w:rsidRDefault="00F717A7" w:rsidP="00F717A7">
      <w:pPr>
        <w:jc w:val="both"/>
        <w:rPr>
          <w:rFonts w:ascii="Times New Roman" w:hAnsi="Times New Roman" w:cs="Times New Roman"/>
          <w:b/>
          <w:sz w:val="20"/>
          <w:szCs w:val="20"/>
        </w:rPr>
      </w:pPr>
    </w:p>
    <w:p w:rsidR="00F717A7" w:rsidRPr="00C866B1" w:rsidRDefault="00F717A7" w:rsidP="00F717A7">
      <w:pPr>
        <w:jc w:val="both"/>
        <w:rPr>
          <w:rFonts w:ascii="Times New Roman" w:hAnsi="Times New Roman" w:cs="Times New Roman"/>
          <w:sz w:val="20"/>
          <w:szCs w:val="20"/>
        </w:rPr>
      </w:pPr>
      <w:r w:rsidRPr="00C866B1">
        <w:rPr>
          <w:rFonts w:ascii="Times New Roman" w:hAnsi="Times New Roman" w:cs="Times New Roman"/>
          <w:sz w:val="20"/>
          <w:szCs w:val="20"/>
        </w:rPr>
        <w:t xml:space="preserve">efekat staklene bašte, </w:t>
      </w:r>
      <w:r w:rsidR="00C866B1" w:rsidRPr="00C866B1">
        <w:rPr>
          <w:rFonts w:ascii="Times New Roman" w:hAnsi="Times New Roman" w:cs="Times New Roman"/>
          <w:sz w:val="20"/>
          <w:szCs w:val="20"/>
        </w:rPr>
        <w:t xml:space="preserve">deforestacija, ozon, </w:t>
      </w:r>
      <w:r w:rsidR="00C866B1">
        <w:rPr>
          <w:rFonts w:ascii="Times New Roman" w:hAnsi="Times New Roman" w:cs="Times New Roman"/>
          <w:sz w:val="20"/>
          <w:szCs w:val="20"/>
        </w:rPr>
        <w:t>emisija, gasovi</w:t>
      </w:r>
    </w:p>
    <w:p w:rsidR="00DC3D7D" w:rsidRDefault="00DC3D7D" w:rsidP="00DC3D7D">
      <w:pPr>
        <w:jc w:val="center"/>
        <w:rPr>
          <w:rFonts w:ascii="Times New Roman" w:hAnsi="Times New Roman" w:cs="Times New Roman"/>
          <w:i/>
          <w:sz w:val="20"/>
          <w:szCs w:val="20"/>
        </w:rPr>
      </w:pPr>
    </w:p>
    <w:p w:rsidR="00DC3D7D" w:rsidRDefault="00437764" w:rsidP="00437764">
      <w:pPr>
        <w:spacing w:before="100" w:beforeAutospacing="1" w:after="100" w:afterAutospacing="1"/>
        <w:jc w:val="both"/>
        <w:textAlignment w:val="top"/>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UVOD</w:t>
      </w:r>
    </w:p>
    <w:p w:rsidR="00437764" w:rsidRPr="00437764" w:rsidRDefault="00437764" w:rsidP="00C61AC8">
      <w:pPr>
        <w:spacing w:before="100" w:beforeAutospacing="1" w:after="100" w:afterAutospacing="1"/>
        <w:jc w:val="both"/>
        <w:textAlignment w:val="top"/>
        <w:outlineLvl w:val="1"/>
        <w:rPr>
          <w:rFonts w:ascii="Times New Roman" w:eastAsia="Times New Roman" w:hAnsi="Times New Roman" w:cs="Times New Roman"/>
          <w:b/>
          <w:bCs/>
          <w:sz w:val="20"/>
          <w:szCs w:val="20"/>
        </w:rPr>
        <w:sectPr w:rsidR="00437764" w:rsidRPr="00437764" w:rsidSect="00DC3D7D">
          <w:footerReference w:type="default" r:id="rId8"/>
          <w:pgSz w:w="12240" w:h="15840"/>
          <w:pgMar w:top="1418" w:right="1134" w:bottom="1134" w:left="1134" w:header="709" w:footer="709" w:gutter="0"/>
          <w:cols w:space="708"/>
          <w:docGrid w:linePitch="360"/>
        </w:sectPr>
      </w:pPr>
    </w:p>
    <w:p w:rsidR="00143FC8" w:rsidRPr="00103606" w:rsidRDefault="00DC3D7D" w:rsidP="00103606">
      <w:pPr>
        <w:pStyle w:val="NoSpacing"/>
      </w:pPr>
      <w:r w:rsidRPr="00143FC8">
        <w:lastRenderedPageBreak/>
        <w:t>Svet se u poslednje vreme suočava sa klimatskim promenama i prirodnim katastrofama gigantskih razmera. Dosadašnje posledice globalnog zagrevanja su samo početak destruktivne faze čiji će  intenzitet da se po</w:t>
      </w:r>
      <w:r w:rsidR="00824863">
        <w:t>većava u sledećih 5 -10 godina.</w:t>
      </w:r>
      <w:r w:rsidRPr="00143FC8">
        <w:t xml:space="preserve">  Klima se na zemlji menja zbog čovekovog delovanja koje menja hemijski sastav u atmosferi nagomilavanjem ugljen dioksida, metana i natrijum oksida. Sunčeva energija utiče na vreme i na klimu </w:t>
      </w:r>
      <w:r w:rsidRPr="00143FC8">
        <w:lastRenderedPageBreak/>
        <w:t xml:space="preserve">na zemlji.  Zagrejana zemljina površina vraća tu energiju u svemir. Gasovi koji u atmosferi stvaraju staklenik sprečavaju prodiranje gasova, na taj način zadržavajući toplotu, nešto poput staklene ploče na stakleniku. Bez ovog prirodnog "dejstva staklenika" temperature bi bile znatno niže nego što su sada, i život na zemlji, ovakav kakav je danas, ne bi bio moguć. Umesto toga, zahvaljujući gasovima u omotaču prosečna temperatura na zemlji iznosi </w:t>
      </w:r>
      <w:r w:rsidRPr="00143FC8">
        <w:lastRenderedPageBreak/>
        <w:t xml:space="preserve">oko 15°C. Klimatske promene su jedan od najvećih izazova </w:t>
      </w:r>
      <w:r w:rsidR="00824863">
        <w:t>koji potresaju svet u 21. veku</w:t>
      </w:r>
      <w:r w:rsidRPr="00143FC8">
        <w:t>. Većina istraživača o klimatskim promenama se slaže kako se već suočavamo s neizbežnim povećanjem globalne temperature i kako je velika verovatnoća da su klimatske promene već nastupile. Na međunarodnom panelu IPCC1 1997. i 2000. godine, na kojem je učestvovalo preko 2000 naučnika, upozoreno je kako je ljudsko delovanje glavni uzrok klimatskih promena.</w:t>
      </w:r>
    </w:p>
    <w:p w:rsidR="00143FC8" w:rsidRPr="00103606" w:rsidRDefault="00437764" w:rsidP="00103606">
      <w:pPr>
        <w:pStyle w:val="NoSpacing"/>
        <w:rPr>
          <w:b/>
        </w:rPr>
      </w:pPr>
      <w:r w:rsidRPr="00103606">
        <w:rPr>
          <w:b/>
        </w:rPr>
        <w:t>2.</w:t>
      </w:r>
      <w:r w:rsidR="00C866B1" w:rsidRPr="00103606">
        <w:rPr>
          <w:b/>
        </w:rPr>
        <w:t xml:space="preserve"> </w:t>
      </w:r>
      <w:r w:rsidR="00143FC8" w:rsidRPr="00103606">
        <w:rPr>
          <w:b/>
        </w:rPr>
        <w:t>PRIRODNI UZROCI KLIMATSKIH PROMENA</w:t>
      </w:r>
    </w:p>
    <w:p w:rsidR="00143FC8" w:rsidRDefault="00143FC8" w:rsidP="00103606">
      <w:pPr>
        <w:pStyle w:val="NoSpacing"/>
      </w:pPr>
      <w:r w:rsidRPr="00103606">
        <w:t>Od prirodnih uticaja na globalnu klimu među najvažnijima su aktivnost okeana i okeanske struje. Okeani mogu konzervirati veliku količinu topline (ta njihova osobina je poznata kao okeanska toplotna inercija). Dva najpoznatija primera uticaja okeana na klimu su Golfska struja i fenomen "El Nino". Topla Golfska struja, koja teče od Meksičkog zaliva duž istočne američke obale, pa do britanskog arhipelaga i Skandinavije, čini klimu tih područja toplijom, nego što bi se očekivalo samo na osnovu njihovih geografskih širina. Velike vulkanske erupcije mogu uzrokovati globalno zahlađenje, tako što materijal izbačen vulkanskom erupcijom (pepeo, vodena para, prašina i sumpor dioksid), sprečava sunčevu svetlost da dopre do zemljine površine. Najveća poznata erupcija vulkana na Zemlji, bila je erupcija vulkana Toba, na ostrvu Sumatri, koja se dogodila pre 70.000 godina. Tom prilikom je u atmosferu izbačeno oko 900 kubnih kilometara materijala, što je izazvalo značajne promene globalne klime. Procenjuje se da je nakon te erupcije uginulo 75% biljaka na severnoj zemljinoj hemisferi. Oblaci imaju velik uticaj na klimu, zato što reflektuju energiju sunčeve svetlosti natrag u svemir. Kad ne bi bilo oblaka, prosečna temperatura na zemljinoj površini bila bi viša za desetak stepeni celzijusovih. Konačno, promene u zemljinoj orbiti i u nagibu zemljine osovine, a možda i varijacije sunčeve aktivnosti, takođe mogu uzrokovati globalne klimatske promene.</w:t>
      </w:r>
    </w:p>
    <w:p w:rsidR="00143FC8" w:rsidRDefault="00846937" w:rsidP="00103606">
      <w:pPr>
        <w:pStyle w:val="NoSpacing"/>
      </w:pPr>
      <w:r w:rsidRPr="00103606">
        <w:rPr>
          <w:b/>
        </w:rPr>
        <w:t>3</w:t>
      </w:r>
      <w:r>
        <w:t xml:space="preserve">. </w:t>
      </w:r>
      <w:r w:rsidR="00143FC8" w:rsidRPr="00103606">
        <w:rPr>
          <w:b/>
        </w:rPr>
        <w:t>ISPUŠTANJE GASOVA</w:t>
      </w:r>
      <w:r w:rsidRPr="00103606">
        <w:rPr>
          <w:b/>
        </w:rPr>
        <w:t xml:space="preserve"> STAKLENE BAŠTE</w:t>
      </w:r>
    </w:p>
    <w:p w:rsidR="00B35509" w:rsidRDefault="00846937" w:rsidP="00103606">
      <w:pPr>
        <w:pStyle w:val="NoSpacing"/>
      </w:pPr>
      <w:r w:rsidRPr="006D7618">
        <w:t>Do globalnog zagrevanja dolazi kada se koncentracija određenih gasova, poznatijih kao gasovi staklene bašte,</w:t>
      </w:r>
      <w:r w:rsidR="005C00BA">
        <w:t xml:space="preserve"> posebno CO2 i hlorofluorokarbonati </w:t>
      </w:r>
      <w:r w:rsidRPr="006D7618">
        <w:t xml:space="preserve">CFC (freon), povećava u atmosferi, čemu je uzrok ljudska i industrijska delatnost. Glavni gas staklene bašte je ugljen dioksid (CO2) koji se stvara korištenjem uglja, nafte i gasova, kao i uništavanjem šuma i šumskih površina. Natrijum oksid ispuštaju automobili i industrija, dok metan ispušta industrija i nastaje kao proizvod </w:t>
      </w:r>
      <w:r w:rsidRPr="00103606">
        <w:t xml:space="preserve">poljoprivredne proizvodnje. Freon, koji uveliko uništava ozonski omotač i doprinosi globalnom zagrevanju, je stavljen pod Montrealski protocol. </w:t>
      </w:r>
      <w:r w:rsidR="00143FC8" w:rsidRPr="00103606">
        <w:t>Ugljen dioksid, freon, metan i natrijum oksid su gasovii koji zagađuju okolinu i nakupljajući se u atmosferi zaustavljaju sunčevu toplotu. Iako okeani i biljni svet upijaju velike količi</w:t>
      </w:r>
      <w:r w:rsidR="0041091F" w:rsidRPr="00103606">
        <w:t>ne CO2, njihova sposobnost da d</w:t>
      </w:r>
      <w:r w:rsidR="00143FC8" w:rsidRPr="00103606">
        <w:t xml:space="preserve">eluju kao "slivnici" prelazi njihove mogućnosti. To znači da svake godine, </w:t>
      </w:r>
      <w:r w:rsidR="00143FC8" w:rsidRPr="00103606">
        <w:lastRenderedPageBreak/>
        <w:t xml:space="preserve">određena količina nakupljenih stakleničnih </w:t>
      </w:r>
      <w:r w:rsidR="0041091F" w:rsidRPr="00103606">
        <w:t>gas</w:t>
      </w:r>
      <w:r w:rsidR="00143FC8" w:rsidRPr="00103606">
        <w:t xml:space="preserve">ova ostaje u atmosferi i time povećava </w:t>
      </w:r>
      <w:r w:rsidR="00143FC8" w:rsidRPr="006D0EB9">
        <w:t>globalno za</w:t>
      </w:r>
      <w:r w:rsidR="00143FC8">
        <w:t>grevanje</w:t>
      </w:r>
      <w:r w:rsidR="00143FC8" w:rsidRPr="006D0EB9">
        <w:t>.</w:t>
      </w:r>
    </w:p>
    <w:p w:rsidR="00B35509" w:rsidRPr="00846937" w:rsidRDefault="00846937" w:rsidP="00846937">
      <w:pPr>
        <w:spacing w:before="100" w:beforeAutospacing="1" w:after="100" w:afterAutospacing="1"/>
        <w:jc w:val="both"/>
        <w:rPr>
          <w:rFonts w:ascii="Times New Roman" w:eastAsia="Times New Roman" w:hAnsi="Times New Roman" w:cs="Times New Roman"/>
          <w:b/>
          <w:color w:val="FF0000"/>
          <w:sz w:val="20"/>
          <w:szCs w:val="20"/>
        </w:rPr>
      </w:pPr>
      <w:r w:rsidRPr="00846937">
        <w:rPr>
          <w:rFonts w:ascii="Times New Roman" w:eastAsia="Times New Roman" w:hAnsi="Times New Roman" w:cs="Times New Roman"/>
          <w:b/>
          <w:bCs/>
          <w:sz w:val="20"/>
          <w:szCs w:val="20"/>
        </w:rPr>
        <w:t xml:space="preserve">4. </w:t>
      </w:r>
      <w:r w:rsidR="00B35509" w:rsidRPr="00846937">
        <w:rPr>
          <w:rFonts w:ascii="Times New Roman" w:eastAsia="Times New Roman" w:hAnsi="Times New Roman" w:cs="Times New Roman"/>
          <w:b/>
          <w:bCs/>
          <w:sz w:val="20"/>
          <w:szCs w:val="20"/>
        </w:rPr>
        <w:t>UNIŠTAVANJE ŠUMA</w:t>
      </w:r>
    </w:p>
    <w:p w:rsidR="00B35509" w:rsidRDefault="00B35509" w:rsidP="00B35509">
      <w:pPr>
        <w:spacing w:before="100" w:beforeAutospacing="1" w:after="100" w:afterAutospacing="1"/>
        <w:jc w:val="both"/>
        <w:rPr>
          <w:rFonts w:ascii="Times New Roman" w:eastAsia="Times New Roman" w:hAnsi="Times New Roman" w:cs="Times New Roman"/>
          <w:sz w:val="20"/>
          <w:szCs w:val="20"/>
        </w:rPr>
      </w:pPr>
      <w:r w:rsidRPr="005262E7">
        <w:rPr>
          <w:rFonts w:ascii="Times New Roman" w:eastAsia="Times New Roman" w:hAnsi="Times New Roman" w:cs="Times New Roman"/>
          <w:sz w:val="20"/>
          <w:szCs w:val="20"/>
        </w:rPr>
        <w:t>Deforestacija je pretvaranje šumskih područja u tlo bez stabala čime nastaju poljoprivredna tla ili urbani delovi sveta, prostori popunjeni balvanima (ostacima stabala). Autohtone šume pokrivaju oko 21% Zemljine površine i od neprocenjive su vrednosti.</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Strašan je podatak da je u 20. veku, između 1960. i 1990. uništena jedna petina kišnih šuma. Ako se nastavi ovim tempom uništavanja šuma smatra se da bi tropske kišne šume mogle u potpunosti nestati do 2090. godne.</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Nastojanja da se uspori deforestacija traju već vekovima, pošto je poznato da ona može ugroziti ili čak uzrokovati raspad društva i ekosistema.</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Uništavanjem šuma se smanjuje apsorbovanje ugljenika što dovodi do povećanja ugljenika u atmosferi za 20%. Time se menja mesna mikroklima i hidrološki sled</w:t>
      </w:r>
      <w:r>
        <w:rPr>
          <w:rFonts w:ascii="Times New Roman" w:eastAsia="Times New Roman" w:hAnsi="Times New Roman" w:cs="Times New Roman"/>
          <w:sz w:val="20"/>
          <w:szCs w:val="20"/>
        </w:rPr>
        <w:t>, što utiče na plodnost zemlje.</w:t>
      </w:r>
    </w:p>
    <w:p w:rsidR="00B35509" w:rsidRPr="005262E7" w:rsidRDefault="00B35509" w:rsidP="00B35509">
      <w:pPr>
        <w:spacing w:before="100" w:beforeAutospacing="1" w:after="100" w:afterAutospacing="1"/>
        <w:jc w:val="both"/>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r w:rsidRPr="005262E7">
        <w:rPr>
          <w:rFonts w:ascii="Times New Roman" w:eastAsia="Times New Roman" w:hAnsi="Times New Roman" w:cs="Times New Roman"/>
          <w:b/>
          <w:bCs/>
          <w:sz w:val="20"/>
          <w:szCs w:val="20"/>
        </w:rPr>
        <w:t>. POSLEDICE GLOBALNOG ZAGREVANJA</w:t>
      </w:r>
    </w:p>
    <w:p w:rsidR="00B35509" w:rsidRDefault="00B35509" w:rsidP="00B35509">
      <w:pPr>
        <w:spacing w:before="100" w:beforeAutospacing="1" w:after="100" w:afterAutospacing="1"/>
        <w:jc w:val="both"/>
        <w:rPr>
          <w:rFonts w:ascii="Times New Roman" w:eastAsia="Times New Roman" w:hAnsi="Times New Roman" w:cs="Times New Roman"/>
          <w:sz w:val="20"/>
          <w:szCs w:val="20"/>
        </w:rPr>
      </w:pPr>
      <w:r w:rsidRPr="005262E7">
        <w:rPr>
          <w:rFonts w:ascii="Times New Roman" w:eastAsia="Times New Roman" w:hAnsi="Times New Roman" w:cs="Times New Roman"/>
          <w:sz w:val="20"/>
          <w:szCs w:val="20"/>
        </w:rPr>
        <w:t>Porast nivoa mora će imati razarajući učinak na stanovništvo koje živi u područjima izrazito male nadmorske visine. U mnogim će zemljama biti ugrožena gusta naselja na obali i uz reke. Poplavama i sušama će posebno biti ugrožene siromašne zemljeSiromašne će zemlje najviše osetiti posledice klimatskih promena, kako zbog svog geografskog položaja tako i zbog nedostatka sredstava za prilagodjavanje promenama.</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Ljudska, i druga bića na planeti, već osećaju poledice klimatskih promena. Naučnici ukazuju na količinu i žestinu ugrožavanja i navode primere toplotnih udara, povećanja i širenja tropskih bolesti severnije i južnije od ekvatora i porast nezdrave prehrane.</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UNEP-ovi su predstavnici upozorili kako će zbog globalnog zagrevanja proizvodnja hrane, kao što je žito, pirinač i kukuruz, pasti za 30% u sledećih 100 godina. Postoji bojazan kako će poljoprivrednici biti primorani da se sele u planinska hladnija područja, čime bi se opet ugrozile šume i životinjski svet. To bi itekako uticalo i na količinu i kvalitet pijaće vode.</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Nova istraživanja nam pokazuju kako se veliki broj seoskog stanovništva u zemljama u razvoju već suočava s glađu i neishranjenošću. Zbog ugroženosti prirodne okoline u svetu već postoji 25 hiljada izbeglica.</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Do postojećeg stanja na zemlji je dovela prevelika potrošnja 1/3 sveta u kojem živi 20 % bogatog stanovništva koji koristi 86% svetskih prirodnih bogatstava, a ne zbog 2/3 sveta u kojem živi 80% siromašnog stanovništva.</w:t>
      </w:r>
    </w:p>
    <w:p w:rsidR="00103606" w:rsidRDefault="00B35509" w:rsidP="00103606">
      <w:pPr>
        <w:spacing w:before="100" w:beforeAutospacing="1" w:after="100" w:afterAutospacing="1"/>
        <w:jc w:val="both"/>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5.1. OZON I OZONSKI SLOJ</w:t>
      </w:r>
    </w:p>
    <w:p w:rsidR="00103606" w:rsidRDefault="00B35509" w:rsidP="00263317">
      <w:pPr>
        <w:pStyle w:val="NoSpacing"/>
        <w:sectPr w:rsidR="00103606" w:rsidSect="00B44ADE">
          <w:type w:val="continuous"/>
          <w:pgSz w:w="12240" w:h="15840"/>
          <w:pgMar w:top="1418" w:right="1134" w:bottom="1134" w:left="1134" w:header="709" w:footer="709" w:gutter="0"/>
          <w:cols w:num="2" w:space="284"/>
          <w:docGrid w:linePitch="360"/>
        </w:sectPr>
      </w:pPr>
      <w:r w:rsidRPr="005262E7">
        <w:t>Ozon je plavičasti plin koji je štetan za udisanje. Sastavljen je od tri atoma kiseonika. Različite v</w:t>
      </w:r>
      <w:r w:rsidR="00263317">
        <w:t>rste ultraljubičastog zračenja koje proizvodi Sunce konstant</w:t>
      </w:r>
      <w:r w:rsidR="0029390A">
        <w:t xml:space="preserve">o </w:t>
      </w:r>
    </w:p>
    <w:p w:rsidR="00B35509" w:rsidRPr="00103606" w:rsidRDefault="00B35509" w:rsidP="00263317">
      <w:pPr>
        <w:pStyle w:val="NoSpacing"/>
        <w:rPr>
          <w:b/>
          <w:bCs/>
        </w:rPr>
      </w:pPr>
      <w:r w:rsidRPr="005262E7">
        <w:lastRenderedPageBreak/>
        <w:t xml:space="preserve"> proizvode i uništavaju ozonske molekule. Normalno, proizvodnja i razaranje balansira tako da je količina ozona u bilo kojem datom vremenu dosta stabilna.</w:t>
      </w:r>
      <w:r>
        <w:rPr>
          <w:b/>
          <w:bCs/>
        </w:rPr>
        <w:t xml:space="preserve"> </w:t>
      </w:r>
      <w:r w:rsidRPr="005262E7">
        <w:t>Ozon se nalazi u svim slojevima atmosfere, a najviše ga je u stratosferi oko 90%. Čak i mala koncentracija ozona igra značajnu ulogu. Ultraljubičasto zračenje može oštetiti ćelije živih organizama, ljudi, životinja i biljaka. Male doze ovog zračenja rezultiraju kao opekotine od Sunca, dok veće doze mogu izazvati katarakte ili rak kože, a mogu uticati i na rast biljaka.</w:t>
      </w:r>
      <w:r>
        <w:rPr>
          <w:b/>
          <w:bCs/>
        </w:rPr>
        <w:t xml:space="preserve"> </w:t>
      </w:r>
      <w:r w:rsidRPr="005262E7">
        <w:t>Ozonski sloj je debljine oko 20 kilometara, a nalazi se na 15-35 km iznad Zemljine površine u gornjoj atmosferi (stratosferi). Deluje kao prirodni filter, blokirajući većinu štetnih ultraljubičastih Sunčevih zraka.</w:t>
      </w:r>
      <w:r>
        <w:rPr>
          <w:b/>
          <w:bCs/>
        </w:rPr>
        <w:t xml:space="preserve"> </w:t>
      </w:r>
      <w:r w:rsidRPr="005262E7">
        <w:t>Razaranje ozona uzrokovano je kompleksnim hemijskim reakcijama uključujući hlor i brom, mada se mala količina ovih elemenata prirodno nalazi u stratosferi. Najveće uništenje ozona uzrokovale su u poslednjih 20 godina hemikalije koje su proizveli ljudi.</w:t>
      </w:r>
    </w:p>
    <w:p w:rsidR="00F675C6" w:rsidRDefault="00B35509" w:rsidP="00F675C6">
      <w:pPr>
        <w:spacing w:before="100" w:beforeAutospacing="1" w:after="100" w:afterAutospacing="1"/>
        <w:jc w:val="both"/>
        <w:outlineLvl w:val="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5</w:t>
      </w:r>
      <w:r w:rsidRPr="005262E7">
        <w:rPr>
          <w:rFonts w:ascii="Times New Roman" w:eastAsia="Times New Roman" w:hAnsi="Times New Roman" w:cs="Times New Roman"/>
          <w:b/>
          <w:bCs/>
          <w:sz w:val="20"/>
          <w:szCs w:val="20"/>
        </w:rPr>
        <w:t>.2. EFEKAT STAKLEN</w:t>
      </w:r>
      <w:r w:rsidR="00871410">
        <w:rPr>
          <w:rFonts w:ascii="Times New Roman" w:eastAsia="Times New Roman" w:hAnsi="Times New Roman" w:cs="Times New Roman"/>
          <w:b/>
          <w:bCs/>
          <w:sz w:val="20"/>
          <w:szCs w:val="20"/>
        </w:rPr>
        <w:t>E BAŠTE</w:t>
      </w:r>
    </w:p>
    <w:p w:rsidR="00B35509" w:rsidRDefault="00B35509" w:rsidP="00F675C6">
      <w:pPr>
        <w:spacing w:before="100" w:beforeAutospacing="1" w:after="100" w:afterAutospacing="1"/>
        <w:jc w:val="both"/>
        <w:outlineLvl w:val="2"/>
        <w:rPr>
          <w:rFonts w:ascii="Times New Roman" w:eastAsia="Times New Roman" w:hAnsi="Times New Roman" w:cs="Times New Roman"/>
          <w:sz w:val="20"/>
          <w:szCs w:val="20"/>
        </w:rPr>
      </w:pPr>
      <w:r w:rsidRPr="005262E7">
        <w:rPr>
          <w:rFonts w:ascii="Times New Roman" w:eastAsia="Times New Roman" w:hAnsi="Times New Roman" w:cs="Times New Roman"/>
          <w:sz w:val="20"/>
          <w:szCs w:val="20"/>
        </w:rPr>
        <w:t>Zagrevanje atmosfere posledica je delovanja</w:t>
      </w:r>
      <w:r w:rsidR="00C866B1">
        <w:rPr>
          <w:rFonts w:ascii="Times New Roman" w:eastAsia="Times New Roman" w:hAnsi="Times New Roman" w:cs="Times New Roman"/>
          <w:sz w:val="20"/>
          <w:szCs w:val="20"/>
        </w:rPr>
        <w:t xml:space="preserve"> gasova staklene bašte</w:t>
      </w:r>
      <w:r w:rsidRPr="005262E7">
        <w:rPr>
          <w:rFonts w:ascii="Times New Roman" w:eastAsia="Times New Roman" w:hAnsi="Times New Roman" w:cs="Times New Roman"/>
          <w:sz w:val="20"/>
          <w:szCs w:val="20"/>
        </w:rPr>
        <w:t>. Postoji razlika između prirodnog i antropogenog stakleničkog dejstva.</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Prirodni staklenički učinak održava na Zemlji srednju temperaturu od 14 C°, a time i uslove koji ljudskim bićima omogućavaju da prežive.</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 xml:space="preserve">Antropogeni staklenički učinak javlja se zbog povećane koncentracije gasova </w:t>
      </w:r>
      <w:r w:rsidR="00C866B1">
        <w:rPr>
          <w:rFonts w:ascii="Times New Roman" w:eastAsia="Times New Roman" w:hAnsi="Times New Roman" w:cs="Times New Roman"/>
          <w:sz w:val="20"/>
          <w:szCs w:val="20"/>
        </w:rPr>
        <w:t xml:space="preserve">staklene bašte </w:t>
      </w:r>
      <w:r w:rsidRPr="005262E7">
        <w:rPr>
          <w:rFonts w:ascii="Times New Roman" w:eastAsia="Times New Roman" w:hAnsi="Times New Roman" w:cs="Times New Roman"/>
          <w:sz w:val="20"/>
          <w:szCs w:val="20"/>
        </w:rPr>
        <w:t>te dodatno zagreva atmosferu. Time je prirodna ravnoteža narušena.</w:t>
      </w:r>
    </w:p>
    <w:p w:rsidR="00B35509" w:rsidRPr="005262E7" w:rsidRDefault="00B35509" w:rsidP="00B35509">
      <w:pPr>
        <w:spacing w:before="100" w:beforeAutospacing="1" w:after="100" w:afterAutospacing="1"/>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r w:rsidRPr="005262E7">
        <w:rPr>
          <w:rFonts w:ascii="Times New Roman" w:eastAsia="Times New Roman" w:hAnsi="Times New Roman" w:cs="Times New Roman"/>
          <w:b/>
          <w:bCs/>
          <w:sz w:val="20"/>
          <w:szCs w:val="20"/>
        </w:rPr>
        <w:t>.3. TOPLJENJE GLEČERA</w:t>
      </w:r>
    </w:p>
    <w:p w:rsidR="00B35509" w:rsidRDefault="00B35509" w:rsidP="00B35509">
      <w:pPr>
        <w:spacing w:before="100" w:beforeAutospacing="1" w:after="100" w:afterAutospacing="1"/>
        <w:jc w:val="both"/>
        <w:rPr>
          <w:rFonts w:ascii="Times New Roman" w:eastAsia="Times New Roman" w:hAnsi="Times New Roman" w:cs="Times New Roman"/>
          <w:sz w:val="20"/>
          <w:szCs w:val="20"/>
        </w:rPr>
      </w:pPr>
      <w:r w:rsidRPr="005262E7">
        <w:rPr>
          <w:rFonts w:ascii="Times New Roman" w:eastAsia="Times New Roman" w:hAnsi="Times New Roman" w:cs="Times New Roman"/>
          <w:sz w:val="20"/>
          <w:szCs w:val="20"/>
        </w:rPr>
        <w:t>Zagrevanje na Alpima već je počelo, prosečna temperatura Alpa porasla je od 1985. do 2000. god. za stepen, više nego u poslednjih 90 godina. Radi poređenja: tokom celog prošlog veka je temperatura u svetu porasla 0,6 do 0,7 stepeni. Topljenje glečera od 1850. godine, npr. u Švajcarskoj, iznosi 25%. Istraživanje o klimatskim promenama na Alpima, predstav</w:t>
      </w:r>
      <w:r>
        <w:rPr>
          <w:rFonts w:ascii="Times New Roman" w:eastAsia="Times New Roman" w:hAnsi="Times New Roman" w:cs="Times New Roman"/>
          <w:sz w:val="20"/>
          <w:szCs w:val="20"/>
        </w:rPr>
        <w:t xml:space="preserve">ljeno u Beču, u okviru programa </w:t>
      </w:r>
      <w:r w:rsidRPr="005262E7">
        <w:rPr>
          <w:rFonts w:ascii="Times New Roman" w:eastAsia="Times New Roman" w:hAnsi="Times New Roman" w:cs="Times New Roman"/>
          <w:sz w:val="20"/>
          <w:szCs w:val="20"/>
        </w:rPr>
        <w:t>"Science-Events", pokazuje da bi se alpski glečeri do 2030. godine mogli otopiti za četvrtinu količine koja je postojala 1850. godine.</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Po procenama</w:t>
      </w:r>
      <w:r w:rsidRPr="005262E7">
        <w:rPr>
          <w:rFonts w:ascii="Times New Roman" w:eastAsia="Times New Roman" w:hAnsi="Times New Roman" w:cs="Times New Roman"/>
          <w:b/>
          <w:bCs/>
          <w:sz w:val="20"/>
          <w:szCs w:val="20"/>
        </w:rPr>
        <w:t> IPCC-a (</w:t>
      </w:r>
      <w:r w:rsidRPr="005262E7">
        <w:rPr>
          <w:rFonts w:ascii="Times New Roman" w:eastAsia="Times New Roman" w:hAnsi="Times New Roman" w:cs="Times New Roman"/>
          <w:b/>
          <w:bCs/>
          <w:i/>
          <w:iCs/>
          <w:sz w:val="20"/>
          <w:szCs w:val="20"/>
        </w:rPr>
        <w:t>Intergovermental Panel on Climate Change</w:t>
      </w:r>
      <w:r w:rsidRPr="005262E7">
        <w:rPr>
          <w:rFonts w:ascii="Times New Roman" w:eastAsia="Times New Roman" w:hAnsi="Times New Roman" w:cs="Times New Roman"/>
          <w:b/>
          <w:bCs/>
          <w:sz w:val="20"/>
          <w:szCs w:val="20"/>
        </w:rPr>
        <w:t>)</w:t>
      </w:r>
      <w:r w:rsidRPr="005262E7">
        <w:rPr>
          <w:rFonts w:ascii="Times New Roman" w:eastAsia="Times New Roman" w:hAnsi="Times New Roman" w:cs="Times New Roman"/>
          <w:sz w:val="20"/>
          <w:szCs w:val="20"/>
        </w:rPr>
        <w:t> očekuje se do 2100. godine mogući pad tih vrijednosti na pet posto, a to znači da bi Evropa time izgubila svoj najveći rezervoar pitke vode. Oče</w:t>
      </w:r>
      <w:r w:rsidR="00035398">
        <w:rPr>
          <w:rFonts w:ascii="Times New Roman" w:eastAsia="Times New Roman" w:hAnsi="Times New Roman" w:cs="Times New Roman"/>
          <w:sz w:val="20"/>
          <w:szCs w:val="20"/>
        </w:rPr>
        <w:t>kivano zagrevanje za tri stepena</w:t>
      </w:r>
      <w:r w:rsidRPr="005262E7">
        <w:rPr>
          <w:rFonts w:ascii="Times New Roman" w:eastAsia="Times New Roman" w:hAnsi="Times New Roman" w:cs="Times New Roman"/>
          <w:sz w:val="20"/>
          <w:szCs w:val="20"/>
        </w:rPr>
        <w:t xml:space="preserve"> do 2050. godine u Alpama će nastupiti pre. Ono će srednju vrednost snežnog prekrivača stanjiti za 300 do 500 metara, što znači da ispod visine od 1200 metara zimi više neće biti snežnog pokrivača. Broj će se tih područja, kako pokazuje istraživanje, prepoloviti, a to će imati i uticaja na turizam. Na nadmorskim visinama od 1.200 do 1.500 metara snega će biti jedan do dva meseca manje.</w:t>
      </w:r>
      <w:r>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Ta je prognoza rezultat interdisciplinarnog istraživanja pod nazivom "Globalna promena okoline u alpskoj regiji", koju je objavio profesor dr. Karl Steiniger.</w:t>
      </w:r>
      <w:r w:rsidR="00035398">
        <w:rPr>
          <w:rFonts w:ascii="Times New Roman" w:eastAsia="Times New Roman" w:hAnsi="Times New Roman" w:cs="Times New Roman"/>
          <w:sz w:val="20"/>
          <w:szCs w:val="20"/>
        </w:rPr>
        <w:t xml:space="preserve"> </w:t>
      </w:r>
      <w:r w:rsidRPr="005262E7">
        <w:rPr>
          <w:rFonts w:ascii="Times New Roman" w:eastAsia="Times New Roman" w:hAnsi="Times New Roman" w:cs="Times New Roman"/>
          <w:sz w:val="20"/>
          <w:szCs w:val="20"/>
        </w:rPr>
        <w:t xml:space="preserve">2005. godine, na Antarktiku je </w:t>
      </w:r>
      <w:r w:rsidRPr="005262E7">
        <w:rPr>
          <w:rFonts w:ascii="Times New Roman" w:eastAsia="Times New Roman" w:hAnsi="Times New Roman" w:cs="Times New Roman"/>
          <w:sz w:val="20"/>
          <w:szCs w:val="20"/>
        </w:rPr>
        <w:lastRenderedPageBreak/>
        <w:t>zabeleženo najgore topljenje leda u poslednjih 30 godina. Ekipa stručnjaka merila je nakupine snega i njihovo topljenje na Antarktiku i Grenlandu od oktobra 1999. godine do oktobra 2005. godine. Veliki ledeni blokovi polako tonu u moru oko Antarktika, povećavajući opasnost porasta nivoa svetskih okeana.</w:t>
      </w:r>
    </w:p>
    <w:p w:rsidR="00103606" w:rsidRPr="00103606" w:rsidRDefault="00103606" w:rsidP="00103606">
      <w:pPr>
        <w:pStyle w:val="ListParagraph"/>
        <w:numPr>
          <w:ilvl w:val="1"/>
          <w:numId w:val="12"/>
        </w:numPr>
        <w:spacing w:before="100" w:beforeAutospacing="1" w:after="100" w:afterAutospacing="1"/>
        <w:jc w:val="both"/>
        <w:outlineLvl w:val="2"/>
        <w:rPr>
          <w:rFonts w:ascii="Times New Roman" w:eastAsia="Times New Roman" w:hAnsi="Times New Roman" w:cs="Times New Roman"/>
          <w:b/>
          <w:bCs/>
          <w:sz w:val="20"/>
          <w:szCs w:val="20"/>
        </w:rPr>
      </w:pPr>
      <w:r w:rsidRPr="00103606">
        <w:rPr>
          <w:rFonts w:ascii="Times New Roman" w:eastAsia="Times New Roman" w:hAnsi="Times New Roman" w:cs="Times New Roman"/>
          <w:b/>
          <w:sz w:val="20"/>
          <w:szCs w:val="20"/>
        </w:rPr>
        <w:t>POVEĆANJE BROJA PRIRODNIH NEPOGODA</w:t>
      </w:r>
    </w:p>
    <w:p w:rsidR="00103606" w:rsidRPr="00103606" w:rsidRDefault="00B35509" w:rsidP="00103606">
      <w:pPr>
        <w:spacing w:before="100" w:beforeAutospacing="1" w:after="100" w:afterAutospacing="1"/>
        <w:jc w:val="both"/>
        <w:outlineLvl w:val="2"/>
        <w:rPr>
          <w:rFonts w:ascii="Times New Roman" w:eastAsia="Times New Roman" w:hAnsi="Times New Roman" w:cs="Times New Roman"/>
          <w:b/>
          <w:bCs/>
          <w:sz w:val="20"/>
          <w:szCs w:val="20"/>
        </w:rPr>
      </w:pPr>
      <w:r w:rsidRPr="00103606">
        <w:rPr>
          <w:rFonts w:ascii="Times New Roman" w:eastAsia="Times New Roman" w:hAnsi="Times New Roman" w:cs="Times New Roman"/>
          <w:sz w:val="20"/>
          <w:szCs w:val="20"/>
        </w:rPr>
        <w:t>Toplotni talasi, oluje, poplave i suše, ubijaju desetine hiljada ljudi svake godine. Prirodne katastrofe kao što su visoke temperature, suše, poplave, zemljotresi i druge nesreće pogodile su od 1990. godine 42 milion ljudi, od čega je smrtno stradalo 98.119, pokazuje Europska baza podataka o hitnim kriznim stanjima (EM-DAT). Pro</w:t>
      </w:r>
      <w:r w:rsidR="00035398" w:rsidRPr="00103606">
        <w:rPr>
          <w:rFonts w:ascii="Times New Roman" w:eastAsia="Times New Roman" w:hAnsi="Times New Roman" w:cs="Times New Roman"/>
          <w:sz w:val="20"/>
          <w:szCs w:val="20"/>
        </w:rPr>
        <w:t>c</w:t>
      </w:r>
      <w:r w:rsidRPr="00103606">
        <w:rPr>
          <w:rFonts w:ascii="Times New Roman" w:eastAsia="Times New Roman" w:hAnsi="Times New Roman" w:cs="Times New Roman"/>
          <w:sz w:val="20"/>
          <w:szCs w:val="20"/>
        </w:rPr>
        <w:t>enjena je i šteta od oko 168 milijardi dolara. Visoki temperaturni talas koji je 2003. zahvatio zapad Evrope, bio je uzrokom smrti oko 30.000 ljudi, najviše u Francuskoj i Nemačkoj. U poplavama 1990. izgubilo je život 3.593 ljudi. U požarima na Sredozemlju od 1990. je smrtno stradalo 228 osoba, dok je njih oko 300.000 pretrpelo neku štetu. U potresu u Turskoj 1999. godine poginulo je oko 18.000 ljudi, a posledicama je pogođeno oko dva miliona. Najzad, od 1990. u evropskoj regiji registrirano je 600 velikih industrijskih, odnosno tehnoloških incidenata u kojima je poginulo 17.000 ljudi.</w:t>
      </w:r>
    </w:p>
    <w:p w:rsidR="00B35509" w:rsidRPr="00103606" w:rsidRDefault="00437764" w:rsidP="00103606">
      <w:pPr>
        <w:spacing w:before="100" w:beforeAutospacing="1" w:after="100" w:afterAutospacing="1"/>
        <w:jc w:val="both"/>
        <w:outlineLvl w:val="2"/>
        <w:rPr>
          <w:rFonts w:ascii="Times New Roman" w:eastAsia="Times New Roman" w:hAnsi="Times New Roman" w:cs="Times New Roman"/>
          <w:b/>
          <w:bCs/>
          <w:sz w:val="20"/>
          <w:szCs w:val="20"/>
        </w:rPr>
      </w:pPr>
      <w:r w:rsidRPr="00103606">
        <w:rPr>
          <w:rFonts w:ascii="Times New Roman" w:eastAsia="Times New Roman" w:hAnsi="Times New Roman" w:cs="Times New Roman"/>
          <w:b/>
          <w:bCs/>
          <w:sz w:val="20"/>
          <w:szCs w:val="20"/>
        </w:rPr>
        <w:t>5</w:t>
      </w:r>
      <w:r w:rsidR="00B35509" w:rsidRPr="00103606">
        <w:rPr>
          <w:rFonts w:ascii="Times New Roman" w:eastAsia="Times New Roman" w:hAnsi="Times New Roman" w:cs="Times New Roman"/>
          <w:b/>
          <w:bCs/>
          <w:sz w:val="20"/>
          <w:szCs w:val="20"/>
        </w:rPr>
        <w:t>.4.1. POVEĆAN BROJ URAGANA</w:t>
      </w:r>
    </w:p>
    <w:p w:rsidR="00437764" w:rsidRPr="00C866B1" w:rsidRDefault="00B35509" w:rsidP="00103606">
      <w:pPr>
        <w:spacing w:before="240" w:after="240"/>
        <w:jc w:val="both"/>
        <w:outlineLvl w:val="3"/>
        <w:rPr>
          <w:rFonts w:ascii="Times New Roman" w:eastAsia="Times New Roman" w:hAnsi="Times New Roman" w:cs="Times New Roman"/>
          <w:b/>
          <w:bCs/>
          <w:sz w:val="20"/>
          <w:szCs w:val="20"/>
        </w:rPr>
      </w:pPr>
      <w:r w:rsidRPr="005262E7">
        <w:rPr>
          <w:rFonts w:ascii="Times New Roman" w:eastAsia="Times New Roman" w:hAnsi="Times New Roman" w:cs="Times New Roman"/>
          <w:sz w:val="20"/>
          <w:szCs w:val="20"/>
        </w:rPr>
        <w:t>Velike monsunske kiše u severnoj Indiji, Nepalu i Bangladešu su prouzrokovale snažne poplave u kojima je stradalo oko dve hiljade osoba. Ipak, najveću materijalnu štetu su poplave napravile u Kini.</w:t>
      </w:r>
      <w:r w:rsidR="00C866B1">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Rast pros</w:t>
      </w:r>
      <w:r w:rsidRPr="005262E7">
        <w:rPr>
          <w:rFonts w:ascii="Times New Roman" w:eastAsia="Times New Roman" w:hAnsi="Times New Roman" w:cs="Times New Roman"/>
          <w:sz w:val="20"/>
          <w:szCs w:val="20"/>
        </w:rPr>
        <w:t>ečne temperature vazduha uticao je i na broj uragana. Za</w:t>
      </w:r>
      <w:r>
        <w:rPr>
          <w:rFonts w:ascii="Times New Roman" w:eastAsia="Times New Roman" w:hAnsi="Times New Roman" w:cs="Times New Roman"/>
          <w:sz w:val="20"/>
          <w:szCs w:val="20"/>
        </w:rPr>
        <w:t xml:space="preserve"> vreme</w:t>
      </w:r>
      <w:r w:rsidRPr="005262E7">
        <w:rPr>
          <w:rFonts w:ascii="Times New Roman" w:eastAsia="Times New Roman" w:hAnsi="Times New Roman" w:cs="Times New Roman"/>
          <w:sz w:val="20"/>
          <w:szCs w:val="20"/>
        </w:rPr>
        <w:t xml:space="preserve"> atlantske sezone uragana desilo se 15 jakih tropskih oluja. Devet oluja preraslo je u uragane, od kojih je čak šest proglašeno izrazito snažnima.</w:t>
      </w:r>
    </w:p>
    <w:p w:rsidR="00437764" w:rsidRPr="00653832" w:rsidRDefault="00437764" w:rsidP="00437764">
      <w:pPr>
        <w:spacing w:before="100" w:beforeAutospacing="1" w:after="100" w:afterAutospacing="1"/>
        <w:jc w:val="both"/>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w:t>
      </w:r>
      <w:r w:rsidRPr="00653832">
        <w:rPr>
          <w:rFonts w:ascii="Times New Roman" w:eastAsia="Times New Roman" w:hAnsi="Times New Roman" w:cs="Times New Roman"/>
          <w:b/>
          <w:bCs/>
          <w:sz w:val="20"/>
          <w:szCs w:val="20"/>
        </w:rPr>
        <w:t>. KJOTO SPORAZUM</w:t>
      </w:r>
    </w:p>
    <w:p w:rsidR="0029390A" w:rsidRDefault="006043B1" w:rsidP="0029390A">
      <w:pPr>
        <w:spacing w:before="100" w:beforeAutospacing="1" w:after="100" w:afterAutospacing="1"/>
        <w:jc w:val="both"/>
        <w:rPr>
          <w:rFonts w:ascii="Times New Roman" w:eastAsia="Times New Roman" w:hAnsi="Times New Roman" w:cs="Times New Roman"/>
          <w:sz w:val="20"/>
          <w:szCs w:val="20"/>
        </w:rPr>
        <w:sectPr w:rsidR="0029390A" w:rsidSect="00103606">
          <w:type w:val="continuous"/>
          <w:pgSz w:w="12240" w:h="15840"/>
          <w:pgMar w:top="1418" w:right="1134" w:bottom="1134" w:left="1134" w:header="709" w:footer="709" w:gutter="0"/>
          <w:cols w:num="2" w:space="284"/>
          <w:docGrid w:linePitch="360"/>
        </w:sectPr>
      </w:pPr>
      <w:hyperlink r:id="rId9" w:history="1">
        <w:r w:rsidR="00437764" w:rsidRPr="00035398">
          <w:rPr>
            <w:rFonts w:ascii="Times New Roman" w:eastAsia="Times New Roman" w:hAnsi="Times New Roman" w:cs="Times New Roman"/>
            <w:sz w:val="20"/>
            <w:szCs w:val="20"/>
          </w:rPr>
          <w:t>Kjoto sporazum</w:t>
        </w:r>
      </w:hyperlink>
      <w:r w:rsidR="00437764" w:rsidRPr="00653832">
        <w:rPr>
          <w:rFonts w:ascii="Times New Roman" w:eastAsia="Times New Roman" w:hAnsi="Times New Roman" w:cs="Times New Roman"/>
          <w:sz w:val="20"/>
          <w:szCs w:val="20"/>
        </w:rPr>
        <w:t> je sporazum na kojem su se razvijene zemlje dogovorile da će smanjiti ispuštanje gasova štetnih po ozonski sloj za 5.2% u poređenju sa 1990 godinom. To je protokol Ujedinjenih Naroda (UNFCCC- </w:t>
      </w:r>
      <w:r w:rsidR="00437764" w:rsidRPr="00653832">
        <w:rPr>
          <w:rFonts w:ascii="Times New Roman" w:eastAsia="Times New Roman" w:hAnsi="Times New Roman" w:cs="Times New Roman"/>
          <w:i/>
          <w:iCs/>
          <w:sz w:val="20"/>
          <w:szCs w:val="20"/>
        </w:rPr>
        <w:t>United Nations Framework Convenction on Climate Change</w:t>
      </w:r>
      <w:r w:rsidR="00437764" w:rsidRPr="00653832">
        <w:rPr>
          <w:rFonts w:ascii="Times New Roman" w:eastAsia="Times New Roman" w:hAnsi="Times New Roman" w:cs="Times New Roman"/>
          <w:sz w:val="20"/>
          <w:szCs w:val="20"/>
        </w:rPr>
        <w:t>) koji je usvojen u Rio de Janeiru 1992. U Kjotu je samo unapređen (neke tehničke sitnice i slično). Protokol predviđa da razvijene zemlje moraju platiti i osigurati tehnologiju nerazvi</w:t>
      </w:r>
      <w:r w:rsidR="002D5AA5">
        <w:rPr>
          <w:rFonts w:ascii="Times New Roman" w:eastAsia="Times New Roman" w:hAnsi="Times New Roman" w:cs="Times New Roman"/>
          <w:sz w:val="20"/>
          <w:szCs w:val="20"/>
        </w:rPr>
        <w:t xml:space="preserve">jenima da spreče promenu klime. </w:t>
      </w:r>
      <w:r w:rsidR="0029390A" w:rsidRPr="00653832">
        <w:rPr>
          <w:rFonts w:ascii="Times New Roman" w:eastAsia="Times New Roman" w:hAnsi="Times New Roman" w:cs="Times New Roman"/>
          <w:sz w:val="20"/>
          <w:szCs w:val="20"/>
        </w:rPr>
        <w:t xml:space="preserve">Sporazum iz Kjota je nesiguran prvenstveno zbog američkog odbacivanja. Da bi postao valjan sporazum iz Kjota mora ratifikovati barem 55 zemalja, koje su odgovorne za 55% emisije CO2 iz 1990. godine. Kako je američki predsednik Buš povukao SAD ("najveći svetski zagađivač" odgovoran za preko 33% emisije ugljen dioksida) iz protokola, te ga ocenio "štetnim </w:t>
      </w:r>
      <w:r w:rsidR="0029390A" w:rsidRPr="00653832">
        <w:rPr>
          <w:rFonts w:ascii="Times New Roman" w:eastAsia="Times New Roman" w:hAnsi="Times New Roman" w:cs="Times New Roman"/>
          <w:sz w:val="20"/>
          <w:szCs w:val="20"/>
        </w:rPr>
        <w:lastRenderedPageBreak/>
        <w:t xml:space="preserve">za američke gospodarske interese" EU nagovara ostale zemlje (pre svega Rusku federaciju sa 17.4% emisije CO2) </w:t>
      </w:r>
      <w:r w:rsidR="0029390A" w:rsidRPr="00653832">
        <w:rPr>
          <w:rFonts w:ascii="Times New Roman" w:eastAsia="Times New Roman" w:hAnsi="Times New Roman" w:cs="Times New Roman"/>
          <w:sz w:val="20"/>
          <w:szCs w:val="20"/>
        </w:rPr>
        <w:lastRenderedPageBreak/>
        <w:t>da ratifikuju sporazum. Trenutno je sporazum ratifikovalo 119 zemalja, odgovornih za oko 44.07% emisije CO2.</w:t>
      </w:r>
    </w:p>
    <w:p w:rsidR="00103606" w:rsidRDefault="00103606" w:rsidP="00437764">
      <w:pPr>
        <w:spacing w:before="100" w:beforeAutospacing="1" w:after="100" w:afterAutospacing="1"/>
        <w:jc w:val="both"/>
        <w:rPr>
          <w:rFonts w:ascii="Times New Roman" w:eastAsia="Times New Roman" w:hAnsi="Times New Roman" w:cs="Times New Roman"/>
          <w:sz w:val="20"/>
          <w:szCs w:val="20"/>
        </w:rPr>
        <w:sectPr w:rsidR="00103606" w:rsidSect="00103606">
          <w:type w:val="continuous"/>
          <w:pgSz w:w="12240" w:h="15840"/>
          <w:pgMar w:top="1418" w:right="1134" w:bottom="1134" w:left="1134" w:header="709" w:footer="709" w:gutter="0"/>
          <w:cols w:num="2" w:space="284"/>
          <w:docGrid w:linePitch="360"/>
        </w:sectPr>
      </w:pPr>
    </w:p>
    <w:p w:rsidR="0029390A" w:rsidRPr="0029390A" w:rsidRDefault="0029390A" w:rsidP="0029390A">
      <w:pPr>
        <w:spacing w:before="100" w:beforeAutospacing="1" w:after="100" w:afterAutospacing="1"/>
        <w:jc w:val="both"/>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7. </w:t>
      </w:r>
      <w:r w:rsidR="00437764" w:rsidRPr="0029390A">
        <w:rPr>
          <w:rFonts w:ascii="Times New Roman" w:eastAsia="Times New Roman" w:hAnsi="Times New Roman" w:cs="Times New Roman"/>
          <w:b/>
          <w:bCs/>
          <w:sz w:val="20"/>
          <w:szCs w:val="20"/>
        </w:rPr>
        <w:t>MONTREALSKI PROTOKOL</w:t>
      </w:r>
    </w:p>
    <w:p w:rsidR="00B35509" w:rsidRDefault="00437764" w:rsidP="00B35509">
      <w:pPr>
        <w:spacing w:before="100" w:beforeAutospacing="1" w:after="100" w:afterAutospacing="1"/>
        <w:jc w:val="both"/>
        <w:rPr>
          <w:rFonts w:ascii="Times New Roman" w:eastAsia="Times New Roman" w:hAnsi="Times New Roman" w:cs="Times New Roman"/>
          <w:sz w:val="20"/>
          <w:szCs w:val="20"/>
        </w:rPr>
      </w:pPr>
      <w:r w:rsidRPr="00653832">
        <w:rPr>
          <w:rFonts w:ascii="Times New Roman" w:eastAsia="Times New Roman" w:hAnsi="Times New Roman" w:cs="Times New Roman"/>
          <w:sz w:val="20"/>
          <w:szCs w:val="20"/>
        </w:rPr>
        <w:t>Nakon što je postalo jasno da freoni proređuju ozonski sloj 1987. god. potpisan je Montrealski sporazum. Njime je propisano smanjenje proizvodnje freona za 50%. Ubrzo se uvidelo da takvo smanjenje nije dovoljno.</w:t>
      </w:r>
      <w:r>
        <w:rPr>
          <w:rFonts w:ascii="Times New Roman" w:eastAsia="Times New Roman" w:hAnsi="Times New Roman" w:cs="Times New Roman"/>
          <w:sz w:val="20"/>
          <w:szCs w:val="20"/>
        </w:rPr>
        <w:t xml:space="preserve"> </w:t>
      </w:r>
      <w:r w:rsidRPr="00653832">
        <w:rPr>
          <w:rFonts w:ascii="Times New Roman" w:eastAsia="Times New Roman" w:hAnsi="Times New Roman" w:cs="Times New Roman"/>
          <w:sz w:val="20"/>
          <w:szCs w:val="20"/>
        </w:rPr>
        <w:t>Pocetkom 1990-ih Montrealski protokol je izmenjen. Zatraženo je da se do 2000. god. u potpunosti obustavi upotreba freona. Bude li se svet pridržavao sporazuma, potpuno zacelenje ozonskog omotaca predvidja se oko 2050. god.</w:t>
      </w:r>
      <w:r>
        <w:rPr>
          <w:rFonts w:ascii="Times New Roman" w:eastAsia="Times New Roman" w:hAnsi="Times New Roman" w:cs="Times New Roman"/>
          <w:sz w:val="20"/>
          <w:szCs w:val="20"/>
        </w:rPr>
        <w:t xml:space="preserve"> </w:t>
      </w:r>
      <w:r w:rsidRPr="00653832">
        <w:rPr>
          <w:rFonts w:ascii="Times New Roman" w:eastAsia="Times New Roman" w:hAnsi="Times New Roman" w:cs="Times New Roman"/>
          <w:sz w:val="20"/>
          <w:szCs w:val="20"/>
        </w:rPr>
        <w:t>Danas Montrealski protokol broji 184 zemalja članica, od čega su 122 zemlje, s niskom potrošnjom freona. Zemlje s velikom potrošnjom ovih materija, pretežno razvijene zemlje, ukinule su potrošnju freona i halona.</w:t>
      </w:r>
    </w:p>
    <w:p w:rsidR="007A5F1A" w:rsidRPr="0058217F" w:rsidRDefault="007A5F1A" w:rsidP="00B35509">
      <w:pPr>
        <w:spacing w:before="100" w:beforeAutospacing="1" w:after="100" w:afterAutospacing="1"/>
        <w:jc w:val="both"/>
        <w:rPr>
          <w:rFonts w:ascii="Times New Roman" w:eastAsia="Times New Roman" w:hAnsi="Times New Roman" w:cs="Times New Roman"/>
          <w:b/>
          <w:sz w:val="20"/>
          <w:szCs w:val="20"/>
        </w:rPr>
      </w:pPr>
      <w:r w:rsidRPr="0058217F">
        <w:rPr>
          <w:rFonts w:ascii="Times New Roman" w:eastAsia="Times New Roman" w:hAnsi="Times New Roman" w:cs="Times New Roman"/>
          <w:b/>
          <w:sz w:val="20"/>
          <w:szCs w:val="20"/>
        </w:rPr>
        <w:t xml:space="preserve">8. </w:t>
      </w:r>
      <w:r w:rsidR="0058217F" w:rsidRPr="0058217F">
        <w:rPr>
          <w:rFonts w:ascii="Times New Roman" w:eastAsia="Times New Roman" w:hAnsi="Times New Roman" w:cs="Times New Roman"/>
          <w:b/>
          <w:sz w:val="20"/>
          <w:szCs w:val="20"/>
        </w:rPr>
        <w:t>UTICAJ NA ŽIVOT NA ZEMLJI</w:t>
      </w:r>
    </w:p>
    <w:p w:rsidR="007A5F1A" w:rsidRDefault="007A5F1A" w:rsidP="00035398">
      <w:pPr>
        <w:spacing w:before="100" w:beforeAutospacing="1" w:after="100" w:afterAutospacing="1"/>
        <w:jc w:val="both"/>
        <w:rPr>
          <w:rFonts w:ascii="Times New Roman" w:eastAsia="Times New Roman" w:hAnsi="Times New Roman" w:cs="Times New Roman"/>
          <w:sz w:val="20"/>
          <w:szCs w:val="20"/>
        </w:rPr>
      </w:pPr>
      <w:r w:rsidRPr="001E4C07">
        <w:rPr>
          <w:rFonts w:ascii="Times New Roman" w:eastAsia="Times New Roman" w:hAnsi="Times New Roman" w:cs="Times New Roman"/>
          <w:sz w:val="20"/>
          <w:szCs w:val="20"/>
        </w:rPr>
        <w:t>Globalno zagrevanje, zbog kojeg biljke sve ranije cvetaju, a ptice sve ranije grade gnezda, menja navike i ponašanje stotina vrsta biljaka i životinja širom sveta. Ostvare li se predviđanja, rezultati globalnog zagrevanja u budućem veku mogli bi biti strašni za vrste koje su već izgubile stanište, objavio je časopis "Nature". Naučnici kažu da studije, utemeljene na pređašnjim istraživanjima u Severnoj Americi i Evropi, najavljuju </w:t>
      </w:r>
      <w:hyperlink r:id="rId10" w:history="1">
        <w:r w:rsidRPr="00035398">
          <w:rPr>
            <w:rFonts w:ascii="Times New Roman" w:eastAsia="Times New Roman" w:hAnsi="Times New Roman" w:cs="Times New Roman"/>
            <w:sz w:val="20"/>
            <w:szCs w:val="20"/>
          </w:rPr>
          <w:t>izumiranje životinjskih i biljnih vrsta</w:t>
        </w:r>
      </w:hyperlink>
      <w:r w:rsidRPr="00035398">
        <w:rPr>
          <w:rFonts w:ascii="Times New Roman" w:hAnsi="Times New Roman" w:cs="Times New Roman"/>
          <w:sz w:val="20"/>
          <w:szCs w:val="20"/>
        </w:rPr>
        <w:t xml:space="preserve"> </w:t>
      </w:r>
      <w:r w:rsidRPr="00035398">
        <w:rPr>
          <w:rFonts w:ascii="Times New Roman" w:eastAsia="Times New Roman" w:hAnsi="Times New Roman" w:cs="Times New Roman"/>
          <w:sz w:val="20"/>
          <w:szCs w:val="20"/>
        </w:rPr>
        <w:t>tokom budućih decenija jer će ih porast tem</w:t>
      </w:r>
      <w:r w:rsidRPr="001E4C07">
        <w:rPr>
          <w:rFonts w:ascii="Times New Roman" w:eastAsia="Times New Roman" w:hAnsi="Times New Roman" w:cs="Times New Roman"/>
          <w:sz w:val="20"/>
          <w:szCs w:val="20"/>
        </w:rPr>
        <w:t>perature prisiljavati na suočavanje s gubitkom staništa i s novim prirodnim neprijateljima. Po podacima UN-a, temperatura Zemlje bi, zbog taloženja štetnih gasova u atmosferi, u budućem veku mogla porasti za gotovo 5,8 ste</w:t>
      </w:r>
      <w:r w:rsidR="00035398">
        <w:rPr>
          <w:rFonts w:ascii="Times New Roman" w:eastAsia="Times New Roman" w:hAnsi="Times New Roman" w:cs="Times New Roman"/>
          <w:sz w:val="20"/>
          <w:szCs w:val="20"/>
        </w:rPr>
        <w:t>pena celzijusovih. Dve su grup</w:t>
      </w:r>
      <w:r w:rsidRPr="001E4C07">
        <w:rPr>
          <w:rFonts w:ascii="Times New Roman" w:eastAsia="Times New Roman" w:hAnsi="Times New Roman" w:cs="Times New Roman"/>
          <w:sz w:val="20"/>
          <w:szCs w:val="20"/>
        </w:rPr>
        <w:t xml:space="preserve">e naučnika odvojeno pregledale stotine objavljenih radova o promenama broja i ponašanja životinjskih i biljnih vrsta, za koje se pretpostavlja da su uzrokovane globalnim zagrevanjem. Utvrdili su uticaj zagrevanja na stotine vrsta, od insekata preko ptica do sisara, pa čak i onda kada su isključili druge faktore, poput gubitka staništa.Naučnici ocenjuju da su rezultati njihovih analiza, uz otapanje ledenjaka i zagrevanje okeana, dodatni dokaz da globalno zagrevanje ugrožava život na Zemlji. </w:t>
      </w:r>
    </w:p>
    <w:p w:rsidR="00846937" w:rsidRPr="00846937" w:rsidRDefault="00846937" w:rsidP="00846937">
      <w:pPr>
        <w:spacing w:before="100" w:beforeAutospacing="1" w:after="100" w:afterAutospacing="1"/>
        <w:rPr>
          <w:rFonts w:ascii="Times New Roman" w:eastAsia="Times New Roman" w:hAnsi="Times New Roman" w:cs="Times New Roman"/>
          <w:b/>
          <w:sz w:val="20"/>
          <w:szCs w:val="20"/>
        </w:rPr>
      </w:pPr>
      <w:r w:rsidRPr="00846937">
        <w:rPr>
          <w:rFonts w:ascii="Times New Roman" w:eastAsia="Times New Roman" w:hAnsi="Times New Roman" w:cs="Times New Roman"/>
          <w:b/>
          <w:sz w:val="20"/>
          <w:szCs w:val="20"/>
        </w:rPr>
        <w:lastRenderedPageBreak/>
        <w:t xml:space="preserve">9. </w:t>
      </w:r>
      <w:r w:rsidRPr="00846937">
        <w:rPr>
          <w:rFonts w:ascii="Times New Roman" w:eastAsia="Times New Roman" w:hAnsi="Times New Roman" w:cs="Times New Roman"/>
          <w:b/>
          <w:bCs/>
          <w:sz w:val="20"/>
          <w:szCs w:val="20"/>
        </w:rPr>
        <w:t>ZAKLJUČAK</w:t>
      </w:r>
    </w:p>
    <w:p w:rsidR="00B91B96" w:rsidRDefault="00846937" w:rsidP="00C61AC8">
      <w:pPr>
        <w:spacing w:before="100" w:beforeAutospacing="1" w:after="100" w:afterAutospacing="1"/>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br/>
      </w:r>
      <w:r w:rsidRPr="00846937">
        <w:rPr>
          <w:rFonts w:ascii="Times New Roman" w:eastAsia="Times New Roman" w:hAnsi="Times New Roman" w:cs="Times New Roman"/>
          <w:sz w:val="20"/>
          <w:szCs w:val="20"/>
        </w:rPr>
        <w:t>Kriza okoline je kriza osnovnih životnih vrednosti. Kako bi svet gledali na drugačiji način, trebamo menjati sebe. Uz promene koje možemo napraviti u svom svakodnevnom životu, još je važnije promeniti politiku na nacionalnoj i međunarodnoj osnovi. Time se podrazumeva da bi poziv na ekološke promene trebao produbiti naše razumevanje klimatskih promena i ekoloških problema. Obrazovanje je nužno potrebno, ne samo kako bi se upozorilo na ono što ugrožava našu planetu, već i kako bismo otkrili svrhu svog postojanja. Stvarni ekološki integritet može biti postignut samo zajedničkim naporom svih nas.</w:t>
      </w:r>
      <w:r w:rsidR="005C00BA">
        <w:rPr>
          <w:rFonts w:ascii="Times New Roman" w:eastAsia="Times New Roman" w:hAnsi="Times New Roman" w:cs="Times New Roman"/>
          <w:sz w:val="20"/>
          <w:szCs w:val="20"/>
        </w:rPr>
        <w:t xml:space="preserve"> </w:t>
      </w:r>
      <w:r w:rsidR="005C00BA" w:rsidRPr="00EA295A">
        <w:rPr>
          <w:rFonts w:ascii="Times New Roman" w:eastAsia="Times New Roman" w:hAnsi="Times New Roman" w:cs="Times New Roman"/>
          <w:sz w:val="20"/>
          <w:szCs w:val="20"/>
        </w:rPr>
        <w:t>Uticaj klimatskih promena na zdravlje će biti teško zaustaviti u narednih nekoliko godina ili decenija. Ipak, mnogi od ovih mogućih uticaja mogu se izbjeći ili kontrolirati. U zdravstvenom sektoru i drugim relevantnim sektorima utvrđene su mere za smanjenje izlaganja klimatskim promenama i njihovom uticaju. Na primjer, povećano korišćenje bicikla i sredstava javnog prevoza umesto upotrebe automobila u industrijskim zemljama smanjiće emisiju gasova koji dovode do efekta staklene bašte. Na taj način će se, takođe, poboljšati kvalitet vazduha i postići bolje respiratorno zdravlje stanovništva i smanjiti broj preranih smrti. Povećana fizička aktivnost tokom vožnje bicikla i pešačenja može rezultirati smanjenjem gojaznosti, a samim tim i smanjenjem bolesti koje su uzrokovane gojaznošću. Što se ove mere pre preduzmu, biće i veći njihov uticaj na javno zdravlje.</w:t>
      </w:r>
    </w:p>
    <w:p w:rsidR="002D5AA5" w:rsidRDefault="002D5AA5" w:rsidP="002D5AA5">
      <w:pPr>
        <w:spacing w:before="100" w:beforeAutospacing="1" w:after="100" w:afterAutospacing="1"/>
        <w:jc w:val="both"/>
        <w:rPr>
          <w:rFonts w:ascii="Times New Roman" w:eastAsia="Times New Roman" w:hAnsi="Times New Roman" w:cs="Times New Roman"/>
          <w:b/>
          <w:sz w:val="20"/>
          <w:szCs w:val="20"/>
        </w:rPr>
      </w:pPr>
      <w:r w:rsidRPr="002D5AA5">
        <w:rPr>
          <w:rFonts w:ascii="Times New Roman" w:eastAsia="Times New Roman" w:hAnsi="Times New Roman" w:cs="Times New Roman"/>
          <w:b/>
          <w:sz w:val="20"/>
          <w:szCs w:val="20"/>
        </w:rPr>
        <w:t>LITERATURA</w:t>
      </w:r>
    </w:p>
    <w:p w:rsidR="00C42EA5" w:rsidRDefault="00263317" w:rsidP="00C42EA5">
      <w:pPr>
        <w:pStyle w:val="NoSpacing"/>
        <w:spacing w:before="0" w:after="0"/>
      </w:pPr>
      <w:r w:rsidRPr="00263317">
        <w:t>[1]</w:t>
      </w:r>
      <w:r>
        <w:t xml:space="preserve"> Š. Đarmati, D. Veselinović, I. Gržetić, D. Marković, Životna sredina i njena zaštita, Životna sredina-knjiga 1, Futura, Beograd, 2008.</w:t>
      </w:r>
    </w:p>
    <w:p w:rsidR="00C42EA5" w:rsidRPr="00C42EA5" w:rsidRDefault="00C42EA5" w:rsidP="00C42EA5">
      <w:pPr>
        <w:pStyle w:val="NoSpacing"/>
        <w:spacing w:before="0" w:after="0"/>
        <w:sectPr w:rsidR="00C42EA5" w:rsidRPr="00C42EA5" w:rsidSect="00B44ADE">
          <w:type w:val="continuous"/>
          <w:pgSz w:w="12240" w:h="15840"/>
          <w:pgMar w:top="1418" w:right="1134" w:bottom="1134" w:left="1134" w:header="709" w:footer="709" w:gutter="0"/>
          <w:cols w:num="2" w:space="284"/>
          <w:docGrid w:linePitch="360"/>
        </w:sectPr>
      </w:pPr>
      <w:r>
        <w:t xml:space="preserve">[2] Davorin Cetto, Što su klimatske promene i globalno zatopljavanje?, Sveučilište u Zagrebu, 2005. </w:t>
      </w:r>
    </w:p>
    <w:p w:rsidR="00DC3D7D" w:rsidRPr="00DC3D7D" w:rsidRDefault="00DC3D7D" w:rsidP="0029390A">
      <w:pPr>
        <w:jc w:val="both"/>
        <w:rPr>
          <w:rFonts w:ascii="Times New Roman" w:hAnsi="Times New Roman" w:cs="Times New Roman"/>
          <w:sz w:val="20"/>
          <w:szCs w:val="20"/>
        </w:rPr>
      </w:pPr>
    </w:p>
    <w:sectPr w:rsidR="00DC3D7D" w:rsidRPr="00DC3D7D" w:rsidSect="00DC3D7D">
      <w:type w:val="continuous"/>
      <w:pgSz w:w="12240" w:h="15840"/>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5DF0" w:rsidRDefault="00E25DF0" w:rsidP="00DC3D7D">
      <w:r>
        <w:separator/>
      </w:r>
    </w:p>
  </w:endnote>
  <w:endnote w:type="continuationSeparator" w:id="1">
    <w:p w:rsidR="00E25DF0" w:rsidRDefault="00E25DF0" w:rsidP="00DC3D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3409"/>
      <w:docPartObj>
        <w:docPartGallery w:val="Page Numbers (Bottom of Page)"/>
        <w:docPartUnique/>
      </w:docPartObj>
    </w:sdtPr>
    <w:sdtContent>
      <w:p w:rsidR="00824863" w:rsidRDefault="006043B1">
        <w:pPr>
          <w:pStyle w:val="Footer"/>
          <w:jc w:val="right"/>
        </w:pPr>
        <w:fldSimple w:instr=" PAGE   \* MERGEFORMAT ">
          <w:r w:rsidR="00FF451C">
            <w:rPr>
              <w:noProof/>
            </w:rPr>
            <w:t>1</w:t>
          </w:r>
        </w:fldSimple>
      </w:p>
    </w:sdtContent>
  </w:sdt>
  <w:p w:rsidR="00824863" w:rsidRDefault="008248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5DF0" w:rsidRDefault="00E25DF0" w:rsidP="00DC3D7D">
      <w:r>
        <w:separator/>
      </w:r>
    </w:p>
  </w:footnote>
  <w:footnote w:type="continuationSeparator" w:id="1">
    <w:p w:rsidR="00E25DF0" w:rsidRDefault="00E25DF0" w:rsidP="00DC3D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F78E7"/>
    <w:multiLevelType w:val="hybridMultilevel"/>
    <w:tmpl w:val="DA78EBEE"/>
    <w:lvl w:ilvl="0" w:tplc="767A97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E66B0E"/>
    <w:multiLevelType w:val="hybridMultilevel"/>
    <w:tmpl w:val="2E74692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560B59"/>
    <w:multiLevelType w:val="multilevel"/>
    <w:tmpl w:val="14A2DCD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1BB93A09"/>
    <w:multiLevelType w:val="multilevel"/>
    <w:tmpl w:val="A628F4A8"/>
    <w:lvl w:ilvl="0">
      <w:start w:val="5"/>
      <w:numFmt w:val="decimal"/>
      <w:lvlText w:val="%1."/>
      <w:lvlJc w:val="left"/>
      <w:pPr>
        <w:ind w:left="360" w:hanging="360"/>
      </w:pPr>
      <w:rPr>
        <w:rFonts w:hint="default"/>
        <w:b w:val="0"/>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
    <w:nsid w:val="32C90C77"/>
    <w:multiLevelType w:val="hybridMultilevel"/>
    <w:tmpl w:val="1A385C06"/>
    <w:lvl w:ilvl="0" w:tplc="C6E4C8F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951AA6"/>
    <w:multiLevelType w:val="hybridMultilevel"/>
    <w:tmpl w:val="9CEEE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B03DE9"/>
    <w:multiLevelType w:val="multilevel"/>
    <w:tmpl w:val="849E1E2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4F28077E"/>
    <w:multiLevelType w:val="multilevel"/>
    <w:tmpl w:val="445CCA8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8">
    <w:nsid w:val="56E005A4"/>
    <w:multiLevelType w:val="hybridMultilevel"/>
    <w:tmpl w:val="CAF485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DA0C42"/>
    <w:multiLevelType w:val="hybridMultilevel"/>
    <w:tmpl w:val="EE20F8EA"/>
    <w:lvl w:ilvl="0" w:tplc="0409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376BF3"/>
    <w:multiLevelType w:val="hybridMultilevel"/>
    <w:tmpl w:val="D6121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D27275"/>
    <w:multiLevelType w:val="hybridMultilevel"/>
    <w:tmpl w:val="9A729E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0"/>
  </w:num>
  <w:num w:numId="4">
    <w:abstractNumId w:val="8"/>
  </w:num>
  <w:num w:numId="5">
    <w:abstractNumId w:val="1"/>
  </w:num>
  <w:num w:numId="6">
    <w:abstractNumId w:val="11"/>
  </w:num>
  <w:num w:numId="7">
    <w:abstractNumId w:val="9"/>
  </w:num>
  <w:num w:numId="8">
    <w:abstractNumId w:val="7"/>
  </w:num>
  <w:num w:numId="9">
    <w:abstractNumId w:val="5"/>
  </w:num>
  <w:num w:numId="10">
    <w:abstractNumId w:val="2"/>
  </w:num>
  <w:num w:numId="11">
    <w:abstractNumId w:val="6"/>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DC3D7D"/>
    <w:rsid w:val="000223A7"/>
    <w:rsid w:val="00035398"/>
    <w:rsid w:val="0005072B"/>
    <w:rsid w:val="00103606"/>
    <w:rsid w:val="00113DB9"/>
    <w:rsid w:val="00143FC8"/>
    <w:rsid w:val="00252308"/>
    <w:rsid w:val="00263317"/>
    <w:rsid w:val="0029390A"/>
    <w:rsid w:val="002A5CA4"/>
    <w:rsid w:val="002D5AA5"/>
    <w:rsid w:val="0038641F"/>
    <w:rsid w:val="0041091F"/>
    <w:rsid w:val="00437764"/>
    <w:rsid w:val="004B084E"/>
    <w:rsid w:val="0058217F"/>
    <w:rsid w:val="005C00BA"/>
    <w:rsid w:val="005E2013"/>
    <w:rsid w:val="006043B1"/>
    <w:rsid w:val="00656F3F"/>
    <w:rsid w:val="006C68DA"/>
    <w:rsid w:val="00785EDB"/>
    <w:rsid w:val="007A5F1A"/>
    <w:rsid w:val="00824863"/>
    <w:rsid w:val="00846937"/>
    <w:rsid w:val="00871410"/>
    <w:rsid w:val="008C3CCE"/>
    <w:rsid w:val="00A510DE"/>
    <w:rsid w:val="00A821DC"/>
    <w:rsid w:val="00A96A46"/>
    <w:rsid w:val="00AD437F"/>
    <w:rsid w:val="00B35509"/>
    <w:rsid w:val="00B438CB"/>
    <w:rsid w:val="00B44ADE"/>
    <w:rsid w:val="00B91B96"/>
    <w:rsid w:val="00C42EA5"/>
    <w:rsid w:val="00C61AC8"/>
    <w:rsid w:val="00C866B1"/>
    <w:rsid w:val="00D2302E"/>
    <w:rsid w:val="00D35595"/>
    <w:rsid w:val="00DC3D7D"/>
    <w:rsid w:val="00E25DF0"/>
    <w:rsid w:val="00F675C6"/>
    <w:rsid w:val="00F717A7"/>
    <w:rsid w:val="00F8058B"/>
    <w:rsid w:val="00FF45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8CB"/>
  </w:style>
  <w:style w:type="paragraph" w:styleId="Heading3">
    <w:name w:val="heading 3"/>
    <w:basedOn w:val="Normal"/>
    <w:link w:val="Heading3Char"/>
    <w:uiPriority w:val="9"/>
    <w:qFormat/>
    <w:rsid w:val="00F8058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C3D7D"/>
    <w:pPr>
      <w:tabs>
        <w:tab w:val="center" w:pos="4703"/>
        <w:tab w:val="right" w:pos="9406"/>
      </w:tabs>
    </w:pPr>
  </w:style>
  <w:style w:type="character" w:customStyle="1" w:styleId="HeaderChar">
    <w:name w:val="Header Char"/>
    <w:basedOn w:val="DefaultParagraphFont"/>
    <w:link w:val="Header"/>
    <w:uiPriority w:val="99"/>
    <w:semiHidden/>
    <w:rsid w:val="00DC3D7D"/>
  </w:style>
  <w:style w:type="paragraph" w:styleId="Footer">
    <w:name w:val="footer"/>
    <w:basedOn w:val="Normal"/>
    <w:link w:val="FooterChar"/>
    <w:uiPriority w:val="99"/>
    <w:unhideWhenUsed/>
    <w:rsid w:val="00DC3D7D"/>
    <w:pPr>
      <w:tabs>
        <w:tab w:val="center" w:pos="4703"/>
        <w:tab w:val="right" w:pos="9406"/>
      </w:tabs>
    </w:pPr>
  </w:style>
  <w:style w:type="character" w:customStyle="1" w:styleId="FooterChar">
    <w:name w:val="Footer Char"/>
    <w:basedOn w:val="DefaultParagraphFont"/>
    <w:link w:val="Footer"/>
    <w:uiPriority w:val="99"/>
    <w:rsid w:val="00DC3D7D"/>
  </w:style>
  <w:style w:type="paragraph" w:styleId="ListParagraph">
    <w:name w:val="List Paragraph"/>
    <w:basedOn w:val="Normal"/>
    <w:uiPriority w:val="34"/>
    <w:qFormat/>
    <w:rsid w:val="00DC3D7D"/>
    <w:pPr>
      <w:ind w:left="720"/>
      <w:contextualSpacing/>
    </w:pPr>
  </w:style>
  <w:style w:type="paragraph" w:styleId="BalloonText">
    <w:name w:val="Balloon Text"/>
    <w:basedOn w:val="Normal"/>
    <w:link w:val="BalloonTextChar"/>
    <w:uiPriority w:val="99"/>
    <w:semiHidden/>
    <w:unhideWhenUsed/>
    <w:rsid w:val="00D35595"/>
    <w:rPr>
      <w:rFonts w:ascii="Tahoma" w:hAnsi="Tahoma" w:cs="Tahoma"/>
      <w:sz w:val="16"/>
      <w:szCs w:val="16"/>
    </w:rPr>
  </w:style>
  <w:style w:type="character" w:customStyle="1" w:styleId="BalloonTextChar">
    <w:name w:val="Balloon Text Char"/>
    <w:basedOn w:val="DefaultParagraphFont"/>
    <w:link w:val="BalloonText"/>
    <w:uiPriority w:val="99"/>
    <w:semiHidden/>
    <w:rsid w:val="00D35595"/>
    <w:rPr>
      <w:rFonts w:ascii="Tahoma" w:hAnsi="Tahoma" w:cs="Tahoma"/>
      <w:sz w:val="16"/>
      <w:szCs w:val="16"/>
    </w:rPr>
  </w:style>
  <w:style w:type="paragraph" w:styleId="NoSpacing">
    <w:name w:val="No Spacing"/>
    <w:uiPriority w:val="1"/>
    <w:qFormat/>
    <w:rsid w:val="00103606"/>
    <w:pPr>
      <w:spacing w:before="240" w:after="240"/>
      <w:jc w:val="both"/>
    </w:pPr>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rsid w:val="00F805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F8058B"/>
    <w:rPr>
      <w:i/>
      <w:iCs/>
    </w:rPr>
  </w:style>
  <w:style w:type="character" w:customStyle="1" w:styleId="apple-converted-space">
    <w:name w:val="apple-converted-space"/>
    <w:basedOn w:val="DefaultParagraphFont"/>
    <w:rsid w:val="00F8058B"/>
  </w:style>
</w:styles>
</file>

<file path=word/webSettings.xml><?xml version="1.0" encoding="utf-8"?>
<w:webSettings xmlns:r="http://schemas.openxmlformats.org/officeDocument/2006/relationships" xmlns:w="http://schemas.openxmlformats.org/wordprocessingml/2006/main">
  <w:divs>
    <w:div w:id="1005716108">
      <w:bodyDiv w:val="1"/>
      <w:marLeft w:val="0"/>
      <w:marRight w:val="0"/>
      <w:marTop w:val="0"/>
      <w:marBottom w:val="0"/>
      <w:divBdr>
        <w:top w:val="none" w:sz="0" w:space="0" w:color="auto"/>
        <w:left w:val="none" w:sz="0" w:space="0" w:color="auto"/>
        <w:bottom w:val="none" w:sz="0" w:space="0" w:color="auto"/>
        <w:right w:val="none" w:sz="0" w:space="0" w:color="auto"/>
      </w:divBdr>
    </w:div>
    <w:div w:id="150085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esplatniseminarskiradovi.com/BIOLOGIJA/Izumiranje-vrsta.htm" TargetMode="External"/><Relationship Id="rId4" Type="http://schemas.openxmlformats.org/officeDocument/2006/relationships/settings" Target="settings.xml"/><Relationship Id="rId9" Type="http://schemas.openxmlformats.org/officeDocument/2006/relationships/hyperlink" Target="http://www.besplatniseminarskiradovi.com/ZastitaZivotneSredine/KjotoProtokol.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1C2C2-3908-4A4A-A9A9-27B758A79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4</Pages>
  <Words>2707</Words>
  <Characters>15431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dc:creator>
  <cp:lastModifiedBy>Lunatic2903</cp:lastModifiedBy>
  <cp:revision>4</cp:revision>
  <dcterms:created xsi:type="dcterms:W3CDTF">2013-07-16T10:11:00Z</dcterms:created>
  <dcterms:modified xsi:type="dcterms:W3CDTF">2014-06-21T22:28:00Z</dcterms:modified>
</cp:coreProperties>
</file>