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DB8" w:rsidRDefault="00057DB8" w:rsidP="00057DB8">
      <w:pPr>
        <w:pStyle w:val="Default"/>
        <w:spacing w:after="40"/>
      </w:pPr>
    </w:p>
    <w:p w:rsidR="00057DB8" w:rsidRDefault="00057DB8" w:rsidP="00057DB8">
      <w:pPr>
        <w:pStyle w:val="Default"/>
        <w:spacing w:after="40"/>
        <w:jc w:val="center"/>
        <w:rPr>
          <w:sz w:val="28"/>
          <w:szCs w:val="28"/>
        </w:rPr>
      </w:pPr>
      <w:r>
        <w:rPr>
          <w:b/>
          <w:bCs/>
          <w:sz w:val="28"/>
          <w:szCs w:val="28"/>
        </w:rPr>
        <w:t>EKONOMIJA</w:t>
      </w:r>
    </w:p>
    <w:p w:rsidR="00057DB8" w:rsidRPr="00162D84" w:rsidRDefault="00162D84" w:rsidP="00057DB8">
      <w:pPr>
        <w:pStyle w:val="Default"/>
        <w:spacing w:after="40"/>
        <w:jc w:val="center"/>
        <w:rPr>
          <w:rFonts w:ascii="Calibri" w:hAnsi="Calibri" w:cs="Calibri"/>
          <w:sz w:val="22"/>
          <w:szCs w:val="22"/>
        </w:rPr>
      </w:pPr>
      <w:r w:rsidRPr="00162D84">
        <w:rPr>
          <w:rFonts w:ascii="Calibri" w:hAnsi="Calibri" w:cs="Calibri"/>
          <w:sz w:val="22"/>
          <w:szCs w:val="22"/>
        </w:rPr>
        <w:t>skripta za II kolokvijum</w:t>
      </w:r>
      <w:r w:rsidR="00BB04E1">
        <w:rPr>
          <w:rFonts w:ascii="Calibri" w:hAnsi="Calibri" w:cs="Calibri"/>
          <w:sz w:val="22"/>
          <w:szCs w:val="22"/>
        </w:rPr>
        <w:t xml:space="preserve"> sa svim graficima</w:t>
      </w:r>
      <w:r w:rsidRPr="00162D84">
        <w:rPr>
          <w:rFonts w:ascii="Calibri" w:hAnsi="Calibri" w:cs="Calibri"/>
          <w:sz w:val="22"/>
          <w:szCs w:val="22"/>
        </w:rPr>
        <w:t xml:space="preserve"> </w:t>
      </w:r>
      <w:r w:rsidR="00057DB8" w:rsidRPr="00162D84">
        <w:rPr>
          <w:rFonts w:ascii="Calibri" w:hAnsi="Calibri" w:cs="Calibri"/>
          <w:sz w:val="22"/>
          <w:szCs w:val="22"/>
        </w:rPr>
        <w:t xml:space="preserve">by </w:t>
      </w:r>
      <w:r w:rsidR="00057DB8" w:rsidRPr="00162D84">
        <w:rPr>
          <w:rFonts w:ascii="Calibri" w:hAnsi="Calibri" w:cs="Calibri"/>
          <w:b/>
          <w:sz w:val="22"/>
          <w:szCs w:val="22"/>
        </w:rPr>
        <w:t>Jokan</w:t>
      </w:r>
      <w:r w:rsidRPr="00162D84">
        <w:rPr>
          <w:rFonts w:ascii="Calibri" w:hAnsi="Calibri" w:cs="Calibri"/>
          <w:sz w:val="22"/>
          <w:szCs w:val="22"/>
        </w:rPr>
        <w:t xml:space="preserve"> 2016</w:t>
      </w:r>
      <w:r>
        <w:rPr>
          <w:rFonts w:ascii="Calibri" w:hAnsi="Calibri" w:cs="Calibri"/>
          <w:sz w:val="22"/>
          <w:szCs w:val="22"/>
        </w:rPr>
        <w:t xml:space="preserve"> (osnova by Stepke</w:t>
      </w:r>
      <w:r w:rsidR="00BB04E1">
        <w:rPr>
          <w:rFonts w:ascii="Calibri" w:hAnsi="Calibri" w:cs="Calibri"/>
          <w:sz w:val="22"/>
          <w:szCs w:val="22"/>
        </w:rPr>
        <w:t xml:space="preserve"> 2013 - www.puskice.org</w:t>
      </w:r>
      <w:r>
        <w:rPr>
          <w:rFonts w:ascii="Calibri" w:hAnsi="Calibri" w:cs="Calibri"/>
          <w:sz w:val="22"/>
          <w:szCs w:val="22"/>
        </w:rPr>
        <w:t>)</w:t>
      </w:r>
    </w:p>
    <w:p w:rsidR="006C5F40" w:rsidRDefault="006C5F40" w:rsidP="00057DB8">
      <w:pPr>
        <w:pStyle w:val="Default"/>
        <w:spacing w:after="40"/>
        <w:jc w:val="center"/>
        <w:rPr>
          <w:rFonts w:ascii="Calibri" w:hAnsi="Calibri" w:cs="Calibri"/>
          <w:sz w:val="22"/>
          <w:szCs w:val="22"/>
        </w:rPr>
      </w:pPr>
    </w:p>
    <w:p w:rsidR="00057DB8" w:rsidRDefault="006C5F40" w:rsidP="006C5F40">
      <w:pPr>
        <w:pStyle w:val="Default"/>
        <w:spacing w:after="40"/>
        <w:rPr>
          <w:rFonts w:cs="Calibri"/>
          <w:b/>
          <w:sz w:val="28"/>
          <w:szCs w:val="22"/>
        </w:rPr>
      </w:pPr>
      <w:r w:rsidRPr="006C5F40">
        <w:rPr>
          <w:rFonts w:cs="Calibri"/>
          <w:b/>
          <w:sz w:val="28"/>
          <w:szCs w:val="22"/>
        </w:rPr>
        <w:t>53. Ponuda: definicija i vrste ponude; Skala, kriva i funkcija ponude; Tržišna ponuda; Translacija krive ponude.</w:t>
      </w:r>
    </w:p>
    <w:p w:rsidR="006C5F40" w:rsidRDefault="006C5F40" w:rsidP="006C5F40">
      <w:pPr>
        <w:pStyle w:val="Default"/>
        <w:spacing w:after="40"/>
        <w:rPr>
          <w:rFonts w:asciiTheme="minorHAnsi" w:hAnsiTheme="minorHAnsi" w:cstheme="minorHAnsi"/>
          <w:sz w:val="22"/>
          <w:szCs w:val="22"/>
        </w:rPr>
      </w:pPr>
    </w:p>
    <w:p w:rsidR="006C5F40" w:rsidRPr="006C5F40" w:rsidRDefault="006C5F40" w:rsidP="006C5F40">
      <w:pPr>
        <w:pStyle w:val="Default"/>
        <w:spacing w:after="120"/>
        <w:rPr>
          <w:rFonts w:asciiTheme="minorHAnsi" w:hAnsiTheme="minorHAnsi" w:cstheme="minorHAnsi"/>
          <w:sz w:val="22"/>
          <w:szCs w:val="22"/>
          <w:lang w:val="sr-Latn-RS"/>
        </w:rPr>
      </w:pPr>
      <w:r w:rsidRPr="0050190A">
        <w:rPr>
          <w:rFonts w:asciiTheme="minorHAnsi" w:hAnsiTheme="minorHAnsi" w:cstheme="minorHAnsi"/>
          <w:b/>
          <w:sz w:val="22"/>
          <w:szCs w:val="22"/>
        </w:rPr>
        <w:t>Ponuda</w:t>
      </w:r>
      <w:r>
        <w:rPr>
          <w:rFonts w:asciiTheme="minorHAnsi" w:hAnsiTheme="minorHAnsi" w:cstheme="minorHAnsi"/>
          <w:sz w:val="22"/>
          <w:szCs w:val="22"/>
        </w:rPr>
        <w:t xml:space="preserve"> je odre</w:t>
      </w:r>
      <w:r>
        <w:rPr>
          <w:rFonts w:asciiTheme="minorHAnsi" w:hAnsiTheme="minorHAnsi" w:cstheme="minorHAnsi"/>
          <w:sz w:val="22"/>
          <w:szCs w:val="22"/>
          <w:lang w:val="sr-Latn-RS"/>
        </w:rPr>
        <w:t xml:space="preserve">đena količina i vrsta materijalnih dobara i usluga koju su prodavci spremni da ponude po odgovarajućim cenama. Ponuda zavisi od obima i strukture proizvodnje.  </w:t>
      </w:r>
      <w:r w:rsidRPr="006C5F40">
        <w:rPr>
          <w:rFonts w:asciiTheme="minorHAnsi" w:hAnsiTheme="minorHAnsi" w:cstheme="minorHAnsi"/>
          <w:sz w:val="22"/>
          <w:szCs w:val="22"/>
          <w:lang w:val="sr-Latn-RS"/>
        </w:rPr>
        <w:t>Međusobni odnos cene i ponude može se izraziti:</w:t>
      </w:r>
    </w:p>
    <w:p w:rsidR="006C5F40" w:rsidRPr="006C5F40" w:rsidRDefault="006C5F40" w:rsidP="006C5F40">
      <w:pPr>
        <w:pStyle w:val="Default"/>
        <w:numPr>
          <w:ilvl w:val="0"/>
          <w:numId w:val="1"/>
        </w:numPr>
        <w:spacing w:after="120"/>
        <w:rPr>
          <w:rFonts w:asciiTheme="minorHAnsi" w:hAnsiTheme="minorHAnsi" w:cstheme="minorHAnsi"/>
          <w:sz w:val="22"/>
          <w:szCs w:val="22"/>
          <w:lang w:val="sr-Latn-RS"/>
        </w:rPr>
      </w:pPr>
      <w:r w:rsidRPr="0050190A">
        <w:rPr>
          <w:rFonts w:asciiTheme="minorHAnsi" w:hAnsiTheme="minorHAnsi" w:cstheme="minorHAnsi"/>
          <w:b/>
          <w:sz w:val="22"/>
          <w:szCs w:val="22"/>
          <w:lang w:val="sr-Latn-RS"/>
        </w:rPr>
        <w:t>Tabelarno</w:t>
      </w:r>
      <w:r w:rsidRPr="006C5F40">
        <w:rPr>
          <w:rFonts w:asciiTheme="minorHAnsi" w:hAnsiTheme="minorHAnsi" w:cstheme="minorHAnsi"/>
          <w:sz w:val="22"/>
          <w:szCs w:val="22"/>
          <w:lang w:val="sr-Latn-RS"/>
        </w:rPr>
        <w:t xml:space="preserve"> (skala ponude) - pokazuje količine proizvoda (Q) koje su prodavci spremni da iznesu na tržište po</w:t>
      </w:r>
    </w:p>
    <w:p w:rsidR="006C5F40" w:rsidRDefault="00AA3534" w:rsidP="006C5F40">
      <w:pPr>
        <w:pStyle w:val="Default"/>
        <w:spacing w:after="120"/>
        <w:rPr>
          <w:rFonts w:asciiTheme="minorHAnsi" w:hAnsiTheme="minorHAnsi" w:cstheme="minorHAnsi"/>
          <w:sz w:val="22"/>
          <w:szCs w:val="22"/>
          <w:lang w:val="sr-Latn-RS"/>
        </w:rPr>
      </w:pPr>
      <w:r>
        <w:rPr>
          <w:rFonts w:asciiTheme="minorHAnsi" w:hAnsiTheme="minorHAnsi" w:cstheme="minorHAnsi"/>
          <w:noProof/>
          <w:sz w:val="22"/>
          <w:szCs w:val="22"/>
        </w:rPr>
        <w:drawing>
          <wp:anchor distT="0" distB="0" distL="114300" distR="114300" simplePos="0" relativeHeight="251658240" behindDoc="0" locked="0" layoutInCell="1" allowOverlap="1" wp14:anchorId="3517CA0B" wp14:editId="6CAECAAE">
            <wp:simplePos x="0" y="0"/>
            <wp:positionH relativeFrom="column">
              <wp:posOffset>571500</wp:posOffset>
            </wp:positionH>
            <wp:positionV relativeFrom="paragraph">
              <wp:align>top</wp:align>
            </wp:positionV>
            <wp:extent cx="2634615" cy="19335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va ponude.jpg"/>
                    <pic:cNvPicPr/>
                  </pic:nvPicPr>
                  <pic:blipFill>
                    <a:blip r:embed="rId9">
                      <a:extLst>
                        <a:ext uri="{28A0092B-C50C-407E-A947-70E740481C1C}">
                          <a14:useLocalDpi xmlns:a14="http://schemas.microsoft.com/office/drawing/2010/main" val="0"/>
                        </a:ext>
                      </a:extLst>
                    </a:blip>
                    <a:stretch>
                      <a:fillRect/>
                    </a:stretch>
                  </pic:blipFill>
                  <pic:spPr>
                    <a:xfrm>
                      <a:off x="0" y="0"/>
                      <a:ext cx="2634615" cy="1933575"/>
                    </a:xfrm>
                    <a:prstGeom prst="rect">
                      <a:avLst/>
                    </a:prstGeom>
                  </pic:spPr>
                </pic:pic>
              </a:graphicData>
            </a:graphic>
            <wp14:sizeRelH relativeFrom="margin">
              <wp14:pctWidth>0</wp14:pctWidth>
            </wp14:sizeRelH>
            <wp14:sizeRelV relativeFrom="margin">
              <wp14:pctHeight>0</wp14:pctHeight>
            </wp14:sizeRelV>
          </wp:anchor>
        </w:drawing>
      </w:r>
      <w:r w:rsidR="006C5F40" w:rsidRPr="006C5F40">
        <w:rPr>
          <w:rFonts w:asciiTheme="minorHAnsi" w:hAnsiTheme="minorHAnsi" w:cstheme="minorHAnsi"/>
          <w:sz w:val="22"/>
          <w:szCs w:val="22"/>
          <w:lang w:val="sr-Latn-RS"/>
        </w:rPr>
        <w:t>različitim cenama (p), i da su te dve veličine direktno proporcionalne.</w:t>
      </w:r>
    </w:p>
    <w:p w:rsidR="006C5F40" w:rsidRDefault="006C5F40" w:rsidP="006C5F40">
      <w:pPr>
        <w:pStyle w:val="Default"/>
        <w:numPr>
          <w:ilvl w:val="0"/>
          <w:numId w:val="1"/>
        </w:numPr>
        <w:spacing w:after="120"/>
        <w:rPr>
          <w:rFonts w:asciiTheme="minorHAnsi" w:hAnsiTheme="minorHAnsi" w:cstheme="minorHAnsi"/>
          <w:sz w:val="22"/>
          <w:szCs w:val="22"/>
          <w:lang w:val="sr-Latn-RS"/>
        </w:rPr>
      </w:pPr>
      <w:r w:rsidRPr="0050190A">
        <w:rPr>
          <w:rFonts w:asciiTheme="minorHAnsi" w:hAnsiTheme="minorHAnsi" w:cstheme="minorHAnsi"/>
          <w:b/>
          <w:sz w:val="22"/>
          <w:szCs w:val="22"/>
          <w:lang w:val="sr-Latn-RS"/>
        </w:rPr>
        <w:t>Grafički</w:t>
      </w:r>
      <w:r>
        <w:rPr>
          <w:rFonts w:asciiTheme="minorHAnsi" w:hAnsiTheme="minorHAnsi" w:cstheme="minorHAnsi"/>
          <w:sz w:val="22"/>
          <w:szCs w:val="22"/>
          <w:lang w:val="sr-Latn-RS"/>
        </w:rPr>
        <w:t xml:space="preserve"> u koordinatnom sistemu (kriva ponude) – koja se crta na osnovu skale ponude</w:t>
      </w:r>
    </w:p>
    <w:p w:rsidR="0050190A" w:rsidRDefault="0050190A" w:rsidP="006C5F40">
      <w:pPr>
        <w:pStyle w:val="Default"/>
        <w:spacing w:after="120"/>
        <w:rPr>
          <w:rFonts w:asciiTheme="minorHAnsi" w:hAnsiTheme="minorHAnsi" w:cstheme="minorHAnsi"/>
          <w:sz w:val="22"/>
          <w:szCs w:val="22"/>
          <w:lang w:val="sr-Latn-RS"/>
        </w:rPr>
      </w:pPr>
    </w:p>
    <w:p w:rsidR="0050190A" w:rsidRDefault="0050190A" w:rsidP="006C5F40">
      <w:pPr>
        <w:pStyle w:val="Default"/>
        <w:spacing w:after="120"/>
        <w:rPr>
          <w:rFonts w:asciiTheme="minorHAnsi" w:hAnsiTheme="minorHAnsi" w:cstheme="minorHAnsi"/>
          <w:sz w:val="22"/>
          <w:szCs w:val="22"/>
          <w:lang w:val="sr-Latn-RS"/>
        </w:rPr>
      </w:pPr>
    </w:p>
    <w:p w:rsidR="006C5F40" w:rsidRDefault="00AA3534" w:rsidP="0050190A">
      <w:pPr>
        <w:pStyle w:val="Default"/>
        <w:tabs>
          <w:tab w:val="left" w:pos="1635"/>
        </w:tabs>
        <w:spacing w:after="120"/>
        <w:ind w:left="360"/>
        <w:rPr>
          <w:rFonts w:asciiTheme="minorHAnsi" w:hAnsiTheme="minorHAnsi" w:cstheme="minorHAnsi"/>
          <w:sz w:val="22"/>
          <w:szCs w:val="22"/>
          <w:lang w:val="sr-Latn-RS"/>
        </w:rPr>
      </w:pPr>
      <w:r>
        <w:rPr>
          <w:rFonts w:asciiTheme="minorHAnsi" w:hAnsiTheme="minorHAnsi" w:cstheme="minorHAnsi"/>
          <w:sz w:val="22"/>
          <w:szCs w:val="22"/>
          <w:lang w:val="sr-Latn-RS"/>
        </w:rPr>
        <w:t xml:space="preserve">     </w:t>
      </w:r>
      <w:r w:rsidR="0050190A" w:rsidRPr="0050190A">
        <w:rPr>
          <w:rFonts w:asciiTheme="minorHAnsi" w:hAnsiTheme="minorHAnsi" w:cstheme="minorHAnsi"/>
          <w:sz w:val="22"/>
          <w:szCs w:val="22"/>
          <w:lang w:val="sr-Latn-RS"/>
        </w:rPr>
        <w:t>3.</w:t>
      </w:r>
      <w:r w:rsidR="0050190A">
        <w:rPr>
          <w:rFonts w:asciiTheme="minorHAnsi" w:hAnsiTheme="minorHAnsi" w:cstheme="minorHAnsi"/>
          <w:sz w:val="22"/>
          <w:szCs w:val="22"/>
          <w:lang w:val="sr-Latn-RS"/>
        </w:rPr>
        <w:t xml:space="preserve">  </w:t>
      </w:r>
      <w:r w:rsidR="0050190A" w:rsidRPr="0050190A">
        <w:rPr>
          <w:rFonts w:asciiTheme="minorHAnsi" w:hAnsiTheme="minorHAnsi" w:cstheme="minorHAnsi"/>
          <w:sz w:val="22"/>
          <w:szCs w:val="22"/>
          <w:lang w:val="sr-Latn-RS"/>
        </w:rPr>
        <w:t xml:space="preserve">Putem algebarske </w:t>
      </w:r>
      <w:r w:rsidR="0050190A" w:rsidRPr="0050190A">
        <w:rPr>
          <w:rFonts w:asciiTheme="minorHAnsi" w:hAnsiTheme="minorHAnsi" w:cstheme="minorHAnsi"/>
          <w:b/>
          <w:sz w:val="22"/>
          <w:szCs w:val="22"/>
          <w:lang w:val="sr-Latn-RS"/>
        </w:rPr>
        <w:t>funkcije</w:t>
      </w:r>
      <w:r w:rsidR="0050190A" w:rsidRPr="0050190A">
        <w:rPr>
          <w:rFonts w:asciiTheme="minorHAnsi" w:hAnsiTheme="minorHAnsi" w:cstheme="minorHAnsi"/>
          <w:sz w:val="22"/>
          <w:szCs w:val="22"/>
          <w:lang w:val="sr-Latn-RS"/>
        </w:rPr>
        <w:t xml:space="preserve"> - obim ponude robe x zavisi od cene tog proizvoda (Kurnoov zakon): S</w:t>
      </w:r>
      <w:r w:rsidR="0050190A" w:rsidRPr="0050190A">
        <w:rPr>
          <w:rFonts w:asciiTheme="minorHAnsi" w:hAnsiTheme="minorHAnsi" w:cstheme="minorHAnsi"/>
          <w:sz w:val="28"/>
          <w:szCs w:val="22"/>
          <w:vertAlign w:val="subscript"/>
          <w:lang w:val="sr-Latn-RS"/>
        </w:rPr>
        <w:t>x</w:t>
      </w:r>
      <w:r w:rsidR="0050190A" w:rsidRPr="0050190A">
        <w:rPr>
          <w:rFonts w:asciiTheme="minorHAnsi" w:hAnsiTheme="minorHAnsi" w:cstheme="minorHAnsi"/>
          <w:sz w:val="22"/>
          <w:szCs w:val="22"/>
          <w:lang w:val="sr-Latn-RS"/>
        </w:rPr>
        <w:t xml:space="preserve"> = f(p</w:t>
      </w:r>
      <w:r w:rsidR="0050190A" w:rsidRPr="0050190A">
        <w:rPr>
          <w:rFonts w:asciiTheme="minorHAnsi" w:hAnsiTheme="minorHAnsi" w:cstheme="minorHAnsi"/>
          <w:sz w:val="28"/>
          <w:szCs w:val="22"/>
          <w:vertAlign w:val="subscript"/>
          <w:lang w:val="sr-Latn-RS"/>
        </w:rPr>
        <w:t>x</w:t>
      </w:r>
      <w:r w:rsidR="0050190A" w:rsidRPr="0050190A">
        <w:rPr>
          <w:rFonts w:asciiTheme="minorHAnsi" w:hAnsiTheme="minorHAnsi" w:cstheme="minorHAnsi"/>
          <w:sz w:val="22"/>
          <w:szCs w:val="22"/>
          <w:lang w:val="sr-Latn-RS"/>
        </w:rPr>
        <w:t>)</w:t>
      </w:r>
    </w:p>
    <w:p w:rsidR="006C5F40" w:rsidRPr="006C5F40" w:rsidRDefault="006C5F40" w:rsidP="006C5F40">
      <w:pPr>
        <w:pStyle w:val="Default"/>
        <w:spacing w:after="40"/>
        <w:rPr>
          <w:rFonts w:asciiTheme="minorHAnsi" w:hAnsiTheme="minorHAnsi" w:cstheme="minorHAnsi"/>
          <w:sz w:val="22"/>
          <w:szCs w:val="22"/>
          <w:lang w:val="sr-Latn-RS"/>
        </w:rPr>
      </w:pPr>
    </w:p>
    <w:p w:rsidR="0050190A" w:rsidRDefault="0050190A" w:rsidP="006C5F40">
      <w:pPr>
        <w:pStyle w:val="Default"/>
        <w:spacing w:after="40"/>
        <w:rPr>
          <w:rFonts w:asciiTheme="minorHAnsi" w:hAnsiTheme="minorHAnsi" w:cstheme="minorHAnsi"/>
          <w:sz w:val="22"/>
          <w:szCs w:val="22"/>
        </w:rPr>
      </w:pPr>
      <w:r w:rsidRPr="0050190A">
        <w:rPr>
          <w:rFonts w:asciiTheme="minorHAnsi" w:hAnsiTheme="minorHAnsi" w:cstheme="minorHAnsi"/>
          <w:b/>
          <w:sz w:val="22"/>
          <w:szCs w:val="22"/>
        </w:rPr>
        <w:t xml:space="preserve">Tržišna ponuda </w:t>
      </w:r>
      <w:r>
        <w:rPr>
          <w:rFonts w:asciiTheme="minorHAnsi" w:hAnsiTheme="minorHAnsi" w:cstheme="minorHAnsi"/>
          <w:sz w:val="22"/>
          <w:szCs w:val="22"/>
        </w:rPr>
        <w:t xml:space="preserve">je zbir svih individualnih ponuda. </w:t>
      </w:r>
    </w:p>
    <w:p w:rsidR="0050190A" w:rsidRPr="0050190A" w:rsidRDefault="0050190A" w:rsidP="006C5F40">
      <w:pPr>
        <w:pStyle w:val="Default"/>
        <w:spacing w:after="40"/>
        <w:rPr>
          <w:rFonts w:asciiTheme="minorHAnsi" w:hAnsiTheme="minorHAnsi" w:cstheme="minorHAnsi"/>
          <w:sz w:val="22"/>
          <w:szCs w:val="22"/>
        </w:rPr>
      </w:pPr>
      <w:r w:rsidRPr="0050190A">
        <w:rPr>
          <w:rFonts w:asciiTheme="minorHAnsi" w:hAnsiTheme="minorHAnsi" w:cstheme="minorHAnsi"/>
          <w:sz w:val="22"/>
          <w:szCs w:val="22"/>
          <w:u w:val="single"/>
        </w:rPr>
        <w:t>Promenljive koje utiču na pomeranje</w:t>
      </w:r>
      <w:r>
        <w:rPr>
          <w:rFonts w:asciiTheme="minorHAnsi" w:hAnsiTheme="minorHAnsi" w:cstheme="minorHAnsi"/>
          <w:sz w:val="22"/>
          <w:szCs w:val="22"/>
        </w:rPr>
        <w:t xml:space="preserve"> krive ponude udesno ili ulevo su cene inputa, tehnologija, očekivanja, broj prodavaca i dr. Porast ponude pomera krivu ponude </w:t>
      </w:r>
      <w:r w:rsidRPr="0050190A">
        <w:rPr>
          <w:rFonts w:asciiTheme="minorHAnsi" w:hAnsiTheme="minorHAnsi" w:cstheme="minorHAnsi"/>
          <w:b/>
          <w:sz w:val="22"/>
          <w:szCs w:val="22"/>
        </w:rPr>
        <w:t>udesno</w:t>
      </w:r>
      <w:r>
        <w:rPr>
          <w:rFonts w:asciiTheme="minorHAnsi" w:hAnsiTheme="minorHAnsi" w:cstheme="minorHAnsi"/>
          <w:sz w:val="22"/>
          <w:szCs w:val="22"/>
        </w:rPr>
        <w:t xml:space="preserve">. Pad ponude pomera krivu ponude </w:t>
      </w:r>
      <w:r w:rsidRPr="0050190A">
        <w:rPr>
          <w:rFonts w:asciiTheme="minorHAnsi" w:hAnsiTheme="minorHAnsi" w:cstheme="minorHAnsi"/>
          <w:b/>
          <w:sz w:val="22"/>
          <w:szCs w:val="22"/>
        </w:rPr>
        <w:t>ulevo</w:t>
      </w:r>
      <w:r>
        <w:rPr>
          <w:rFonts w:asciiTheme="minorHAnsi" w:hAnsiTheme="minorHAnsi" w:cstheme="minorHAnsi"/>
          <w:sz w:val="22"/>
          <w:szCs w:val="22"/>
        </w:rPr>
        <w:t>.</w:t>
      </w:r>
    </w:p>
    <w:p w:rsidR="0050190A" w:rsidRDefault="0050190A" w:rsidP="006C5F40">
      <w:pPr>
        <w:pStyle w:val="Default"/>
        <w:spacing w:after="40"/>
        <w:rPr>
          <w:rFonts w:cs="Calibri"/>
          <w:sz w:val="28"/>
          <w:szCs w:val="22"/>
        </w:rPr>
      </w:pPr>
    </w:p>
    <w:p w:rsidR="0050190A" w:rsidRDefault="0050190A" w:rsidP="006C5F40">
      <w:pPr>
        <w:pStyle w:val="Default"/>
        <w:spacing w:after="40"/>
        <w:rPr>
          <w:b/>
          <w:sz w:val="28"/>
        </w:rPr>
      </w:pPr>
      <w:r w:rsidRPr="0050190A">
        <w:rPr>
          <w:b/>
          <w:sz w:val="28"/>
        </w:rPr>
        <w:t>54. Elastičnost ponude; Vremenska dimenzija elastičnosti ponude.</w:t>
      </w:r>
    </w:p>
    <w:p w:rsidR="0050190A" w:rsidRDefault="0050190A" w:rsidP="006C5F40">
      <w:pPr>
        <w:pStyle w:val="Default"/>
        <w:spacing w:after="40"/>
        <w:rPr>
          <w:rFonts w:asciiTheme="minorHAnsi" w:hAnsiTheme="minorHAnsi" w:cstheme="minorHAnsi"/>
          <w:sz w:val="22"/>
        </w:rPr>
      </w:pPr>
    </w:p>
    <w:p w:rsidR="0050190A" w:rsidRDefault="0050190A" w:rsidP="00AA3534">
      <w:pPr>
        <w:pStyle w:val="Default"/>
        <w:rPr>
          <w:rFonts w:asciiTheme="minorHAnsi" w:hAnsiTheme="minorHAnsi" w:cstheme="minorHAnsi"/>
          <w:sz w:val="22"/>
          <w:lang w:val="sr-Latn-RS"/>
        </w:rPr>
      </w:pPr>
      <w:r w:rsidRPr="00CE6E71">
        <w:rPr>
          <w:rFonts w:asciiTheme="minorHAnsi" w:hAnsiTheme="minorHAnsi" w:cstheme="minorHAnsi"/>
          <w:b/>
          <w:sz w:val="22"/>
        </w:rPr>
        <w:t xml:space="preserve">Koeficijent elastičnosti ponude </w:t>
      </w:r>
      <w:r>
        <w:rPr>
          <w:rFonts w:asciiTheme="minorHAnsi" w:hAnsiTheme="minorHAnsi" w:cstheme="minorHAnsi"/>
          <w:sz w:val="22"/>
        </w:rPr>
        <w:t>glasi  ------&gt;</w:t>
      </w:r>
      <w:r w:rsidR="00CE6E71">
        <w:rPr>
          <w:rFonts w:asciiTheme="minorHAnsi" w:hAnsiTheme="minorHAnsi" w:cstheme="minorHAnsi"/>
          <w:sz w:val="22"/>
        </w:rPr>
        <w:t xml:space="preserve"> </w:t>
      </w:r>
      <w:r w:rsidR="00B97323" w:rsidRPr="00B97323">
        <w:rPr>
          <w:rFonts w:asciiTheme="minorHAnsi" w:hAnsiTheme="minorHAnsi" w:cstheme="minorHAnsi"/>
          <w:b/>
          <w:sz w:val="22"/>
        </w:rPr>
        <w:t>E</w:t>
      </w:r>
      <w:r w:rsidR="00B97323" w:rsidRPr="00B97323">
        <w:rPr>
          <w:rFonts w:asciiTheme="minorHAnsi" w:hAnsiTheme="minorHAnsi" w:cstheme="minorHAnsi"/>
          <w:b/>
          <w:sz w:val="28"/>
          <w:vertAlign w:val="subscript"/>
        </w:rPr>
        <w:t>sx</w:t>
      </w:r>
      <w:r w:rsidR="00B97323">
        <w:rPr>
          <w:rFonts w:asciiTheme="minorHAnsi" w:hAnsiTheme="minorHAnsi" w:cstheme="minorHAnsi"/>
          <w:sz w:val="22"/>
        </w:rPr>
        <w:t>=(</w:t>
      </w:r>
      <w:r w:rsidR="00B97323">
        <w:rPr>
          <w:rFonts w:asciiTheme="minorHAnsi" w:hAnsiTheme="minorHAnsi" w:cstheme="minorHAnsi"/>
          <w:sz w:val="22"/>
          <w:lang w:val="sr-Latn-RS"/>
        </w:rPr>
        <w:t>ΔQ</w:t>
      </w:r>
      <w:r w:rsidR="00B97323" w:rsidRPr="00B97323">
        <w:rPr>
          <w:rFonts w:asciiTheme="minorHAnsi" w:hAnsiTheme="minorHAnsi" w:cstheme="minorHAnsi"/>
          <w:sz w:val="28"/>
          <w:vertAlign w:val="subscript"/>
          <w:lang w:val="sr-Latn-RS"/>
        </w:rPr>
        <w:t>sx</w:t>
      </w:r>
      <w:r w:rsidR="00B97323">
        <w:rPr>
          <w:rFonts w:asciiTheme="minorHAnsi" w:hAnsiTheme="minorHAnsi" w:cstheme="minorHAnsi"/>
          <w:sz w:val="28"/>
          <w:vertAlign w:val="subscript"/>
          <w:lang w:val="sr-Latn-RS"/>
        </w:rPr>
        <w:t>/</w:t>
      </w:r>
      <w:r w:rsidR="00B97323" w:rsidRPr="00B97323">
        <w:rPr>
          <w:rFonts w:asciiTheme="minorHAnsi" w:hAnsiTheme="minorHAnsi" w:cstheme="minorHAnsi"/>
          <w:sz w:val="22"/>
          <w:lang w:val="sr-Latn-RS"/>
        </w:rPr>
        <w:t xml:space="preserve"> </w:t>
      </w:r>
      <w:r w:rsidR="00B97323">
        <w:rPr>
          <w:rFonts w:asciiTheme="minorHAnsi" w:hAnsiTheme="minorHAnsi" w:cstheme="minorHAnsi"/>
          <w:sz w:val="22"/>
          <w:lang w:val="sr-Latn-RS"/>
        </w:rPr>
        <w:t>Q</w:t>
      </w:r>
      <w:r w:rsidR="00B97323" w:rsidRPr="00B97323">
        <w:rPr>
          <w:rFonts w:asciiTheme="minorHAnsi" w:hAnsiTheme="minorHAnsi" w:cstheme="minorHAnsi"/>
          <w:sz w:val="28"/>
          <w:vertAlign w:val="subscript"/>
          <w:lang w:val="sr-Latn-RS"/>
        </w:rPr>
        <w:t>sx</w:t>
      </w:r>
      <w:r w:rsidR="00B97323">
        <w:rPr>
          <w:rFonts w:asciiTheme="minorHAnsi" w:hAnsiTheme="minorHAnsi" w:cstheme="minorHAnsi"/>
          <w:sz w:val="22"/>
        </w:rPr>
        <w:t>)*(</w:t>
      </w:r>
      <w:r w:rsidR="00B97323" w:rsidRPr="00B97323">
        <w:rPr>
          <w:rFonts w:asciiTheme="minorHAnsi" w:hAnsiTheme="minorHAnsi" w:cstheme="minorHAnsi"/>
          <w:sz w:val="22"/>
        </w:rPr>
        <w:t>p</w:t>
      </w:r>
      <w:r w:rsidR="00B97323" w:rsidRPr="00B97323">
        <w:rPr>
          <w:rFonts w:asciiTheme="minorHAnsi" w:hAnsiTheme="minorHAnsi" w:cstheme="minorHAnsi"/>
          <w:sz w:val="28"/>
          <w:vertAlign w:val="subscript"/>
        </w:rPr>
        <w:t>x</w:t>
      </w:r>
      <w:r w:rsidR="00B97323">
        <w:rPr>
          <w:rFonts w:asciiTheme="minorHAnsi" w:hAnsiTheme="minorHAnsi" w:cstheme="minorHAnsi"/>
          <w:sz w:val="22"/>
        </w:rPr>
        <w:t>/</w:t>
      </w:r>
      <w:r w:rsidR="00B97323" w:rsidRPr="00B97323">
        <w:rPr>
          <w:rFonts w:asciiTheme="minorHAnsi" w:hAnsiTheme="minorHAnsi" w:cstheme="minorHAnsi"/>
          <w:sz w:val="22"/>
          <w:lang w:val="sr-Latn-RS"/>
        </w:rPr>
        <w:t xml:space="preserve"> </w:t>
      </w:r>
      <w:r w:rsidR="00B97323">
        <w:rPr>
          <w:rFonts w:asciiTheme="minorHAnsi" w:hAnsiTheme="minorHAnsi" w:cstheme="minorHAnsi"/>
          <w:sz w:val="22"/>
          <w:lang w:val="sr-Latn-RS"/>
        </w:rPr>
        <w:t>Δp</w:t>
      </w:r>
      <w:r w:rsidR="00B97323" w:rsidRPr="00B97323">
        <w:rPr>
          <w:rFonts w:asciiTheme="minorHAnsi" w:hAnsiTheme="minorHAnsi" w:cstheme="minorHAnsi"/>
          <w:sz w:val="28"/>
          <w:vertAlign w:val="subscript"/>
          <w:lang w:val="sr-Latn-RS"/>
        </w:rPr>
        <w:t>x</w:t>
      </w:r>
      <w:r w:rsidR="00B97323">
        <w:rPr>
          <w:rFonts w:asciiTheme="minorHAnsi" w:hAnsiTheme="minorHAnsi" w:cstheme="minorHAnsi"/>
          <w:sz w:val="22"/>
        </w:rPr>
        <w:t>)</w:t>
      </w:r>
    </w:p>
    <w:p w:rsidR="0050190A" w:rsidRDefault="00CE6E71" w:rsidP="00AA3534">
      <w:pPr>
        <w:pStyle w:val="Default"/>
        <w:rPr>
          <w:rFonts w:asciiTheme="minorHAnsi" w:hAnsiTheme="minorHAnsi" w:cstheme="minorHAnsi"/>
          <w:sz w:val="22"/>
          <w:lang w:val="sr-Latn-RS"/>
        </w:rPr>
      </w:pPr>
      <w:r>
        <w:rPr>
          <w:rFonts w:asciiTheme="minorHAnsi" w:hAnsiTheme="minorHAnsi" w:cstheme="minorHAnsi"/>
          <w:sz w:val="22"/>
          <w:lang w:val="sr-Latn-RS"/>
        </w:rPr>
        <w:t xml:space="preserve">    </w:t>
      </w:r>
      <w:r w:rsidR="00B97323" w:rsidRPr="00B97323">
        <w:rPr>
          <w:rFonts w:asciiTheme="minorHAnsi" w:hAnsiTheme="minorHAnsi" w:cstheme="minorHAnsi"/>
          <w:b/>
          <w:sz w:val="22"/>
          <w:lang w:val="sr-Latn-RS"/>
        </w:rPr>
        <w:t>Q</w:t>
      </w:r>
      <w:r w:rsidR="00B97323" w:rsidRPr="00B97323">
        <w:rPr>
          <w:rFonts w:asciiTheme="minorHAnsi" w:hAnsiTheme="minorHAnsi" w:cstheme="minorHAnsi"/>
          <w:b/>
          <w:sz w:val="28"/>
          <w:vertAlign w:val="subscript"/>
          <w:lang w:val="sr-Latn-RS"/>
        </w:rPr>
        <w:t>sx</w:t>
      </w:r>
      <w:r>
        <w:rPr>
          <w:rFonts w:asciiTheme="minorHAnsi" w:hAnsiTheme="minorHAnsi" w:cstheme="minorHAnsi"/>
          <w:sz w:val="22"/>
          <w:lang w:val="sr-Latn-RS"/>
        </w:rPr>
        <w:t xml:space="preserve"> = početna količina ponude robe x</w:t>
      </w:r>
    </w:p>
    <w:p w:rsidR="00CE6E71" w:rsidRDefault="00B97323" w:rsidP="00AA3534">
      <w:pPr>
        <w:pStyle w:val="Default"/>
        <w:rPr>
          <w:rFonts w:asciiTheme="minorHAnsi" w:hAnsiTheme="minorHAnsi" w:cstheme="minorHAnsi"/>
          <w:sz w:val="22"/>
          <w:lang w:val="sr-Latn-RS"/>
        </w:rPr>
      </w:pPr>
      <w:r>
        <w:rPr>
          <w:rFonts w:asciiTheme="minorHAnsi" w:hAnsiTheme="minorHAnsi" w:cstheme="minorHAnsi"/>
          <w:sz w:val="22"/>
          <w:lang w:val="sr-Latn-RS"/>
        </w:rPr>
        <w:t xml:space="preserve">    </w:t>
      </w:r>
      <w:r w:rsidRPr="00B97323">
        <w:rPr>
          <w:rFonts w:asciiTheme="minorHAnsi" w:hAnsiTheme="minorHAnsi" w:cstheme="minorHAnsi"/>
          <w:b/>
          <w:sz w:val="22"/>
          <w:lang w:val="sr-Latn-RS"/>
        </w:rPr>
        <w:t>ΔQ</w:t>
      </w:r>
      <w:r w:rsidRPr="00B97323">
        <w:rPr>
          <w:rFonts w:asciiTheme="minorHAnsi" w:hAnsiTheme="minorHAnsi" w:cstheme="minorHAnsi"/>
          <w:b/>
          <w:sz w:val="28"/>
          <w:vertAlign w:val="subscript"/>
          <w:lang w:val="sr-Latn-RS"/>
        </w:rPr>
        <w:t>sx</w:t>
      </w:r>
      <w:r w:rsidR="00CE6E71">
        <w:rPr>
          <w:rFonts w:asciiTheme="minorHAnsi" w:hAnsiTheme="minorHAnsi" w:cstheme="minorHAnsi"/>
          <w:sz w:val="22"/>
          <w:lang w:val="sr-Latn-RS"/>
        </w:rPr>
        <w:t>= promena u obimu robe x</w:t>
      </w:r>
    </w:p>
    <w:p w:rsidR="00CE6E71" w:rsidRDefault="00CE6E71" w:rsidP="00AA3534">
      <w:pPr>
        <w:pStyle w:val="Default"/>
        <w:rPr>
          <w:rFonts w:asciiTheme="minorHAnsi" w:hAnsiTheme="minorHAnsi" w:cstheme="minorHAnsi"/>
          <w:sz w:val="22"/>
          <w:lang w:val="sr-Latn-RS"/>
        </w:rPr>
      </w:pPr>
      <w:r>
        <w:rPr>
          <w:rFonts w:asciiTheme="minorHAnsi" w:hAnsiTheme="minorHAnsi" w:cstheme="minorHAnsi"/>
          <w:sz w:val="22"/>
          <w:lang w:val="sr-Latn-RS"/>
        </w:rPr>
        <w:t xml:space="preserve">    </w:t>
      </w:r>
      <w:r w:rsidR="00B97323" w:rsidRPr="00B97323">
        <w:rPr>
          <w:rFonts w:asciiTheme="minorHAnsi" w:hAnsiTheme="minorHAnsi" w:cstheme="minorHAnsi"/>
          <w:b/>
          <w:sz w:val="22"/>
          <w:lang w:val="sr-Latn-RS"/>
        </w:rPr>
        <w:t>p</w:t>
      </w:r>
      <w:r w:rsidR="00B97323" w:rsidRPr="00B97323">
        <w:rPr>
          <w:rFonts w:asciiTheme="minorHAnsi" w:hAnsiTheme="minorHAnsi" w:cstheme="minorHAnsi"/>
          <w:b/>
          <w:sz w:val="28"/>
          <w:vertAlign w:val="subscript"/>
          <w:lang w:val="sr-Latn-RS"/>
        </w:rPr>
        <w:t>x</w:t>
      </w:r>
      <w:r>
        <w:rPr>
          <w:rFonts w:asciiTheme="minorHAnsi" w:hAnsiTheme="minorHAnsi" w:cstheme="minorHAnsi"/>
          <w:sz w:val="22"/>
          <w:lang w:val="sr-Latn-RS"/>
        </w:rPr>
        <w:t xml:space="preserve"> = tržišna cena robe x</w:t>
      </w:r>
    </w:p>
    <w:p w:rsidR="00CE6E71" w:rsidRDefault="00CE6E71" w:rsidP="00AA3534">
      <w:pPr>
        <w:pStyle w:val="Default"/>
        <w:rPr>
          <w:rFonts w:asciiTheme="minorHAnsi" w:hAnsiTheme="minorHAnsi" w:cstheme="minorHAnsi"/>
          <w:sz w:val="22"/>
          <w:lang w:val="sr-Latn-RS"/>
        </w:rPr>
      </w:pPr>
      <w:r>
        <w:rPr>
          <w:rFonts w:asciiTheme="minorHAnsi" w:hAnsiTheme="minorHAnsi" w:cstheme="minorHAnsi"/>
          <w:sz w:val="22"/>
          <w:lang w:val="sr-Latn-RS"/>
        </w:rPr>
        <w:t xml:space="preserve">    </w:t>
      </w:r>
      <w:r w:rsidR="00B97323" w:rsidRPr="00B97323">
        <w:rPr>
          <w:rFonts w:asciiTheme="minorHAnsi" w:hAnsiTheme="minorHAnsi" w:cstheme="minorHAnsi"/>
          <w:b/>
          <w:sz w:val="22"/>
          <w:lang w:val="sr-Latn-RS"/>
        </w:rPr>
        <w:t>Δp</w:t>
      </w:r>
      <w:r w:rsidR="00B97323" w:rsidRPr="00B97323">
        <w:rPr>
          <w:rFonts w:asciiTheme="minorHAnsi" w:hAnsiTheme="minorHAnsi" w:cstheme="minorHAnsi"/>
          <w:b/>
          <w:sz w:val="28"/>
          <w:vertAlign w:val="subscript"/>
          <w:lang w:val="sr-Latn-RS"/>
        </w:rPr>
        <w:t>x</w:t>
      </w:r>
      <w:r>
        <w:rPr>
          <w:rFonts w:asciiTheme="minorHAnsi" w:hAnsiTheme="minorHAnsi" w:cstheme="minorHAnsi"/>
          <w:sz w:val="22"/>
          <w:lang w:val="sr-Latn-RS"/>
        </w:rPr>
        <w:t xml:space="preserve"> = promena u tržišnoj ceni robe x</w:t>
      </w:r>
    </w:p>
    <w:p w:rsidR="00CE6E71" w:rsidRPr="00CE6E71" w:rsidRDefault="00CE6E71" w:rsidP="00CE6E71">
      <w:pPr>
        <w:pStyle w:val="Default"/>
        <w:spacing w:after="40"/>
        <w:rPr>
          <w:rFonts w:asciiTheme="minorHAnsi" w:hAnsiTheme="minorHAnsi" w:cstheme="minorHAnsi"/>
          <w:sz w:val="22"/>
          <w:szCs w:val="22"/>
          <w:lang w:val="sr-Latn-RS"/>
        </w:rPr>
      </w:pPr>
      <w:r w:rsidRPr="00CE6E71">
        <w:rPr>
          <w:rFonts w:asciiTheme="minorHAnsi" w:hAnsiTheme="minorHAnsi" w:cstheme="minorHAnsi"/>
          <w:sz w:val="22"/>
          <w:szCs w:val="22"/>
          <w:lang w:val="sr-Latn-RS"/>
        </w:rPr>
        <w:t xml:space="preserve">U zavisnosti od vrednosti ovog koeficijenta razlikujemo sledeće </w:t>
      </w:r>
      <w:r w:rsidRPr="00CE6E71">
        <w:rPr>
          <w:rFonts w:asciiTheme="minorHAnsi" w:hAnsiTheme="minorHAnsi" w:cstheme="minorHAnsi"/>
          <w:b/>
          <w:sz w:val="22"/>
          <w:szCs w:val="22"/>
          <w:lang w:val="sr-Latn-RS"/>
        </w:rPr>
        <w:t xml:space="preserve">oblike elastičnosti </w:t>
      </w:r>
      <w:r w:rsidRPr="00CE6E71">
        <w:rPr>
          <w:rFonts w:asciiTheme="minorHAnsi" w:hAnsiTheme="minorHAnsi" w:cstheme="minorHAnsi"/>
          <w:sz w:val="22"/>
          <w:szCs w:val="22"/>
          <w:lang w:val="sr-Latn-RS"/>
        </w:rPr>
        <w:t>ponude:</w:t>
      </w:r>
    </w:p>
    <w:p w:rsidR="00CE6E71" w:rsidRPr="00CE6E71" w:rsidRDefault="00CE6E71" w:rsidP="00CE6E71">
      <w:pPr>
        <w:pStyle w:val="Default"/>
        <w:spacing w:after="40"/>
        <w:rPr>
          <w:rFonts w:asciiTheme="minorHAnsi" w:hAnsiTheme="minorHAnsi" w:cstheme="minorHAnsi"/>
          <w:sz w:val="22"/>
          <w:szCs w:val="22"/>
          <w:lang w:val="sr-Latn-RS"/>
        </w:rPr>
      </w:pPr>
      <w:r w:rsidRPr="00CE6E71">
        <w:rPr>
          <w:rFonts w:asciiTheme="minorHAnsi" w:hAnsiTheme="minorHAnsi" w:cstheme="minorHAnsi"/>
          <w:sz w:val="22"/>
          <w:szCs w:val="22"/>
          <w:lang w:val="sr-Latn-RS"/>
        </w:rPr>
        <w:t>1</w:t>
      </w:r>
      <w:r w:rsidRPr="00CE6E71">
        <w:rPr>
          <w:rFonts w:asciiTheme="minorHAnsi" w:hAnsiTheme="minorHAnsi" w:cstheme="minorHAnsi"/>
          <w:b/>
          <w:sz w:val="22"/>
          <w:szCs w:val="22"/>
          <w:lang w:val="sr-Latn-RS"/>
        </w:rPr>
        <w:t xml:space="preserve">) Savršeno elastična ponuda </w:t>
      </w:r>
      <w:r>
        <w:rPr>
          <w:rFonts w:asciiTheme="minorHAnsi" w:hAnsiTheme="minorHAnsi" w:cstheme="minorHAnsi"/>
          <w:sz w:val="22"/>
          <w:szCs w:val="22"/>
          <w:lang w:val="sr-Latn-RS"/>
        </w:rPr>
        <w:t>(Esx = ∞) - cena</w:t>
      </w:r>
      <w:r w:rsidRPr="00CE6E71">
        <w:rPr>
          <w:rFonts w:asciiTheme="minorHAnsi" w:hAnsiTheme="minorHAnsi" w:cstheme="minorHAnsi"/>
          <w:sz w:val="22"/>
          <w:szCs w:val="22"/>
          <w:lang w:val="sr-Latn-RS"/>
        </w:rPr>
        <w:t xml:space="preserve"> se ne menja,a ponuda raste ili opada.</w:t>
      </w:r>
    </w:p>
    <w:p w:rsidR="00CE6E71" w:rsidRPr="00CE6E71" w:rsidRDefault="00CE6E71" w:rsidP="00CE6E71">
      <w:pPr>
        <w:pStyle w:val="Default"/>
        <w:spacing w:after="40"/>
        <w:rPr>
          <w:rFonts w:asciiTheme="minorHAnsi" w:hAnsiTheme="minorHAnsi" w:cstheme="minorHAnsi"/>
          <w:sz w:val="22"/>
          <w:szCs w:val="22"/>
          <w:lang w:val="sr-Latn-RS"/>
        </w:rPr>
      </w:pPr>
      <w:r w:rsidRPr="00CE6E71">
        <w:rPr>
          <w:rFonts w:asciiTheme="minorHAnsi" w:hAnsiTheme="minorHAnsi" w:cstheme="minorHAnsi"/>
          <w:sz w:val="22"/>
          <w:szCs w:val="22"/>
          <w:lang w:val="sr-Latn-RS"/>
        </w:rPr>
        <w:t xml:space="preserve">2) </w:t>
      </w:r>
      <w:r w:rsidRPr="00CE6E71">
        <w:rPr>
          <w:rFonts w:asciiTheme="minorHAnsi" w:hAnsiTheme="minorHAnsi" w:cstheme="minorHAnsi"/>
          <w:b/>
          <w:sz w:val="22"/>
          <w:szCs w:val="22"/>
          <w:lang w:val="sr-Latn-RS"/>
        </w:rPr>
        <w:t xml:space="preserve">Elastična ponuda </w:t>
      </w:r>
      <w:r w:rsidRPr="00CE6E71">
        <w:rPr>
          <w:rFonts w:asciiTheme="minorHAnsi" w:hAnsiTheme="minorHAnsi" w:cstheme="minorHAnsi"/>
          <w:sz w:val="22"/>
          <w:szCs w:val="22"/>
          <w:lang w:val="sr-Latn-RS"/>
        </w:rPr>
        <w:t>(Esx&gt; 1) - manja promena cene dovodi do većih promena ponude.</w:t>
      </w:r>
    </w:p>
    <w:p w:rsidR="00CE6E71" w:rsidRPr="00CE6E71" w:rsidRDefault="00CE6E71" w:rsidP="00CE6E71">
      <w:pPr>
        <w:pStyle w:val="Default"/>
        <w:spacing w:after="40"/>
        <w:rPr>
          <w:rFonts w:asciiTheme="minorHAnsi" w:hAnsiTheme="minorHAnsi" w:cstheme="minorHAnsi"/>
          <w:sz w:val="22"/>
          <w:szCs w:val="22"/>
          <w:lang w:val="sr-Latn-RS"/>
        </w:rPr>
      </w:pPr>
      <w:r w:rsidRPr="00CE6E71">
        <w:rPr>
          <w:rFonts w:asciiTheme="minorHAnsi" w:hAnsiTheme="minorHAnsi" w:cstheme="minorHAnsi"/>
          <w:sz w:val="22"/>
          <w:szCs w:val="22"/>
          <w:lang w:val="sr-Latn-RS"/>
        </w:rPr>
        <w:t xml:space="preserve">3) </w:t>
      </w:r>
      <w:r w:rsidRPr="00CE6E71">
        <w:rPr>
          <w:rFonts w:asciiTheme="minorHAnsi" w:hAnsiTheme="minorHAnsi" w:cstheme="minorHAnsi"/>
          <w:b/>
          <w:sz w:val="22"/>
          <w:szCs w:val="22"/>
          <w:lang w:val="sr-Latn-RS"/>
        </w:rPr>
        <w:t xml:space="preserve">Jedinična (unitarna) elastičnost </w:t>
      </w:r>
      <w:r w:rsidRPr="00CE6E71">
        <w:rPr>
          <w:rFonts w:asciiTheme="minorHAnsi" w:hAnsiTheme="minorHAnsi" w:cstheme="minorHAnsi"/>
          <w:sz w:val="22"/>
          <w:szCs w:val="22"/>
          <w:lang w:val="sr-Latn-RS"/>
        </w:rPr>
        <w:t>(Esx = 1) - promena cene i promena ponude su direktno proporcionalne.</w:t>
      </w:r>
    </w:p>
    <w:p w:rsidR="00CE6E71" w:rsidRPr="00CE6E71" w:rsidRDefault="00CE6E71" w:rsidP="00CE6E71">
      <w:pPr>
        <w:pStyle w:val="Default"/>
        <w:spacing w:after="40"/>
        <w:rPr>
          <w:rFonts w:asciiTheme="minorHAnsi" w:hAnsiTheme="minorHAnsi" w:cstheme="minorHAnsi"/>
          <w:sz w:val="22"/>
          <w:szCs w:val="22"/>
          <w:lang w:val="sr-Latn-RS"/>
        </w:rPr>
      </w:pPr>
      <w:r w:rsidRPr="00CE6E71">
        <w:rPr>
          <w:rFonts w:asciiTheme="minorHAnsi" w:hAnsiTheme="minorHAnsi" w:cstheme="minorHAnsi"/>
          <w:sz w:val="22"/>
          <w:szCs w:val="22"/>
          <w:lang w:val="sr-Latn-RS"/>
        </w:rPr>
        <w:t xml:space="preserve">4) </w:t>
      </w:r>
      <w:r w:rsidRPr="00CE6E71">
        <w:rPr>
          <w:rFonts w:asciiTheme="minorHAnsi" w:hAnsiTheme="minorHAnsi" w:cstheme="minorHAnsi"/>
          <w:b/>
          <w:sz w:val="22"/>
          <w:szCs w:val="22"/>
          <w:lang w:val="sr-Latn-RS"/>
        </w:rPr>
        <w:t xml:space="preserve">Neelastična ponuda </w:t>
      </w:r>
      <w:r w:rsidRPr="00CE6E71">
        <w:rPr>
          <w:rFonts w:asciiTheme="minorHAnsi" w:hAnsiTheme="minorHAnsi" w:cstheme="minorHAnsi"/>
          <w:sz w:val="22"/>
          <w:szCs w:val="22"/>
          <w:lang w:val="sr-Latn-RS"/>
        </w:rPr>
        <w:t>(Esx&lt; 1) - sa većim promenama cene dolazi do manjih promena ponude.</w:t>
      </w:r>
    </w:p>
    <w:p w:rsidR="00CE6E71" w:rsidRDefault="00CE6E71" w:rsidP="00CE6E71">
      <w:pPr>
        <w:pStyle w:val="Default"/>
        <w:spacing w:after="40"/>
        <w:rPr>
          <w:rFonts w:asciiTheme="minorHAnsi" w:hAnsiTheme="minorHAnsi" w:cstheme="minorHAnsi"/>
          <w:sz w:val="22"/>
          <w:szCs w:val="22"/>
          <w:lang w:val="sr-Latn-RS"/>
        </w:rPr>
      </w:pPr>
      <w:r w:rsidRPr="00CE6E71">
        <w:rPr>
          <w:rFonts w:asciiTheme="minorHAnsi" w:hAnsiTheme="minorHAnsi" w:cstheme="minorHAnsi"/>
          <w:sz w:val="22"/>
          <w:szCs w:val="22"/>
          <w:lang w:val="sr-Latn-RS"/>
        </w:rPr>
        <w:t xml:space="preserve">5) </w:t>
      </w:r>
      <w:r w:rsidRPr="00CE6E71">
        <w:rPr>
          <w:rFonts w:asciiTheme="minorHAnsi" w:hAnsiTheme="minorHAnsi" w:cstheme="minorHAnsi"/>
          <w:b/>
          <w:sz w:val="22"/>
          <w:szCs w:val="22"/>
          <w:lang w:val="sr-Latn-RS"/>
        </w:rPr>
        <w:t xml:space="preserve">Savršeno neelastična ponuda </w:t>
      </w:r>
      <w:r w:rsidRPr="00CE6E71">
        <w:rPr>
          <w:rFonts w:asciiTheme="minorHAnsi" w:hAnsiTheme="minorHAnsi" w:cstheme="minorHAnsi"/>
          <w:sz w:val="22"/>
          <w:szCs w:val="22"/>
          <w:lang w:val="sr-Latn-RS"/>
        </w:rPr>
        <w:t>(Esx = 0) - promene cene ne utiču na promenu ponude.</w:t>
      </w:r>
    </w:p>
    <w:p w:rsidR="00AA3534" w:rsidRDefault="00AA3534" w:rsidP="00CE6E71">
      <w:pPr>
        <w:pStyle w:val="Default"/>
        <w:spacing w:after="40"/>
        <w:rPr>
          <w:rFonts w:asciiTheme="minorHAnsi" w:hAnsiTheme="minorHAnsi" w:cstheme="minorHAnsi"/>
          <w:sz w:val="22"/>
          <w:szCs w:val="22"/>
          <w:lang w:val="sr-Latn-RS"/>
        </w:rPr>
      </w:pPr>
      <w:r>
        <w:rPr>
          <w:rFonts w:asciiTheme="minorHAnsi" w:hAnsiTheme="minorHAnsi" w:cstheme="minorHAnsi"/>
          <w:noProof/>
          <w:sz w:val="22"/>
          <w:szCs w:val="22"/>
        </w:rPr>
        <w:drawing>
          <wp:inline distT="0" distB="0" distL="0" distR="0" wp14:anchorId="00536F0F" wp14:editId="1BD84028">
            <wp:extent cx="6858000" cy="11207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grafika elasticnost ponud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1120775"/>
                    </a:xfrm>
                    <a:prstGeom prst="rect">
                      <a:avLst/>
                    </a:prstGeom>
                  </pic:spPr>
                </pic:pic>
              </a:graphicData>
            </a:graphic>
          </wp:inline>
        </w:drawing>
      </w:r>
    </w:p>
    <w:p w:rsidR="00AA3534" w:rsidRDefault="00AA3534" w:rsidP="00AA3534">
      <w:pPr>
        <w:pStyle w:val="Default"/>
        <w:spacing w:after="40"/>
        <w:jc w:val="center"/>
        <w:rPr>
          <w:rFonts w:asciiTheme="minorHAnsi" w:hAnsiTheme="minorHAnsi" w:cstheme="minorHAnsi"/>
          <w:sz w:val="22"/>
          <w:szCs w:val="22"/>
          <w:lang w:val="sr-Latn-RS"/>
        </w:rPr>
      </w:pPr>
      <w:r>
        <w:rPr>
          <w:rFonts w:asciiTheme="minorHAnsi" w:hAnsiTheme="minorHAnsi" w:cstheme="minorHAnsi"/>
          <w:sz w:val="22"/>
          <w:szCs w:val="22"/>
          <w:lang w:val="sr-Latn-RS"/>
        </w:rPr>
        <w:t>1</w:t>
      </w:r>
      <w:r>
        <w:rPr>
          <w:rFonts w:asciiTheme="minorHAnsi" w:hAnsiTheme="minorHAnsi" w:cstheme="minorHAnsi"/>
          <w:sz w:val="22"/>
          <w:szCs w:val="22"/>
          <w:lang w:val="sr-Latn-RS"/>
        </w:rPr>
        <w:tab/>
      </w:r>
      <w:r>
        <w:rPr>
          <w:rFonts w:asciiTheme="minorHAnsi" w:hAnsiTheme="minorHAnsi" w:cstheme="minorHAnsi"/>
          <w:sz w:val="22"/>
          <w:szCs w:val="22"/>
          <w:lang w:val="sr-Latn-RS"/>
        </w:rPr>
        <w:tab/>
      </w:r>
      <w:r>
        <w:rPr>
          <w:rFonts w:asciiTheme="minorHAnsi" w:hAnsiTheme="minorHAnsi" w:cstheme="minorHAnsi"/>
          <w:sz w:val="22"/>
          <w:szCs w:val="22"/>
          <w:lang w:val="sr-Latn-RS"/>
        </w:rPr>
        <w:tab/>
        <w:t>2</w:t>
      </w:r>
      <w:r>
        <w:rPr>
          <w:rFonts w:asciiTheme="minorHAnsi" w:hAnsiTheme="minorHAnsi" w:cstheme="minorHAnsi"/>
          <w:sz w:val="22"/>
          <w:szCs w:val="22"/>
          <w:lang w:val="sr-Latn-RS"/>
        </w:rPr>
        <w:tab/>
      </w:r>
      <w:r>
        <w:rPr>
          <w:rFonts w:asciiTheme="minorHAnsi" w:hAnsiTheme="minorHAnsi" w:cstheme="minorHAnsi"/>
          <w:sz w:val="22"/>
          <w:szCs w:val="22"/>
          <w:lang w:val="sr-Latn-RS"/>
        </w:rPr>
        <w:tab/>
      </w:r>
      <w:r>
        <w:rPr>
          <w:rFonts w:asciiTheme="minorHAnsi" w:hAnsiTheme="minorHAnsi" w:cstheme="minorHAnsi"/>
          <w:sz w:val="22"/>
          <w:szCs w:val="22"/>
          <w:lang w:val="sr-Latn-RS"/>
        </w:rPr>
        <w:tab/>
        <w:t>3</w:t>
      </w:r>
      <w:r>
        <w:rPr>
          <w:rFonts w:asciiTheme="minorHAnsi" w:hAnsiTheme="minorHAnsi" w:cstheme="minorHAnsi"/>
          <w:sz w:val="22"/>
          <w:szCs w:val="22"/>
          <w:lang w:val="sr-Latn-RS"/>
        </w:rPr>
        <w:tab/>
      </w:r>
      <w:r>
        <w:rPr>
          <w:rFonts w:asciiTheme="minorHAnsi" w:hAnsiTheme="minorHAnsi" w:cstheme="minorHAnsi"/>
          <w:sz w:val="22"/>
          <w:szCs w:val="22"/>
          <w:lang w:val="sr-Latn-RS"/>
        </w:rPr>
        <w:tab/>
      </w:r>
      <w:r>
        <w:rPr>
          <w:rFonts w:asciiTheme="minorHAnsi" w:hAnsiTheme="minorHAnsi" w:cstheme="minorHAnsi"/>
          <w:sz w:val="22"/>
          <w:szCs w:val="22"/>
          <w:lang w:val="sr-Latn-RS"/>
        </w:rPr>
        <w:tab/>
        <w:t xml:space="preserve">    4</w:t>
      </w:r>
      <w:r>
        <w:rPr>
          <w:rFonts w:asciiTheme="minorHAnsi" w:hAnsiTheme="minorHAnsi" w:cstheme="minorHAnsi"/>
          <w:sz w:val="22"/>
          <w:szCs w:val="22"/>
          <w:lang w:val="sr-Latn-RS"/>
        </w:rPr>
        <w:tab/>
      </w:r>
      <w:r>
        <w:rPr>
          <w:rFonts w:asciiTheme="minorHAnsi" w:hAnsiTheme="minorHAnsi" w:cstheme="minorHAnsi"/>
          <w:sz w:val="22"/>
          <w:szCs w:val="22"/>
          <w:lang w:val="sr-Latn-RS"/>
        </w:rPr>
        <w:tab/>
      </w:r>
      <w:r>
        <w:rPr>
          <w:rFonts w:asciiTheme="minorHAnsi" w:hAnsiTheme="minorHAnsi" w:cstheme="minorHAnsi"/>
          <w:sz w:val="22"/>
          <w:szCs w:val="22"/>
          <w:lang w:val="sr-Latn-RS"/>
        </w:rPr>
        <w:tab/>
        <w:t xml:space="preserve">   5</w:t>
      </w:r>
    </w:p>
    <w:p w:rsidR="00AA3534" w:rsidRDefault="00AA3534" w:rsidP="00CE6E71">
      <w:pPr>
        <w:pStyle w:val="Default"/>
        <w:spacing w:after="40"/>
        <w:rPr>
          <w:rFonts w:asciiTheme="minorHAnsi" w:hAnsiTheme="minorHAnsi" w:cstheme="minorHAnsi"/>
          <w:sz w:val="22"/>
          <w:szCs w:val="22"/>
          <w:lang w:val="sr-Latn-RS"/>
        </w:rPr>
      </w:pPr>
    </w:p>
    <w:p w:rsidR="00CE6E71" w:rsidRDefault="00CE6E71" w:rsidP="00CE6E71">
      <w:pPr>
        <w:pStyle w:val="Default"/>
        <w:spacing w:after="40"/>
        <w:rPr>
          <w:rFonts w:asciiTheme="minorHAnsi" w:hAnsiTheme="minorHAnsi" w:cstheme="minorHAnsi"/>
          <w:sz w:val="22"/>
          <w:szCs w:val="22"/>
          <w:lang w:val="sr-Latn-RS"/>
        </w:rPr>
      </w:pPr>
    </w:p>
    <w:p w:rsidR="00CE6E71" w:rsidRPr="00CE6E71" w:rsidRDefault="00CE6E71" w:rsidP="00CE6E71">
      <w:pPr>
        <w:pStyle w:val="Default"/>
        <w:spacing w:after="40"/>
        <w:rPr>
          <w:rFonts w:asciiTheme="minorHAnsi" w:hAnsiTheme="minorHAnsi" w:cstheme="minorHAnsi"/>
          <w:sz w:val="22"/>
          <w:szCs w:val="22"/>
          <w:lang w:val="sr-Latn-RS"/>
        </w:rPr>
      </w:pPr>
      <w:r w:rsidRPr="00CE6E71">
        <w:rPr>
          <w:rFonts w:asciiTheme="minorHAnsi" w:hAnsiTheme="minorHAnsi" w:cstheme="minorHAnsi"/>
          <w:sz w:val="22"/>
          <w:szCs w:val="22"/>
          <w:lang w:val="sr-Latn-RS"/>
        </w:rPr>
        <w:t xml:space="preserve">U vremenskoj dimenziji ponude razlikuju se </w:t>
      </w:r>
      <w:r w:rsidRPr="00CE6E71">
        <w:rPr>
          <w:rFonts w:asciiTheme="minorHAnsi" w:hAnsiTheme="minorHAnsi" w:cstheme="minorHAnsi"/>
          <w:b/>
          <w:sz w:val="22"/>
          <w:szCs w:val="22"/>
          <w:lang w:val="sr-Latn-RS"/>
        </w:rPr>
        <w:t xml:space="preserve">tri vremenska perioda </w:t>
      </w:r>
      <w:r w:rsidRPr="00CE6E71">
        <w:rPr>
          <w:rFonts w:asciiTheme="minorHAnsi" w:hAnsiTheme="minorHAnsi" w:cstheme="minorHAnsi"/>
          <w:sz w:val="22"/>
          <w:szCs w:val="22"/>
          <w:lang w:val="sr-Latn-RS"/>
        </w:rPr>
        <w:t>u kojima se može uspostaviti ravnoteža:</w:t>
      </w:r>
    </w:p>
    <w:p w:rsidR="00CE6E71" w:rsidRPr="00CE6E71" w:rsidRDefault="00CE6E71" w:rsidP="00CE6E71">
      <w:pPr>
        <w:pStyle w:val="Default"/>
        <w:spacing w:after="40"/>
        <w:rPr>
          <w:rFonts w:asciiTheme="minorHAnsi" w:hAnsiTheme="minorHAnsi" w:cstheme="minorHAnsi"/>
          <w:sz w:val="22"/>
          <w:szCs w:val="22"/>
          <w:lang w:val="sr-Latn-RS"/>
        </w:rPr>
      </w:pPr>
      <w:r w:rsidRPr="00CE6E71">
        <w:rPr>
          <w:rFonts w:asciiTheme="minorHAnsi" w:hAnsiTheme="minorHAnsi" w:cstheme="minorHAnsi"/>
          <w:sz w:val="22"/>
          <w:szCs w:val="22"/>
          <w:lang w:val="sr-Latn-RS"/>
        </w:rPr>
        <w:t xml:space="preserve">1. </w:t>
      </w:r>
      <w:r w:rsidRPr="00CE6E71">
        <w:rPr>
          <w:rFonts w:asciiTheme="minorHAnsi" w:hAnsiTheme="minorHAnsi" w:cstheme="minorHAnsi"/>
          <w:b/>
          <w:sz w:val="22"/>
          <w:szCs w:val="22"/>
          <w:lang w:val="sr-Latn-RS"/>
        </w:rPr>
        <w:t xml:space="preserve">Trenutni </w:t>
      </w:r>
      <w:r w:rsidRPr="00CE6E71">
        <w:rPr>
          <w:rFonts w:asciiTheme="minorHAnsi" w:hAnsiTheme="minorHAnsi" w:cstheme="minorHAnsi"/>
          <w:sz w:val="22"/>
          <w:szCs w:val="22"/>
          <w:lang w:val="sr-Latn-RS"/>
        </w:rPr>
        <w:t>- ako dođe do promene cene, ponuda neće moći da se promeni jer je u trenutnom roku fiksna.</w:t>
      </w:r>
    </w:p>
    <w:p w:rsidR="00CE6E71" w:rsidRPr="00CE6E71" w:rsidRDefault="00CE6E71" w:rsidP="00CE6E71">
      <w:pPr>
        <w:pStyle w:val="Default"/>
        <w:spacing w:after="40"/>
        <w:rPr>
          <w:rFonts w:asciiTheme="minorHAnsi" w:hAnsiTheme="minorHAnsi" w:cstheme="minorHAnsi"/>
          <w:sz w:val="22"/>
          <w:szCs w:val="22"/>
          <w:lang w:val="sr-Latn-RS"/>
        </w:rPr>
      </w:pPr>
      <w:r w:rsidRPr="00CE6E71">
        <w:rPr>
          <w:rFonts w:asciiTheme="minorHAnsi" w:hAnsiTheme="minorHAnsi" w:cstheme="minorHAnsi"/>
          <w:sz w:val="22"/>
          <w:szCs w:val="22"/>
          <w:lang w:val="sr-Latn-RS"/>
        </w:rPr>
        <w:t>2</w:t>
      </w:r>
      <w:r w:rsidRPr="00CE6E71">
        <w:rPr>
          <w:rFonts w:asciiTheme="minorHAnsi" w:hAnsiTheme="minorHAnsi" w:cstheme="minorHAnsi"/>
          <w:b/>
          <w:sz w:val="22"/>
          <w:szCs w:val="22"/>
          <w:lang w:val="sr-Latn-RS"/>
        </w:rPr>
        <w:t xml:space="preserve">. Kratki </w:t>
      </w:r>
      <w:r w:rsidRPr="00CE6E71">
        <w:rPr>
          <w:rFonts w:asciiTheme="minorHAnsi" w:hAnsiTheme="minorHAnsi" w:cstheme="minorHAnsi"/>
          <w:sz w:val="22"/>
          <w:szCs w:val="22"/>
          <w:lang w:val="sr-Latn-RS"/>
        </w:rPr>
        <w:t>- postoji delimična mogućnost prilagođavanja promeni cene, i to samo u okviru proizvodnih kapaciteta.</w:t>
      </w:r>
    </w:p>
    <w:p w:rsidR="00CE6E71" w:rsidRDefault="00CE6E71" w:rsidP="00CE6E71">
      <w:pPr>
        <w:pStyle w:val="Default"/>
        <w:spacing w:after="40"/>
        <w:rPr>
          <w:rFonts w:asciiTheme="minorHAnsi" w:hAnsiTheme="minorHAnsi" w:cstheme="minorHAnsi"/>
          <w:sz w:val="22"/>
          <w:szCs w:val="22"/>
          <w:lang w:val="sr-Latn-RS"/>
        </w:rPr>
      </w:pPr>
      <w:r w:rsidRPr="00CE6E71">
        <w:rPr>
          <w:rFonts w:asciiTheme="minorHAnsi" w:hAnsiTheme="minorHAnsi" w:cstheme="minorHAnsi"/>
          <w:sz w:val="22"/>
          <w:szCs w:val="22"/>
          <w:lang w:val="sr-Latn-RS"/>
        </w:rPr>
        <w:t xml:space="preserve">3. </w:t>
      </w:r>
      <w:r w:rsidRPr="00CE6E71">
        <w:rPr>
          <w:rFonts w:asciiTheme="minorHAnsi" w:hAnsiTheme="minorHAnsi" w:cstheme="minorHAnsi"/>
          <w:b/>
          <w:sz w:val="22"/>
          <w:szCs w:val="22"/>
          <w:lang w:val="sr-Latn-RS"/>
        </w:rPr>
        <w:t xml:space="preserve">Dugi </w:t>
      </w:r>
      <w:r w:rsidRPr="00CE6E71">
        <w:rPr>
          <w:rFonts w:asciiTheme="minorHAnsi" w:hAnsiTheme="minorHAnsi" w:cstheme="minorHAnsi"/>
          <w:sz w:val="22"/>
          <w:szCs w:val="22"/>
          <w:lang w:val="sr-Latn-RS"/>
        </w:rPr>
        <w:t>- proizvođač može da se u potpunosti prilagodi promeni cene</w:t>
      </w:r>
    </w:p>
    <w:p w:rsidR="00AA3534" w:rsidRPr="0050190A" w:rsidRDefault="00AA3534" w:rsidP="00CE6E71">
      <w:pPr>
        <w:pStyle w:val="Default"/>
        <w:spacing w:after="40"/>
        <w:rPr>
          <w:rFonts w:asciiTheme="minorHAnsi" w:hAnsiTheme="minorHAnsi" w:cstheme="minorHAnsi"/>
          <w:sz w:val="22"/>
          <w:szCs w:val="22"/>
          <w:lang w:val="sr-Latn-RS"/>
        </w:rPr>
      </w:pPr>
    </w:p>
    <w:p w:rsidR="00057DB8" w:rsidRDefault="00057DB8" w:rsidP="00057DB8">
      <w:pPr>
        <w:pStyle w:val="Default"/>
        <w:spacing w:after="40"/>
        <w:rPr>
          <w:b/>
          <w:bCs/>
          <w:sz w:val="28"/>
          <w:szCs w:val="28"/>
        </w:rPr>
      </w:pPr>
      <w:r>
        <w:rPr>
          <w:b/>
          <w:bCs/>
          <w:sz w:val="28"/>
          <w:szCs w:val="28"/>
        </w:rPr>
        <w:t xml:space="preserve">55. Tržište: pojam i funkcije. </w:t>
      </w:r>
    </w:p>
    <w:p w:rsidR="0080649A" w:rsidRDefault="0080649A" w:rsidP="00057DB8">
      <w:pPr>
        <w:pStyle w:val="Default"/>
        <w:spacing w:after="40"/>
        <w:rPr>
          <w:sz w:val="28"/>
          <w:szCs w:val="28"/>
        </w:rPr>
      </w:pP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Pojam tržišta se može definisati na dva načina: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b/>
          <w:bCs/>
          <w:sz w:val="22"/>
          <w:szCs w:val="22"/>
        </w:rPr>
        <w:t xml:space="preserve">Tržište </w:t>
      </w:r>
      <w:r>
        <w:rPr>
          <w:rFonts w:ascii="Calibri" w:hAnsi="Calibri" w:cs="Calibri"/>
          <w:sz w:val="22"/>
          <w:szCs w:val="22"/>
        </w:rPr>
        <w:t xml:space="preserve">je mesto sučeljavanja ponude i tražnje.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w:t>
      </w:r>
      <w:r>
        <w:rPr>
          <w:rFonts w:ascii="Calibri" w:hAnsi="Calibri" w:cs="Calibri"/>
          <w:b/>
          <w:bCs/>
          <w:sz w:val="22"/>
          <w:szCs w:val="22"/>
        </w:rPr>
        <w:t xml:space="preserve">Tržište </w:t>
      </w:r>
      <w:r>
        <w:rPr>
          <w:rFonts w:ascii="Calibri" w:hAnsi="Calibri" w:cs="Calibri"/>
          <w:sz w:val="22"/>
          <w:szCs w:val="22"/>
        </w:rPr>
        <w:t xml:space="preserve">je skup svih robnonovčanih veza između ekonomskih subjekata u društvu, u kome je izvršena podela rada.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Međusobni odnos ponude i tražnje </w:t>
      </w:r>
      <w:r w:rsidR="0080649A">
        <w:rPr>
          <w:rFonts w:ascii="Calibri" w:hAnsi="Calibri" w:cs="Calibri"/>
          <w:sz w:val="22"/>
          <w:szCs w:val="22"/>
        </w:rPr>
        <w:t xml:space="preserve">se ispoljava posredstvom cena.  </w:t>
      </w:r>
      <w:r>
        <w:rPr>
          <w:rFonts w:ascii="Calibri" w:hAnsi="Calibri" w:cs="Calibri"/>
          <w:sz w:val="22"/>
          <w:szCs w:val="22"/>
        </w:rPr>
        <w:t>Tri elementa od koji</w:t>
      </w:r>
      <w:r w:rsidR="0080649A">
        <w:rPr>
          <w:rFonts w:ascii="Calibri" w:hAnsi="Calibri" w:cs="Calibri"/>
          <w:sz w:val="22"/>
          <w:szCs w:val="22"/>
        </w:rPr>
        <w:t>h zavise kretanja na tržištu su</w:t>
      </w:r>
      <w:r>
        <w:rPr>
          <w:rFonts w:ascii="Calibri" w:hAnsi="Calibri" w:cs="Calibri"/>
          <w:sz w:val="22"/>
          <w:szCs w:val="22"/>
        </w:rPr>
        <w:t xml:space="preserve"> </w:t>
      </w:r>
    </w:p>
    <w:p w:rsidR="00057DB8" w:rsidRDefault="0080649A" w:rsidP="00057DB8">
      <w:pPr>
        <w:pStyle w:val="Default"/>
        <w:spacing w:after="40"/>
        <w:rPr>
          <w:rFonts w:ascii="Calibri" w:hAnsi="Calibri" w:cs="Calibri"/>
          <w:sz w:val="22"/>
          <w:szCs w:val="22"/>
        </w:rPr>
      </w:pPr>
      <w:r>
        <w:rPr>
          <w:rFonts w:ascii="Calibri" w:hAnsi="Calibri" w:cs="Calibri"/>
          <w:iCs/>
          <w:sz w:val="22"/>
          <w:szCs w:val="22"/>
        </w:rPr>
        <w:t xml:space="preserve">tražnja, </w:t>
      </w:r>
      <w:r w:rsidR="00057DB8" w:rsidRPr="0080649A">
        <w:rPr>
          <w:rFonts w:ascii="Calibri" w:hAnsi="Calibri" w:cs="Calibri"/>
          <w:iCs/>
          <w:sz w:val="22"/>
          <w:szCs w:val="22"/>
        </w:rPr>
        <w:t xml:space="preserve"> </w:t>
      </w:r>
      <w:r>
        <w:rPr>
          <w:rFonts w:ascii="Calibri" w:hAnsi="Calibri" w:cs="Calibri"/>
          <w:iCs/>
          <w:sz w:val="22"/>
          <w:szCs w:val="22"/>
        </w:rPr>
        <w:t>p</w:t>
      </w:r>
      <w:r w:rsidR="00057DB8" w:rsidRPr="0080649A">
        <w:rPr>
          <w:rFonts w:ascii="Calibri" w:hAnsi="Calibri" w:cs="Calibri"/>
          <w:iCs/>
          <w:sz w:val="22"/>
          <w:szCs w:val="22"/>
        </w:rPr>
        <w:t xml:space="preserve">onuda </w:t>
      </w:r>
      <w:r>
        <w:rPr>
          <w:rFonts w:ascii="Calibri" w:hAnsi="Calibri" w:cs="Calibri"/>
          <w:iCs/>
          <w:sz w:val="22"/>
          <w:szCs w:val="22"/>
        </w:rPr>
        <w:t>i cena.</w:t>
      </w:r>
      <w:r>
        <w:rPr>
          <w:rFonts w:ascii="Calibri" w:hAnsi="Calibri" w:cs="Calibri"/>
          <w:sz w:val="22"/>
          <w:szCs w:val="22"/>
        </w:rPr>
        <w:t xml:space="preserve"> </w:t>
      </w:r>
      <w:r w:rsidR="00057DB8">
        <w:rPr>
          <w:rFonts w:ascii="Calibri" w:hAnsi="Calibri" w:cs="Calibri"/>
          <w:sz w:val="22"/>
          <w:szCs w:val="22"/>
        </w:rPr>
        <w:t xml:space="preserve">Funkcije tržišta su: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b/>
          <w:bCs/>
          <w:sz w:val="22"/>
          <w:szCs w:val="22"/>
        </w:rPr>
        <w:t>Informativna funkcija</w:t>
      </w:r>
      <w:r>
        <w:rPr>
          <w:rFonts w:ascii="Calibri" w:hAnsi="Calibri" w:cs="Calibri"/>
          <w:sz w:val="22"/>
          <w:szCs w:val="22"/>
        </w:rPr>
        <w:t xml:space="preserve">- cene vrše prenošenje značajnih informacija o odnosima između ponude i tražnje, pružajući tako opštu sliku o stanju na tržištu.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w:t>
      </w:r>
      <w:r>
        <w:rPr>
          <w:rFonts w:ascii="Calibri" w:hAnsi="Calibri" w:cs="Calibri"/>
          <w:b/>
          <w:bCs/>
          <w:sz w:val="22"/>
          <w:szCs w:val="22"/>
        </w:rPr>
        <w:t>Selektivna funkcija</w:t>
      </w:r>
      <w:r>
        <w:rPr>
          <w:rFonts w:ascii="Calibri" w:hAnsi="Calibri" w:cs="Calibri"/>
          <w:sz w:val="22"/>
          <w:szCs w:val="22"/>
        </w:rPr>
        <w:t xml:space="preserve">- vrši izbor roba i usluga koje su potrebne društvu, kao i izbor proizvođača na osnovu njihove efikasnosti (efikasni imaju veći profit, a neefikasni manji).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3) </w:t>
      </w:r>
      <w:r>
        <w:rPr>
          <w:rFonts w:ascii="Calibri" w:hAnsi="Calibri" w:cs="Calibri"/>
          <w:b/>
          <w:bCs/>
          <w:sz w:val="22"/>
          <w:szCs w:val="22"/>
        </w:rPr>
        <w:t>Alokativna funkcija</w:t>
      </w:r>
      <w:r>
        <w:rPr>
          <w:rFonts w:ascii="Calibri" w:hAnsi="Calibri" w:cs="Calibri"/>
          <w:sz w:val="22"/>
          <w:szCs w:val="22"/>
        </w:rPr>
        <w:t xml:space="preserve">- na osnovu cena se vrši usmeravanje (razmeštanje) faktora proizvodnje, sredstava i rada u oblasti proizvodnje za čijim proizvodima postoji društvena potreba.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4) </w:t>
      </w:r>
      <w:r>
        <w:rPr>
          <w:rFonts w:ascii="Calibri" w:hAnsi="Calibri" w:cs="Calibri"/>
          <w:b/>
          <w:bCs/>
          <w:sz w:val="22"/>
          <w:szCs w:val="22"/>
        </w:rPr>
        <w:t>Distributivna funkcija</w:t>
      </w:r>
      <w:r>
        <w:rPr>
          <w:rFonts w:ascii="Calibri" w:hAnsi="Calibri" w:cs="Calibri"/>
          <w:sz w:val="22"/>
          <w:szCs w:val="22"/>
        </w:rPr>
        <w:t xml:space="preserve">- vrši raspodelu zarađenog dohodka između tržišnih subjekata. </w:t>
      </w:r>
    </w:p>
    <w:p w:rsidR="0080649A" w:rsidRDefault="0080649A" w:rsidP="00057DB8">
      <w:pPr>
        <w:pStyle w:val="Default"/>
        <w:spacing w:after="40"/>
        <w:rPr>
          <w:rFonts w:ascii="Calibri" w:hAnsi="Calibri" w:cs="Calibri"/>
          <w:sz w:val="22"/>
          <w:szCs w:val="22"/>
        </w:rPr>
      </w:pPr>
    </w:p>
    <w:p w:rsidR="00057DB8" w:rsidRDefault="00057DB8" w:rsidP="00057DB8">
      <w:pPr>
        <w:pStyle w:val="Default"/>
        <w:spacing w:after="40"/>
        <w:rPr>
          <w:b/>
          <w:bCs/>
          <w:sz w:val="28"/>
          <w:szCs w:val="28"/>
        </w:rPr>
      </w:pPr>
      <w:r>
        <w:rPr>
          <w:b/>
          <w:bCs/>
          <w:sz w:val="28"/>
          <w:szCs w:val="28"/>
        </w:rPr>
        <w:t xml:space="preserve">56. Sfere neefikasnosti tržišta. </w:t>
      </w:r>
    </w:p>
    <w:p w:rsidR="0080649A" w:rsidRDefault="0080649A" w:rsidP="00057DB8">
      <w:pPr>
        <w:pStyle w:val="Default"/>
        <w:spacing w:after="40"/>
        <w:rPr>
          <w:sz w:val="28"/>
          <w:szCs w:val="28"/>
        </w:rPr>
      </w:pPr>
    </w:p>
    <w:p w:rsidR="00057DB8" w:rsidRDefault="0080649A" w:rsidP="00057DB8">
      <w:pPr>
        <w:pStyle w:val="Default"/>
        <w:spacing w:after="40"/>
        <w:rPr>
          <w:rFonts w:ascii="Calibri" w:hAnsi="Calibri" w:cs="Calibri"/>
          <w:sz w:val="22"/>
          <w:szCs w:val="22"/>
        </w:rPr>
      </w:pPr>
      <w:r>
        <w:rPr>
          <w:rFonts w:ascii="Calibri" w:hAnsi="Calibri" w:cs="Calibri"/>
          <w:sz w:val="22"/>
          <w:szCs w:val="22"/>
        </w:rPr>
        <w:t>Eko</w:t>
      </w:r>
      <w:r w:rsidR="00057DB8">
        <w:rPr>
          <w:rFonts w:ascii="Calibri" w:hAnsi="Calibri" w:cs="Calibri"/>
          <w:sz w:val="22"/>
          <w:szCs w:val="22"/>
        </w:rPr>
        <w:t>nomije kapitalističkih država dugo su delovale spontano, bez</w:t>
      </w:r>
      <w:r>
        <w:rPr>
          <w:rFonts w:ascii="Calibri" w:hAnsi="Calibri" w:cs="Calibri"/>
          <w:sz w:val="22"/>
          <w:szCs w:val="22"/>
        </w:rPr>
        <w:t xml:space="preserve"> usmeravanja od strane države.  </w:t>
      </w:r>
      <w:r w:rsidR="00057DB8">
        <w:rPr>
          <w:rFonts w:ascii="Calibri" w:hAnsi="Calibri" w:cs="Calibri"/>
          <w:sz w:val="22"/>
          <w:szCs w:val="22"/>
        </w:rPr>
        <w:t xml:space="preserve">Međutim, takvo nekontrolisano tržište je pretilo krizama hiperprodukcije i rušenjem kapitalističke društvene reprodukcije.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Da bi rešile takve probleme, države su prihvatile </w:t>
      </w:r>
      <w:r>
        <w:rPr>
          <w:rFonts w:ascii="Calibri" w:hAnsi="Calibri" w:cs="Calibri"/>
          <w:b/>
          <w:bCs/>
          <w:sz w:val="22"/>
          <w:szCs w:val="22"/>
        </w:rPr>
        <w:t xml:space="preserve">indikativno planiranje </w:t>
      </w:r>
      <w:r>
        <w:rPr>
          <w:rFonts w:ascii="Calibri" w:hAnsi="Calibri" w:cs="Calibri"/>
          <w:sz w:val="22"/>
          <w:szCs w:val="22"/>
        </w:rPr>
        <w:t xml:space="preserve">koje podrazumeva da država svojim ekonomskim merama i instrumentima definiše društveni interes, a u cilju postizanja privredne stabilnosti i pune zaposlenosti. </w:t>
      </w: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Sfere imperfektnosti tržišta </w:t>
      </w:r>
      <w:r>
        <w:rPr>
          <w:rFonts w:ascii="Calibri" w:hAnsi="Calibri" w:cs="Calibri"/>
          <w:sz w:val="22"/>
          <w:szCs w:val="22"/>
        </w:rPr>
        <w:t xml:space="preserve">su područja gde tržište ne može putem cena efikasno da ostvaruje svoje četiri osnovne funkcije. To su: </w:t>
      </w:r>
    </w:p>
    <w:p w:rsidR="00057DB8" w:rsidRDefault="0080649A" w:rsidP="00057DB8">
      <w:pPr>
        <w:pStyle w:val="Default"/>
        <w:spacing w:after="40"/>
        <w:rPr>
          <w:sz w:val="22"/>
          <w:szCs w:val="22"/>
        </w:rPr>
      </w:pPr>
      <w:r>
        <w:rPr>
          <w:rFonts w:ascii="Calibri" w:hAnsi="Calibri" w:cs="Calibri"/>
          <w:sz w:val="22"/>
          <w:szCs w:val="22"/>
        </w:rPr>
        <w:t>1) Nemogućnost potpunog regulisanja odnosa putem cena u delatnostima gde t</w:t>
      </w:r>
      <w:r w:rsidR="00057DB8">
        <w:rPr>
          <w:rFonts w:ascii="Calibri" w:hAnsi="Calibri" w:cs="Calibri"/>
          <w:sz w:val="22"/>
          <w:szCs w:val="22"/>
        </w:rPr>
        <w:t xml:space="preserve">ržište ne pruža blagovremeno potrebne informacije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2) Nemogućnost uspostavljanja ravnoteže između graničnog troška (</w:t>
      </w:r>
      <w:r>
        <w:rPr>
          <w:rFonts w:ascii="Calibri" w:hAnsi="Calibri" w:cs="Calibri"/>
          <w:b/>
          <w:bCs/>
          <w:sz w:val="22"/>
          <w:szCs w:val="22"/>
        </w:rPr>
        <w:t>MC</w:t>
      </w:r>
      <w:r>
        <w:rPr>
          <w:rFonts w:ascii="Calibri" w:hAnsi="Calibri" w:cs="Calibri"/>
          <w:sz w:val="22"/>
          <w:szCs w:val="22"/>
        </w:rPr>
        <w:t>) i graničnog prihoda (</w:t>
      </w:r>
      <w:r>
        <w:rPr>
          <w:rFonts w:ascii="Calibri" w:hAnsi="Calibri" w:cs="Calibri"/>
          <w:b/>
          <w:bCs/>
          <w:sz w:val="22"/>
          <w:szCs w:val="22"/>
        </w:rPr>
        <w:t>MR</w:t>
      </w:r>
      <w:r>
        <w:rPr>
          <w:rFonts w:ascii="Calibri" w:hAnsi="Calibri" w:cs="Calibri"/>
          <w:sz w:val="22"/>
          <w:szCs w:val="22"/>
        </w:rPr>
        <w:t xml:space="preserve">) (na primer to se javlja kod </w:t>
      </w:r>
      <w:r>
        <w:rPr>
          <w:rFonts w:ascii="Calibri" w:hAnsi="Calibri" w:cs="Calibri"/>
          <w:b/>
          <w:bCs/>
          <w:sz w:val="22"/>
          <w:szCs w:val="22"/>
        </w:rPr>
        <w:t xml:space="preserve">ekonomije obima </w:t>
      </w:r>
      <w:r>
        <w:rPr>
          <w:rFonts w:ascii="Calibri" w:hAnsi="Calibri" w:cs="Calibri"/>
          <w:sz w:val="22"/>
          <w:szCs w:val="22"/>
        </w:rPr>
        <w:t>kada usled povećanog korišćenja svih faktora proizvodnje dolazi do povećanja proizvodnje i dugoročnogsmanjenja prosečnih ukupih troškova (</w:t>
      </w:r>
      <w:r>
        <w:rPr>
          <w:rFonts w:ascii="Calibri" w:hAnsi="Calibri" w:cs="Calibri"/>
          <w:b/>
          <w:bCs/>
          <w:sz w:val="22"/>
          <w:szCs w:val="22"/>
        </w:rPr>
        <w:t>ATC</w:t>
      </w:r>
      <w:r>
        <w:rPr>
          <w:rFonts w:ascii="Calibri" w:hAnsi="Calibri" w:cs="Calibri"/>
          <w:sz w:val="22"/>
          <w:szCs w:val="22"/>
        </w:rPr>
        <w:t xml:space="preserv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3) </w:t>
      </w:r>
      <w:r>
        <w:rPr>
          <w:rFonts w:ascii="Calibri" w:hAnsi="Calibri" w:cs="Calibri"/>
          <w:b/>
          <w:bCs/>
          <w:sz w:val="22"/>
          <w:szCs w:val="22"/>
        </w:rPr>
        <w:t xml:space="preserve">Eksternalije </w:t>
      </w:r>
      <w:r>
        <w:rPr>
          <w:rFonts w:ascii="Calibri" w:hAnsi="Calibri" w:cs="Calibri"/>
          <w:sz w:val="22"/>
          <w:szCs w:val="22"/>
        </w:rPr>
        <w:t xml:space="preserve">koje nastaju kada neko obavlja određene aktivnosti, od kojih drugi mogu imati koristi ili štete, ali za njih niti plaćaju, niti dobijaju bilo kakvu kompenzaciju. Zbog toga one mogu biti </w:t>
      </w:r>
      <w:r>
        <w:rPr>
          <w:rFonts w:ascii="Calibri" w:hAnsi="Calibri" w:cs="Calibri"/>
          <w:b/>
          <w:bCs/>
          <w:sz w:val="22"/>
          <w:szCs w:val="22"/>
        </w:rPr>
        <w:t xml:space="preserve">pozitivne </w:t>
      </w:r>
      <w:r>
        <w:rPr>
          <w:rFonts w:ascii="Calibri" w:hAnsi="Calibri" w:cs="Calibri"/>
          <w:sz w:val="22"/>
          <w:szCs w:val="22"/>
        </w:rPr>
        <w:t xml:space="preserve">ili </w:t>
      </w:r>
      <w:r>
        <w:rPr>
          <w:rFonts w:ascii="Calibri" w:hAnsi="Calibri" w:cs="Calibri"/>
          <w:b/>
          <w:bCs/>
          <w:sz w:val="22"/>
          <w:szCs w:val="22"/>
        </w:rPr>
        <w:t>negativne</w:t>
      </w:r>
      <w:r>
        <w:rPr>
          <w:rFonts w:ascii="Calibri" w:hAnsi="Calibri" w:cs="Calibri"/>
          <w:sz w:val="22"/>
          <w:szCs w:val="22"/>
        </w:rPr>
        <w:t xml:space="preserve">. </w:t>
      </w:r>
    </w:p>
    <w:p w:rsidR="0080649A" w:rsidRDefault="00057DB8" w:rsidP="00057DB8">
      <w:pPr>
        <w:pStyle w:val="Default"/>
        <w:spacing w:after="40"/>
        <w:rPr>
          <w:rFonts w:ascii="Calibri" w:hAnsi="Calibri" w:cs="Calibri"/>
          <w:sz w:val="22"/>
          <w:szCs w:val="22"/>
        </w:rPr>
      </w:pPr>
      <w:r>
        <w:rPr>
          <w:rFonts w:ascii="Calibri" w:hAnsi="Calibri" w:cs="Calibri"/>
          <w:sz w:val="22"/>
          <w:szCs w:val="22"/>
        </w:rPr>
        <w:t>4) U specifičnim delatnostima koje su od strateškog značaja za društvo(npr. poljoprivreda)</w:t>
      </w:r>
    </w:p>
    <w:p w:rsidR="0080649A" w:rsidRPr="0080649A" w:rsidRDefault="0080649A" w:rsidP="0080649A">
      <w:pPr>
        <w:pStyle w:val="Default"/>
        <w:spacing w:after="40"/>
        <w:rPr>
          <w:rFonts w:ascii="Calibri" w:hAnsi="Calibri" w:cs="Calibri"/>
          <w:sz w:val="22"/>
          <w:szCs w:val="22"/>
        </w:rPr>
      </w:pPr>
      <w:r w:rsidRPr="0080649A">
        <w:rPr>
          <w:rFonts w:ascii="Calibri" w:hAnsi="Calibri" w:cs="Calibri"/>
          <w:sz w:val="22"/>
          <w:szCs w:val="22"/>
        </w:rPr>
        <w:t xml:space="preserve">5) U promeni privredne strukture i regionalnog razvoja </w:t>
      </w:r>
    </w:p>
    <w:p w:rsidR="0080649A" w:rsidRPr="0080649A" w:rsidRDefault="0080649A" w:rsidP="0080649A">
      <w:pPr>
        <w:pStyle w:val="Default"/>
        <w:spacing w:after="40"/>
        <w:rPr>
          <w:rFonts w:ascii="Calibri" w:hAnsi="Calibri" w:cs="Calibri"/>
          <w:sz w:val="22"/>
          <w:szCs w:val="22"/>
        </w:rPr>
      </w:pPr>
      <w:r w:rsidRPr="0080649A">
        <w:rPr>
          <w:rFonts w:ascii="Calibri" w:hAnsi="Calibri" w:cs="Calibri"/>
          <w:sz w:val="22"/>
          <w:szCs w:val="22"/>
        </w:rPr>
        <w:t xml:space="preserve">6) U namenskoj raspodeli dohotka na akumulaciju i potrošnju </w:t>
      </w:r>
    </w:p>
    <w:p w:rsidR="0080649A" w:rsidRPr="0080649A" w:rsidRDefault="0080649A" w:rsidP="0080649A">
      <w:pPr>
        <w:pStyle w:val="Default"/>
        <w:spacing w:after="40"/>
        <w:rPr>
          <w:rFonts w:ascii="Calibri" w:hAnsi="Calibri" w:cs="Calibri"/>
          <w:sz w:val="22"/>
          <w:szCs w:val="22"/>
        </w:rPr>
      </w:pPr>
      <w:r w:rsidRPr="0080649A">
        <w:rPr>
          <w:rFonts w:ascii="Calibri" w:hAnsi="Calibri" w:cs="Calibri"/>
          <w:sz w:val="22"/>
          <w:szCs w:val="22"/>
        </w:rPr>
        <w:t xml:space="preserve">7) U socijalnoj sferi </w:t>
      </w:r>
    </w:p>
    <w:p w:rsidR="0080649A" w:rsidRPr="0080649A" w:rsidRDefault="0080649A" w:rsidP="0080649A">
      <w:pPr>
        <w:pStyle w:val="Default"/>
        <w:spacing w:after="40"/>
        <w:rPr>
          <w:rFonts w:ascii="Calibri" w:hAnsi="Calibri" w:cs="Calibri"/>
          <w:sz w:val="22"/>
          <w:szCs w:val="22"/>
        </w:rPr>
      </w:pPr>
      <w:r w:rsidRPr="0080649A">
        <w:rPr>
          <w:rFonts w:ascii="Calibri" w:hAnsi="Calibri" w:cs="Calibri"/>
          <w:sz w:val="22"/>
          <w:szCs w:val="22"/>
        </w:rPr>
        <w:t xml:space="preserve">8) U uslovima nepostojanja integralnog tržišta (tj. slobodne cirkulacije roba, usluga, rada i kapitala) </w:t>
      </w:r>
    </w:p>
    <w:p w:rsidR="0080649A" w:rsidRPr="0080649A" w:rsidRDefault="0080649A" w:rsidP="0080649A">
      <w:pPr>
        <w:pStyle w:val="Default"/>
        <w:spacing w:after="40"/>
        <w:rPr>
          <w:rFonts w:ascii="Calibri" w:hAnsi="Calibri" w:cs="Calibri"/>
          <w:sz w:val="22"/>
          <w:szCs w:val="22"/>
        </w:rPr>
      </w:pPr>
      <w:r w:rsidRPr="0080649A">
        <w:rPr>
          <w:rFonts w:ascii="Calibri" w:hAnsi="Calibri" w:cs="Calibri"/>
          <w:sz w:val="22"/>
          <w:szCs w:val="22"/>
        </w:rPr>
        <w:t xml:space="preserve">9) Usled težih poremećaja društvene proizvodnje, ciklicnih kriza, inflatornih kretanja itd. </w:t>
      </w:r>
    </w:p>
    <w:p w:rsidR="0080649A" w:rsidRDefault="0080649A" w:rsidP="0080649A">
      <w:pPr>
        <w:pStyle w:val="Default"/>
        <w:spacing w:after="40"/>
        <w:rPr>
          <w:rFonts w:ascii="Calibri" w:hAnsi="Calibri" w:cs="Calibri"/>
          <w:sz w:val="22"/>
          <w:szCs w:val="22"/>
        </w:rPr>
      </w:pPr>
      <w:r w:rsidRPr="0080649A">
        <w:rPr>
          <w:rFonts w:ascii="Calibri" w:hAnsi="Calibri" w:cs="Calibri"/>
          <w:sz w:val="22"/>
          <w:szCs w:val="22"/>
        </w:rPr>
        <w:t>10) Monopolsko obrazovanje cena</w:t>
      </w:r>
    </w:p>
    <w:p w:rsidR="0080649A" w:rsidRDefault="0080649A" w:rsidP="0080649A">
      <w:pPr>
        <w:pStyle w:val="Default"/>
        <w:spacing w:after="40"/>
        <w:rPr>
          <w:rFonts w:ascii="Calibri" w:hAnsi="Calibri" w:cs="Calibri"/>
          <w:sz w:val="22"/>
          <w:szCs w:val="22"/>
        </w:rPr>
      </w:pPr>
    </w:p>
    <w:p w:rsidR="0080649A" w:rsidRDefault="0080649A" w:rsidP="0080649A">
      <w:pPr>
        <w:pStyle w:val="Default"/>
        <w:spacing w:after="40"/>
        <w:rPr>
          <w:rFonts w:ascii="Calibri" w:hAnsi="Calibri" w:cs="Calibri"/>
          <w:sz w:val="22"/>
          <w:szCs w:val="22"/>
        </w:rPr>
      </w:pPr>
      <w:r w:rsidRPr="0080649A">
        <w:rPr>
          <w:rFonts w:ascii="Calibri" w:hAnsi="Calibri" w:cs="Calibri"/>
          <w:b/>
          <w:sz w:val="22"/>
          <w:szCs w:val="22"/>
        </w:rPr>
        <w:lastRenderedPageBreak/>
        <w:t>Precenjivanje tržišta</w:t>
      </w:r>
      <w:r>
        <w:rPr>
          <w:rFonts w:ascii="Calibri" w:hAnsi="Calibri" w:cs="Calibri"/>
          <w:sz w:val="22"/>
          <w:szCs w:val="22"/>
        </w:rPr>
        <w:t xml:space="preserve"> ispoljava se u slučajevima kada se njemu prepušta da reši probleme i pitanja koji se mogu povoljnije rešiti društvenom akcijom</w:t>
      </w:r>
      <w:r w:rsidRPr="0080649A">
        <w:rPr>
          <w:rFonts w:ascii="Calibri" w:hAnsi="Calibri" w:cs="Calibri"/>
          <w:b/>
          <w:sz w:val="22"/>
          <w:szCs w:val="22"/>
        </w:rPr>
        <w:t>. Potcenjivanje tržišta</w:t>
      </w:r>
      <w:r>
        <w:rPr>
          <w:rFonts w:ascii="Calibri" w:hAnsi="Calibri" w:cs="Calibri"/>
          <w:sz w:val="22"/>
          <w:szCs w:val="22"/>
        </w:rPr>
        <w:t xml:space="preserve"> se vrši tako što se merama, propisima i uplitanjem regulative u privredni život sprečava povoljnije uticanje tržišta na privredne tokove.</w:t>
      </w:r>
    </w:p>
    <w:p w:rsidR="0080649A" w:rsidRDefault="0080649A" w:rsidP="00057DB8">
      <w:pPr>
        <w:pStyle w:val="Default"/>
        <w:spacing w:after="40"/>
        <w:rPr>
          <w:rFonts w:ascii="Calibri" w:hAnsi="Calibri" w:cs="Calibri"/>
          <w:sz w:val="22"/>
          <w:szCs w:val="22"/>
        </w:rPr>
        <w:sectPr w:rsidR="0080649A" w:rsidSect="00057DB8">
          <w:headerReference w:type="default" r:id="rId11"/>
          <w:pgSz w:w="12240" w:h="15840"/>
          <w:pgMar w:top="720" w:right="720" w:bottom="720" w:left="720" w:header="720" w:footer="720" w:gutter="0"/>
          <w:cols w:space="720"/>
          <w:docGrid w:linePitch="360"/>
        </w:sectPr>
      </w:pPr>
    </w:p>
    <w:p w:rsidR="00057DB8" w:rsidRDefault="00057DB8" w:rsidP="00057DB8">
      <w:pPr>
        <w:pStyle w:val="Default"/>
        <w:spacing w:after="40"/>
        <w:rPr>
          <w:sz w:val="22"/>
          <w:szCs w:val="22"/>
        </w:rPr>
      </w:pPr>
    </w:p>
    <w:p w:rsidR="00057DB8" w:rsidRDefault="00057DB8" w:rsidP="00057DB8">
      <w:pPr>
        <w:pStyle w:val="Default"/>
        <w:spacing w:after="40"/>
        <w:rPr>
          <w:sz w:val="28"/>
          <w:szCs w:val="28"/>
        </w:rPr>
      </w:pPr>
      <w:r>
        <w:rPr>
          <w:b/>
          <w:bCs/>
          <w:sz w:val="28"/>
          <w:szCs w:val="28"/>
        </w:rPr>
        <w:t xml:space="preserve">57. Tržišna stanja.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Sa gledišta obima (tj. broja učesnika i vrste konkurencije) razlikujemo tržišta (stanja):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b/>
          <w:bCs/>
          <w:sz w:val="22"/>
          <w:szCs w:val="22"/>
        </w:rPr>
        <w:t xml:space="preserve">Slobodne konkurencije </w:t>
      </w:r>
      <w:r>
        <w:rPr>
          <w:rFonts w:ascii="Calibri" w:hAnsi="Calibri" w:cs="Calibri"/>
          <w:sz w:val="22"/>
          <w:szCs w:val="22"/>
        </w:rPr>
        <w:t xml:space="preserve">- koju određuju: </w:t>
      </w:r>
    </w:p>
    <w:p w:rsidR="00057DB8" w:rsidRDefault="00057DB8" w:rsidP="005C5817">
      <w:pPr>
        <w:pStyle w:val="Default"/>
        <w:numPr>
          <w:ilvl w:val="0"/>
          <w:numId w:val="2"/>
        </w:numPr>
        <w:spacing w:after="40"/>
        <w:rPr>
          <w:sz w:val="22"/>
          <w:szCs w:val="22"/>
        </w:rPr>
      </w:pPr>
      <w:r>
        <w:rPr>
          <w:rFonts w:ascii="Calibri" w:hAnsi="Calibri" w:cs="Calibri"/>
          <w:i/>
          <w:iCs/>
          <w:sz w:val="22"/>
          <w:szCs w:val="22"/>
        </w:rPr>
        <w:t xml:space="preserve">Atomiziranost ponude i tražnje </w:t>
      </w:r>
      <w:r>
        <w:rPr>
          <w:rFonts w:ascii="Calibri" w:hAnsi="Calibri" w:cs="Calibri"/>
          <w:sz w:val="22"/>
          <w:szCs w:val="22"/>
        </w:rPr>
        <w:t xml:space="preserve">- na tržištu je prisutan veliki broj prodavaca i kupaca koji ne mogu samostalno da utiču na cenu </w:t>
      </w:r>
    </w:p>
    <w:p w:rsidR="00057DB8" w:rsidRDefault="00057DB8" w:rsidP="005C5817">
      <w:pPr>
        <w:pStyle w:val="Default"/>
        <w:numPr>
          <w:ilvl w:val="0"/>
          <w:numId w:val="2"/>
        </w:numPr>
        <w:spacing w:after="40"/>
        <w:rPr>
          <w:sz w:val="22"/>
          <w:szCs w:val="22"/>
        </w:rPr>
      </w:pPr>
      <w:r>
        <w:rPr>
          <w:rFonts w:ascii="Calibri" w:hAnsi="Calibri" w:cs="Calibri"/>
          <w:i/>
          <w:iCs/>
          <w:sz w:val="22"/>
          <w:szCs w:val="22"/>
        </w:rPr>
        <w:t xml:space="preserve">Homogenost robe </w:t>
      </w:r>
      <w:r>
        <w:rPr>
          <w:rFonts w:ascii="Calibri" w:hAnsi="Calibri" w:cs="Calibri"/>
          <w:sz w:val="22"/>
          <w:szCs w:val="22"/>
        </w:rPr>
        <w:t xml:space="preserve">- proizvođači prodaju robu približno istog kvaliteta pa je kupcima svejedno od koga kupuju </w:t>
      </w:r>
    </w:p>
    <w:p w:rsidR="00057DB8" w:rsidRDefault="00057DB8" w:rsidP="005C5817">
      <w:pPr>
        <w:pStyle w:val="Default"/>
        <w:numPr>
          <w:ilvl w:val="0"/>
          <w:numId w:val="2"/>
        </w:numPr>
        <w:spacing w:after="40"/>
        <w:rPr>
          <w:rFonts w:ascii="Calibri" w:hAnsi="Calibri" w:cs="Calibri"/>
          <w:sz w:val="22"/>
          <w:szCs w:val="22"/>
        </w:rPr>
      </w:pPr>
      <w:r>
        <w:rPr>
          <w:rFonts w:ascii="Calibri" w:hAnsi="Calibri" w:cs="Calibri"/>
          <w:i/>
          <w:iCs/>
          <w:sz w:val="22"/>
          <w:szCs w:val="22"/>
        </w:rPr>
        <w:t>Pribl</w:t>
      </w:r>
      <w:r w:rsidR="005C5817">
        <w:rPr>
          <w:rFonts w:ascii="Calibri" w:hAnsi="Calibri" w:cs="Calibri"/>
          <w:i/>
          <w:iCs/>
          <w:sz w:val="22"/>
          <w:szCs w:val="22"/>
        </w:rPr>
        <w:t>ižno jednaka kupovna moć kupaca –</w:t>
      </w:r>
      <w:r w:rsidR="005C5817">
        <w:rPr>
          <w:rFonts w:ascii="Calibri" w:hAnsi="Calibri" w:cs="Calibri"/>
          <w:iCs/>
          <w:sz w:val="22"/>
          <w:szCs w:val="22"/>
        </w:rPr>
        <w:t xml:space="preserve"> niko od kupaca ne može da diktira cenu</w:t>
      </w:r>
    </w:p>
    <w:p w:rsidR="00057DB8" w:rsidRDefault="00057DB8" w:rsidP="005C5817">
      <w:pPr>
        <w:pStyle w:val="Default"/>
        <w:numPr>
          <w:ilvl w:val="0"/>
          <w:numId w:val="2"/>
        </w:numPr>
        <w:spacing w:after="40"/>
        <w:rPr>
          <w:sz w:val="22"/>
          <w:szCs w:val="22"/>
        </w:rPr>
      </w:pPr>
      <w:r>
        <w:rPr>
          <w:rFonts w:ascii="Calibri" w:hAnsi="Calibri" w:cs="Calibri"/>
          <w:i/>
          <w:iCs/>
          <w:sz w:val="22"/>
          <w:szCs w:val="22"/>
        </w:rPr>
        <w:t xml:space="preserve">Slobodno kretanje kapitala, rada i roba </w:t>
      </w:r>
      <w:r>
        <w:rPr>
          <w:rFonts w:ascii="Calibri" w:hAnsi="Calibri" w:cs="Calibri"/>
          <w:sz w:val="22"/>
          <w:szCs w:val="22"/>
        </w:rPr>
        <w:t xml:space="preserve">- ne postoje prirodne, administrativne i ekonomske prepreke, kao ni mešanje države u privredne tokove </w:t>
      </w:r>
    </w:p>
    <w:p w:rsidR="00057DB8" w:rsidRPr="005C5817" w:rsidRDefault="00057DB8" w:rsidP="005C5817">
      <w:pPr>
        <w:pStyle w:val="Default"/>
        <w:numPr>
          <w:ilvl w:val="0"/>
          <w:numId w:val="2"/>
        </w:numPr>
        <w:spacing w:after="40"/>
        <w:rPr>
          <w:sz w:val="22"/>
          <w:szCs w:val="22"/>
        </w:rPr>
      </w:pPr>
      <w:r>
        <w:rPr>
          <w:rFonts w:ascii="Calibri" w:hAnsi="Calibri" w:cs="Calibri"/>
          <w:i/>
          <w:iCs/>
          <w:sz w:val="22"/>
          <w:szCs w:val="22"/>
        </w:rPr>
        <w:t xml:space="preserve">Transparentnost tržišta </w:t>
      </w:r>
      <w:r>
        <w:rPr>
          <w:rFonts w:ascii="Calibri" w:hAnsi="Calibri" w:cs="Calibri"/>
          <w:sz w:val="22"/>
          <w:szCs w:val="22"/>
        </w:rPr>
        <w:t xml:space="preserve">- potrebno je da i kupci i prodavci budu upoznati sa celokupnim stanjem na tržištu </w:t>
      </w:r>
    </w:p>
    <w:p w:rsidR="005C5817" w:rsidRDefault="005C5817" w:rsidP="005C5817">
      <w:pPr>
        <w:pStyle w:val="Default"/>
        <w:spacing w:after="40"/>
        <w:ind w:left="720"/>
        <w:rPr>
          <w:sz w:val="22"/>
          <w:szCs w:val="22"/>
        </w:rPr>
      </w:pP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w:t>
      </w:r>
      <w:r>
        <w:rPr>
          <w:rFonts w:ascii="Calibri" w:hAnsi="Calibri" w:cs="Calibri"/>
          <w:b/>
          <w:bCs/>
          <w:sz w:val="22"/>
          <w:szCs w:val="22"/>
        </w:rPr>
        <w:t>Ograničene</w:t>
      </w:r>
      <w:r w:rsidR="005C5817">
        <w:rPr>
          <w:rFonts w:ascii="Calibri" w:hAnsi="Calibri" w:cs="Calibri"/>
          <w:b/>
          <w:bCs/>
          <w:sz w:val="22"/>
          <w:szCs w:val="22"/>
        </w:rPr>
        <w:t>(nepotpune)</w:t>
      </w:r>
      <w:r>
        <w:rPr>
          <w:rFonts w:ascii="Calibri" w:hAnsi="Calibri" w:cs="Calibri"/>
          <w:b/>
          <w:bCs/>
          <w:sz w:val="22"/>
          <w:szCs w:val="22"/>
        </w:rPr>
        <w:t xml:space="preserve"> konkurencije </w:t>
      </w:r>
      <w:r>
        <w:rPr>
          <w:rFonts w:ascii="Calibri" w:hAnsi="Calibri" w:cs="Calibri"/>
          <w:sz w:val="22"/>
          <w:szCs w:val="22"/>
        </w:rPr>
        <w:t xml:space="preserve">- karakteriše je pojava </w:t>
      </w:r>
      <w:r>
        <w:rPr>
          <w:rFonts w:ascii="Calibri" w:hAnsi="Calibri" w:cs="Calibri"/>
          <w:b/>
          <w:bCs/>
          <w:sz w:val="22"/>
          <w:szCs w:val="22"/>
        </w:rPr>
        <w:t xml:space="preserve">oligopola </w:t>
      </w:r>
      <w:r>
        <w:rPr>
          <w:rFonts w:ascii="Calibri" w:hAnsi="Calibri" w:cs="Calibri"/>
          <w:sz w:val="22"/>
          <w:szCs w:val="22"/>
        </w:rPr>
        <w:t xml:space="preserve">(nekoliko prodavaca i više kupaca) i </w:t>
      </w:r>
      <w:r>
        <w:rPr>
          <w:rFonts w:ascii="Calibri" w:hAnsi="Calibri" w:cs="Calibri"/>
          <w:b/>
          <w:bCs/>
          <w:sz w:val="22"/>
          <w:szCs w:val="22"/>
        </w:rPr>
        <w:t xml:space="preserve">oligopsona </w:t>
      </w:r>
      <w:r>
        <w:rPr>
          <w:rFonts w:ascii="Calibri" w:hAnsi="Calibri" w:cs="Calibri"/>
          <w:sz w:val="22"/>
          <w:szCs w:val="22"/>
        </w:rPr>
        <w:t>(nekoliko kupaca i više p</w:t>
      </w:r>
      <w:r w:rsidR="005C5817">
        <w:rPr>
          <w:rFonts w:ascii="Calibri" w:hAnsi="Calibri" w:cs="Calibri"/>
          <w:sz w:val="22"/>
          <w:szCs w:val="22"/>
        </w:rPr>
        <w:t xml:space="preserve">rodavaca).  </w:t>
      </w:r>
      <w:r>
        <w:rPr>
          <w:rFonts w:ascii="Calibri" w:hAnsi="Calibri" w:cs="Calibri"/>
          <w:sz w:val="22"/>
          <w:szCs w:val="22"/>
        </w:rPr>
        <w:t xml:space="preserve">Najprostiji oblik oligopola jeste </w:t>
      </w:r>
      <w:r>
        <w:rPr>
          <w:rFonts w:ascii="Calibri" w:hAnsi="Calibri" w:cs="Calibri"/>
          <w:b/>
          <w:bCs/>
          <w:sz w:val="22"/>
          <w:szCs w:val="22"/>
        </w:rPr>
        <w:t xml:space="preserve">duopol </w:t>
      </w:r>
      <w:r>
        <w:rPr>
          <w:rFonts w:ascii="Calibri" w:hAnsi="Calibri" w:cs="Calibri"/>
          <w:sz w:val="22"/>
          <w:szCs w:val="22"/>
        </w:rPr>
        <w:t xml:space="preserve">(dva prodavca i više kupaca) gde odnosi između duopolista mogu biti: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i/>
          <w:iCs/>
          <w:sz w:val="22"/>
          <w:szCs w:val="22"/>
        </w:rPr>
        <w:t xml:space="preserve">Dominacija </w:t>
      </w:r>
      <w:r>
        <w:rPr>
          <w:rFonts w:ascii="Calibri" w:hAnsi="Calibri" w:cs="Calibri"/>
          <w:sz w:val="22"/>
          <w:szCs w:val="22"/>
        </w:rPr>
        <w:t xml:space="preserve">- jedan ili oba žele da osvoje tržište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w:t>
      </w:r>
      <w:r>
        <w:rPr>
          <w:rFonts w:ascii="Calibri" w:hAnsi="Calibri" w:cs="Calibri"/>
          <w:i/>
          <w:iCs/>
          <w:sz w:val="22"/>
          <w:szCs w:val="22"/>
        </w:rPr>
        <w:t>Sat</w:t>
      </w:r>
      <w:r w:rsidR="005C5817">
        <w:rPr>
          <w:rFonts w:ascii="Calibri" w:hAnsi="Calibri" w:cs="Calibri"/>
          <w:i/>
          <w:iCs/>
          <w:sz w:val="22"/>
          <w:szCs w:val="22"/>
        </w:rPr>
        <w:t>elitstvo</w:t>
      </w:r>
      <w:r>
        <w:rPr>
          <w:rFonts w:ascii="Calibri" w:hAnsi="Calibri" w:cs="Calibri"/>
          <w:sz w:val="22"/>
          <w:szCs w:val="22"/>
        </w:rPr>
        <w:t xml:space="preserve">- ne mogu da ostvare dominaciju, pa se prilagođavaju tržištu </w:t>
      </w:r>
    </w:p>
    <w:p w:rsidR="005C5817" w:rsidRDefault="005C5817" w:rsidP="00057DB8">
      <w:pPr>
        <w:pStyle w:val="Default"/>
        <w:spacing w:after="40"/>
        <w:rPr>
          <w:rFonts w:ascii="Calibri" w:hAnsi="Calibri" w:cs="Calibri"/>
          <w:b/>
          <w:sz w:val="22"/>
          <w:szCs w:val="22"/>
        </w:rPr>
      </w:pPr>
      <w:r w:rsidRPr="005C5817">
        <w:rPr>
          <w:rFonts w:ascii="Calibri" w:hAnsi="Calibri" w:cs="Calibri"/>
          <w:b/>
          <w:sz w:val="22"/>
          <w:szCs w:val="22"/>
        </w:rPr>
        <w:t>Duopson</w:t>
      </w:r>
      <w:r>
        <w:rPr>
          <w:rFonts w:ascii="Calibri" w:hAnsi="Calibri" w:cs="Calibri"/>
          <w:sz w:val="22"/>
          <w:szCs w:val="22"/>
        </w:rPr>
        <w:t xml:space="preserve"> je tržišna situacija kad postoje samo dva kupca, a veliki broj prodavaca. Ako imamo dva kupca i dva prodavca u pitanju je </w:t>
      </w:r>
      <w:r w:rsidRPr="005C5817">
        <w:rPr>
          <w:rFonts w:ascii="Calibri" w:hAnsi="Calibri" w:cs="Calibri"/>
          <w:b/>
          <w:sz w:val="22"/>
          <w:szCs w:val="22"/>
        </w:rPr>
        <w:t xml:space="preserve">bilateralni </w:t>
      </w:r>
      <w:r>
        <w:rPr>
          <w:rFonts w:ascii="Calibri" w:hAnsi="Calibri" w:cs="Calibri"/>
          <w:b/>
          <w:sz w:val="22"/>
          <w:szCs w:val="22"/>
        </w:rPr>
        <w:t>duopol.</w:t>
      </w:r>
    </w:p>
    <w:p w:rsidR="005C5817" w:rsidRPr="005C5817" w:rsidRDefault="005C5817" w:rsidP="00057DB8">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3. </w:t>
      </w:r>
      <w:r>
        <w:rPr>
          <w:rFonts w:ascii="Calibri" w:hAnsi="Calibri" w:cs="Calibri"/>
          <w:b/>
          <w:bCs/>
          <w:sz w:val="22"/>
          <w:szCs w:val="22"/>
        </w:rPr>
        <w:t xml:space="preserve">Monopolsko tržište </w:t>
      </w:r>
      <w:r>
        <w:rPr>
          <w:rFonts w:ascii="Calibri" w:hAnsi="Calibri" w:cs="Calibri"/>
          <w:sz w:val="22"/>
          <w:szCs w:val="22"/>
        </w:rPr>
        <w:t xml:space="preserve">- je suprotno tržištu slobodne konkurencije. Određuju ga: </w:t>
      </w:r>
    </w:p>
    <w:p w:rsidR="00057DB8" w:rsidRDefault="00057DB8" w:rsidP="00057DB8">
      <w:pPr>
        <w:pStyle w:val="Default"/>
        <w:spacing w:after="40"/>
        <w:rPr>
          <w:sz w:val="22"/>
          <w:szCs w:val="22"/>
        </w:rPr>
      </w:pPr>
      <w:r>
        <w:rPr>
          <w:rFonts w:ascii="Calibri" w:hAnsi="Calibri" w:cs="Calibri"/>
          <w:sz w:val="22"/>
          <w:szCs w:val="22"/>
        </w:rPr>
        <w:t xml:space="preserve">1) Postojanje jednog proizvođača, tj. kupca određenog proizvoda, što mu pruža mogućnost samostalnog određivanja cene i uslova prodaje, tj. kupovine </w:t>
      </w:r>
    </w:p>
    <w:p w:rsidR="00057DB8" w:rsidRDefault="00057DB8" w:rsidP="00057DB8">
      <w:pPr>
        <w:pStyle w:val="Default"/>
        <w:spacing w:after="40"/>
        <w:rPr>
          <w:sz w:val="22"/>
          <w:szCs w:val="22"/>
        </w:rPr>
      </w:pPr>
      <w:r>
        <w:rPr>
          <w:rFonts w:ascii="Calibri" w:hAnsi="Calibri" w:cs="Calibri"/>
          <w:sz w:val="22"/>
          <w:szCs w:val="22"/>
        </w:rPr>
        <w:t xml:space="preserve">2) Potpuna neelastičnost tražnje </w:t>
      </w:r>
    </w:p>
    <w:p w:rsidR="00057DB8" w:rsidRDefault="00057DB8" w:rsidP="00057DB8">
      <w:pPr>
        <w:pStyle w:val="Default"/>
        <w:spacing w:after="40"/>
        <w:rPr>
          <w:sz w:val="22"/>
          <w:szCs w:val="22"/>
        </w:rPr>
      </w:pPr>
      <w:r>
        <w:rPr>
          <w:rFonts w:ascii="Calibri" w:hAnsi="Calibri" w:cs="Calibri"/>
          <w:sz w:val="22"/>
          <w:szCs w:val="22"/>
        </w:rPr>
        <w:t xml:space="preserve">3) Mobilnost faktora proizvodnje i robe je onemogućena ili svedena na minimum </w:t>
      </w:r>
    </w:p>
    <w:p w:rsidR="00057DB8" w:rsidRDefault="00057DB8" w:rsidP="00057DB8">
      <w:pPr>
        <w:pStyle w:val="Default"/>
        <w:spacing w:after="40"/>
        <w:rPr>
          <w:sz w:val="22"/>
          <w:szCs w:val="22"/>
        </w:rPr>
      </w:pPr>
      <w:r>
        <w:rPr>
          <w:rFonts w:ascii="Calibri" w:hAnsi="Calibri" w:cs="Calibri"/>
          <w:sz w:val="22"/>
          <w:szCs w:val="22"/>
        </w:rPr>
        <w:t xml:space="preserve">4) Ne postoji mogućnost supstitucije proizvoda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5) Ne postoji mogućnost da se na tržištu pojave novi prodavci, tj. kupci </w:t>
      </w:r>
    </w:p>
    <w:p w:rsidR="005C5817" w:rsidRDefault="005C5817" w:rsidP="00057DB8">
      <w:pPr>
        <w:pStyle w:val="Default"/>
        <w:spacing w:after="40"/>
        <w:rPr>
          <w:sz w:val="22"/>
          <w:szCs w:val="22"/>
        </w:rPr>
      </w:pP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Po </w:t>
      </w:r>
      <w:r w:rsidRPr="00AA3534">
        <w:rPr>
          <w:rFonts w:ascii="Calibri" w:hAnsi="Calibri" w:cs="Calibri"/>
          <w:sz w:val="22"/>
          <w:szCs w:val="22"/>
          <w:u w:val="single"/>
        </w:rPr>
        <w:t>svom nastanku</w:t>
      </w:r>
      <w:r>
        <w:rPr>
          <w:rFonts w:ascii="Calibri" w:hAnsi="Calibri" w:cs="Calibri"/>
          <w:sz w:val="22"/>
          <w:szCs w:val="22"/>
        </w:rPr>
        <w:t xml:space="preserve"> monopoli mogi biti: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b/>
          <w:bCs/>
          <w:sz w:val="22"/>
          <w:szCs w:val="22"/>
        </w:rPr>
        <w:t xml:space="preserve">Prirodni monopoli </w:t>
      </w:r>
      <w:r>
        <w:rPr>
          <w:rFonts w:ascii="Calibri" w:hAnsi="Calibri" w:cs="Calibri"/>
          <w:sz w:val="22"/>
          <w:szCs w:val="22"/>
        </w:rPr>
        <w:t xml:space="preserve">- nastaje kada jedno preduzeće može uz niže troškove da zadovolji potrebe ceolokupnog tržišta za određenim proizvodom ili uslugom, nego što bi to mogla dva ili više preduzeća.Prirodni monopol nastaje kada postoji tzv. </w:t>
      </w:r>
      <w:r>
        <w:rPr>
          <w:rFonts w:ascii="Calibri" w:hAnsi="Calibri" w:cs="Calibri"/>
          <w:i/>
          <w:iCs/>
          <w:sz w:val="22"/>
          <w:szCs w:val="22"/>
        </w:rPr>
        <w:t>ekonomija obima</w:t>
      </w:r>
      <w:r>
        <w:rPr>
          <w:rFonts w:ascii="Calibri" w:hAnsi="Calibri" w:cs="Calibri"/>
          <w:sz w:val="22"/>
          <w:szCs w:val="22"/>
        </w:rPr>
        <w:t xml:space="preserv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w:t>
      </w:r>
      <w:r>
        <w:rPr>
          <w:rFonts w:ascii="Calibri" w:hAnsi="Calibri" w:cs="Calibri"/>
          <w:b/>
          <w:bCs/>
          <w:sz w:val="22"/>
          <w:szCs w:val="22"/>
        </w:rPr>
        <w:t xml:space="preserve">Zakonski monopoli </w:t>
      </w:r>
      <w:r>
        <w:rPr>
          <w:rFonts w:ascii="Calibri" w:hAnsi="Calibri" w:cs="Calibri"/>
          <w:sz w:val="22"/>
          <w:szCs w:val="22"/>
        </w:rPr>
        <w:t xml:space="preserve">- nastaju na osnovu državnih propisa, čija je posledica monopolizacija prodaje određenih roba, npr. proizvodnja i promet oružja, gasa, duvana itd.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3) </w:t>
      </w:r>
      <w:r>
        <w:rPr>
          <w:rFonts w:ascii="Calibri" w:hAnsi="Calibri" w:cs="Calibri"/>
          <w:b/>
          <w:bCs/>
          <w:sz w:val="22"/>
          <w:szCs w:val="22"/>
        </w:rPr>
        <w:t xml:space="preserve">Ekonomski monopoli </w:t>
      </w:r>
      <w:r>
        <w:rPr>
          <w:rFonts w:ascii="Calibri" w:hAnsi="Calibri" w:cs="Calibri"/>
          <w:sz w:val="22"/>
          <w:szCs w:val="22"/>
        </w:rPr>
        <w:t xml:space="preserve">- nastaju na osnovu koncentracije i centralizacije proizvodnje, rada i kapitala, a radi ostvarivanja ekonomskih ciljeva, tj. maksimizacije profita.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4) </w:t>
      </w:r>
      <w:r>
        <w:rPr>
          <w:rFonts w:ascii="Calibri" w:hAnsi="Calibri" w:cs="Calibri"/>
          <w:b/>
          <w:bCs/>
          <w:sz w:val="22"/>
          <w:szCs w:val="22"/>
        </w:rPr>
        <w:t xml:space="preserve">Oktopodski monopoli </w:t>
      </w:r>
      <w:r>
        <w:rPr>
          <w:rFonts w:ascii="Calibri" w:hAnsi="Calibri" w:cs="Calibri"/>
          <w:sz w:val="22"/>
          <w:szCs w:val="22"/>
        </w:rPr>
        <w:t xml:space="preserve">- nastaju kombinovanjem ekonomskih i prirodnih monopola kao, na primer, elektrodistribucija, vodovod, železnica itd. </w:t>
      </w:r>
    </w:p>
    <w:p w:rsidR="005C5817" w:rsidRDefault="005C5817" w:rsidP="00057DB8">
      <w:pPr>
        <w:pStyle w:val="Default"/>
        <w:spacing w:after="40"/>
        <w:rPr>
          <w:rFonts w:ascii="Calibri" w:hAnsi="Calibri" w:cs="Calibri"/>
          <w:sz w:val="22"/>
          <w:szCs w:val="22"/>
        </w:rPr>
      </w:pPr>
      <w:r>
        <w:rPr>
          <w:rFonts w:ascii="Calibri" w:hAnsi="Calibri" w:cs="Calibri"/>
          <w:sz w:val="22"/>
          <w:szCs w:val="22"/>
        </w:rPr>
        <w:t xml:space="preserve">Postoji  </w:t>
      </w:r>
      <w:r w:rsidRPr="005C5817">
        <w:rPr>
          <w:rFonts w:ascii="Calibri" w:hAnsi="Calibri" w:cs="Calibri"/>
          <w:b/>
          <w:sz w:val="22"/>
          <w:szCs w:val="22"/>
        </w:rPr>
        <w:t>5</w:t>
      </w:r>
      <w:r>
        <w:rPr>
          <w:rFonts w:ascii="Calibri" w:hAnsi="Calibri" w:cs="Calibri"/>
          <w:sz w:val="22"/>
          <w:szCs w:val="22"/>
        </w:rPr>
        <w:t xml:space="preserve"> monopolskih tržišnih stanja:</w:t>
      </w:r>
    </w:p>
    <w:p w:rsidR="005C5817" w:rsidRDefault="005C5817" w:rsidP="005C5817">
      <w:pPr>
        <w:pStyle w:val="Default"/>
        <w:numPr>
          <w:ilvl w:val="0"/>
          <w:numId w:val="4"/>
        </w:numPr>
        <w:spacing w:after="40"/>
        <w:ind w:left="270" w:hanging="270"/>
        <w:rPr>
          <w:rFonts w:ascii="Calibri" w:hAnsi="Calibri" w:cs="Calibri"/>
          <w:sz w:val="22"/>
          <w:szCs w:val="22"/>
        </w:rPr>
      </w:pPr>
      <w:r w:rsidRPr="005C5817">
        <w:rPr>
          <w:rFonts w:ascii="Calibri" w:hAnsi="Calibri" w:cs="Calibri"/>
          <w:b/>
          <w:sz w:val="22"/>
          <w:szCs w:val="22"/>
        </w:rPr>
        <w:t xml:space="preserve">Čist monopol </w:t>
      </w:r>
      <w:r>
        <w:rPr>
          <w:rFonts w:ascii="Calibri" w:hAnsi="Calibri" w:cs="Calibri"/>
          <w:sz w:val="22"/>
          <w:szCs w:val="22"/>
        </w:rPr>
        <w:t>– jedan prodavac i više kupaca</w:t>
      </w:r>
    </w:p>
    <w:p w:rsidR="005C5817" w:rsidRDefault="005C5817" w:rsidP="005C5817">
      <w:pPr>
        <w:pStyle w:val="Default"/>
        <w:numPr>
          <w:ilvl w:val="0"/>
          <w:numId w:val="4"/>
        </w:numPr>
        <w:spacing w:after="40"/>
        <w:ind w:left="270" w:hanging="270"/>
        <w:rPr>
          <w:rFonts w:ascii="Calibri" w:hAnsi="Calibri" w:cs="Calibri"/>
          <w:sz w:val="22"/>
          <w:szCs w:val="22"/>
        </w:rPr>
      </w:pPr>
      <w:r w:rsidRPr="005C5817">
        <w:rPr>
          <w:rFonts w:ascii="Calibri" w:hAnsi="Calibri" w:cs="Calibri"/>
          <w:b/>
          <w:sz w:val="22"/>
          <w:szCs w:val="22"/>
        </w:rPr>
        <w:t>Monopson</w:t>
      </w:r>
      <w:r>
        <w:rPr>
          <w:rFonts w:ascii="Calibri" w:hAnsi="Calibri" w:cs="Calibri"/>
          <w:sz w:val="22"/>
          <w:szCs w:val="22"/>
        </w:rPr>
        <w:t xml:space="preserve"> – jedan kupac i vise prodavaca</w:t>
      </w:r>
    </w:p>
    <w:p w:rsidR="005C5817" w:rsidRDefault="005C5817" w:rsidP="005C5817">
      <w:pPr>
        <w:pStyle w:val="Default"/>
        <w:numPr>
          <w:ilvl w:val="0"/>
          <w:numId w:val="4"/>
        </w:numPr>
        <w:spacing w:after="40"/>
        <w:ind w:left="270" w:hanging="270"/>
        <w:rPr>
          <w:rFonts w:ascii="Calibri" w:hAnsi="Calibri" w:cs="Calibri"/>
          <w:sz w:val="22"/>
          <w:szCs w:val="22"/>
        </w:rPr>
      </w:pPr>
      <w:r w:rsidRPr="005C5817">
        <w:rPr>
          <w:rFonts w:ascii="Calibri" w:hAnsi="Calibri" w:cs="Calibri"/>
          <w:b/>
          <w:sz w:val="22"/>
          <w:szCs w:val="22"/>
        </w:rPr>
        <w:t xml:space="preserve">Ograničeni monopol </w:t>
      </w:r>
      <w:r>
        <w:rPr>
          <w:rFonts w:ascii="Calibri" w:hAnsi="Calibri" w:cs="Calibri"/>
          <w:sz w:val="22"/>
          <w:szCs w:val="22"/>
        </w:rPr>
        <w:t>– jedan prodavac i nekoliko kupaca</w:t>
      </w:r>
    </w:p>
    <w:p w:rsidR="005C5817" w:rsidRDefault="005C5817" w:rsidP="005C5817">
      <w:pPr>
        <w:pStyle w:val="Default"/>
        <w:numPr>
          <w:ilvl w:val="0"/>
          <w:numId w:val="4"/>
        </w:numPr>
        <w:spacing w:after="40"/>
        <w:ind w:left="270" w:hanging="270"/>
        <w:rPr>
          <w:rFonts w:ascii="Calibri" w:hAnsi="Calibri" w:cs="Calibri"/>
          <w:sz w:val="22"/>
          <w:szCs w:val="22"/>
        </w:rPr>
      </w:pPr>
      <w:r w:rsidRPr="005C5817">
        <w:rPr>
          <w:rFonts w:ascii="Calibri" w:hAnsi="Calibri" w:cs="Calibri"/>
          <w:b/>
          <w:sz w:val="22"/>
          <w:szCs w:val="22"/>
        </w:rPr>
        <w:t xml:space="preserve">Ograničeni </w:t>
      </w:r>
      <w:r>
        <w:rPr>
          <w:rFonts w:ascii="Calibri" w:hAnsi="Calibri" w:cs="Calibri"/>
          <w:b/>
          <w:sz w:val="22"/>
          <w:szCs w:val="22"/>
        </w:rPr>
        <w:t>monopson</w:t>
      </w:r>
      <w:r w:rsidRPr="005C5817">
        <w:rPr>
          <w:rFonts w:ascii="Calibri" w:hAnsi="Calibri" w:cs="Calibri"/>
          <w:b/>
          <w:sz w:val="22"/>
          <w:szCs w:val="22"/>
        </w:rPr>
        <w:t xml:space="preserve"> </w:t>
      </w:r>
      <w:r>
        <w:rPr>
          <w:rFonts w:ascii="Calibri" w:hAnsi="Calibri" w:cs="Calibri"/>
          <w:sz w:val="22"/>
          <w:szCs w:val="22"/>
        </w:rPr>
        <w:t>– jedan kupac i nekoliko prodavaca</w:t>
      </w:r>
    </w:p>
    <w:p w:rsidR="005C5817" w:rsidRDefault="005C5817" w:rsidP="005C5817">
      <w:pPr>
        <w:pStyle w:val="Default"/>
        <w:numPr>
          <w:ilvl w:val="0"/>
          <w:numId w:val="4"/>
        </w:numPr>
        <w:spacing w:after="40"/>
        <w:ind w:left="270" w:hanging="270"/>
        <w:rPr>
          <w:rFonts w:ascii="Calibri" w:hAnsi="Calibri" w:cs="Calibri"/>
          <w:sz w:val="22"/>
          <w:szCs w:val="22"/>
        </w:rPr>
      </w:pPr>
      <w:r w:rsidRPr="005C5817">
        <w:rPr>
          <w:rFonts w:ascii="Calibri" w:hAnsi="Calibri" w:cs="Calibri"/>
          <w:b/>
          <w:sz w:val="22"/>
          <w:szCs w:val="22"/>
        </w:rPr>
        <w:lastRenderedPageBreak/>
        <w:t xml:space="preserve">Bilateralni monopol </w:t>
      </w:r>
      <w:r>
        <w:rPr>
          <w:rFonts w:ascii="Calibri" w:hAnsi="Calibri" w:cs="Calibri"/>
          <w:sz w:val="22"/>
          <w:szCs w:val="22"/>
        </w:rPr>
        <w:t>– jedan prodavac i jedan kupac</w:t>
      </w:r>
    </w:p>
    <w:p w:rsidR="00013A21" w:rsidRDefault="00013A21" w:rsidP="00013A21">
      <w:pPr>
        <w:pStyle w:val="Default"/>
        <w:spacing w:after="40"/>
        <w:rPr>
          <w:rFonts w:ascii="Calibri" w:hAnsi="Calibri" w:cs="Calibri"/>
          <w:sz w:val="22"/>
          <w:szCs w:val="22"/>
        </w:rPr>
      </w:pPr>
    </w:p>
    <w:p w:rsidR="00013A21" w:rsidRDefault="00013A21" w:rsidP="00013A21">
      <w:pPr>
        <w:pStyle w:val="Default"/>
        <w:spacing w:after="40"/>
        <w:rPr>
          <w:rFonts w:ascii="Calibri" w:hAnsi="Calibri" w:cs="Calibri"/>
          <w:sz w:val="22"/>
          <w:szCs w:val="22"/>
        </w:rPr>
      </w:pPr>
      <w:r w:rsidRPr="00013A21">
        <w:rPr>
          <w:rFonts w:ascii="Calibri" w:hAnsi="Calibri" w:cs="Calibri"/>
          <w:b/>
          <w:sz w:val="22"/>
          <w:szCs w:val="22"/>
        </w:rPr>
        <w:t>Triopol</w:t>
      </w:r>
      <w:r>
        <w:rPr>
          <w:rFonts w:ascii="Calibri" w:hAnsi="Calibri" w:cs="Calibri"/>
          <w:sz w:val="22"/>
          <w:szCs w:val="22"/>
        </w:rPr>
        <w:t xml:space="preserve"> je oligopol sa tri prodavca. </w:t>
      </w:r>
      <w:r w:rsidRPr="00013A21">
        <w:rPr>
          <w:rFonts w:ascii="Calibri" w:hAnsi="Calibri" w:cs="Calibri"/>
          <w:b/>
          <w:sz w:val="22"/>
          <w:szCs w:val="22"/>
        </w:rPr>
        <w:t>Tetrapol</w:t>
      </w:r>
      <w:r>
        <w:rPr>
          <w:rFonts w:ascii="Calibri" w:hAnsi="Calibri" w:cs="Calibri"/>
          <w:sz w:val="22"/>
          <w:szCs w:val="22"/>
        </w:rPr>
        <w:t xml:space="preserve"> je oligopol sa četiri prodavca. Oligopol sa tri kupca je </w:t>
      </w:r>
      <w:r w:rsidRPr="00013A21">
        <w:rPr>
          <w:rFonts w:ascii="Calibri" w:hAnsi="Calibri" w:cs="Calibri"/>
          <w:b/>
          <w:sz w:val="22"/>
          <w:szCs w:val="22"/>
        </w:rPr>
        <w:t>triopson</w:t>
      </w:r>
      <w:r>
        <w:rPr>
          <w:rFonts w:ascii="Calibri" w:hAnsi="Calibri" w:cs="Calibri"/>
          <w:sz w:val="22"/>
          <w:szCs w:val="22"/>
        </w:rPr>
        <w:t xml:space="preserve">, a oligopol sa četiri kupca je </w:t>
      </w:r>
      <w:r w:rsidRPr="00013A21">
        <w:rPr>
          <w:rFonts w:ascii="Calibri" w:hAnsi="Calibri" w:cs="Calibri"/>
          <w:b/>
          <w:sz w:val="22"/>
          <w:szCs w:val="22"/>
        </w:rPr>
        <w:t>tetrapson</w:t>
      </w:r>
      <w:r>
        <w:rPr>
          <w:rFonts w:ascii="Calibri" w:hAnsi="Calibri" w:cs="Calibri"/>
          <w:sz w:val="22"/>
          <w:szCs w:val="22"/>
        </w:rPr>
        <w:t>.</w:t>
      </w:r>
    </w:p>
    <w:p w:rsidR="00013A21" w:rsidRDefault="00013A21" w:rsidP="00013A21">
      <w:pPr>
        <w:pStyle w:val="Default"/>
        <w:spacing w:after="40"/>
        <w:rPr>
          <w:rFonts w:ascii="Calibri" w:hAnsi="Calibri" w:cs="Calibri"/>
          <w:sz w:val="22"/>
          <w:szCs w:val="22"/>
        </w:rPr>
      </w:pPr>
      <w:r>
        <w:rPr>
          <w:rFonts w:ascii="Calibri" w:hAnsi="Calibri" w:cs="Calibri"/>
          <w:sz w:val="22"/>
          <w:szCs w:val="22"/>
        </w:rPr>
        <w:br/>
      </w:r>
    </w:p>
    <w:p w:rsidR="00057DB8" w:rsidRDefault="00057DB8" w:rsidP="00057DB8">
      <w:pPr>
        <w:pStyle w:val="Default"/>
        <w:spacing w:after="40"/>
        <w:rPr>
          <w:sz w:val="28"/>
          <w:szCs w:val="28"/>
        </w:rPr>
      </w:pPr>
      <w:r>
        <w:rPr>
          <w:b/>
          <w:bCs/>
          <w:sz w:val="28"/>
          <w:szCs w:val="28"/>
        </w:rPr>
        <w:t xml:space="preserve">58. Maksimizacija profita konkurentnog preduzeća. </w:t>
      </w:r>
    </w:p>
    <w:p w:rsidR="00057DB8" w:rsidRDefault="00057DB8" w:rsidP="00057DB8">
      <w:pPr>
        <w:pStyle w:val="Default"/>
        <w:spacing w:after="40"/>
        <w:rPr>
          <w:rFonts w:ascii="Calibri" w:hAnsi="Calibri" w:cs="Calibri"/>
          <w:sz w:val="23"/>
          <w:szCs w:val="23"/>
        </w:rPr>
      </w:pPr>
      <w:r>
        <w:rPr>
          <w:rFonts w:ascii="Calibri" w:hAnsi="Calibri" w:cs="Calibri"/>
          <w:b/>
          <w:bCs/>
          <w:sz w:val="22"/>
          <w:szCs w:val="22"/>
        </w:rPr>
        <w:t xml:space="preserve">Ukupan prihod </w:t>
      </w:r>
      <w:r>
        <w:rPr>
          <w:rFonts w:ascii="Calibri" w:hAnsi="Calibri" w:cs="Calibri"/>
          <w:sz w:val="22"/>
          <w:szCs w:val="22"/>
        </w:rPr>
        <w:t xml:space="preserve">(total revenue - </w:t>
      </w:r>
      <w:r>
        <w:rPr>
          <w:rFonts w:ascii="Calibri" w:hAnsi="Calibri" w:cs="Calibri"/>
          <w:b/>
          <w:bCs/>
          <w:sz w:val="22"/>
          <w:szCs w:val="22"/>
        </w:rPr>
        <w:t>TR</w:t>
      </w:r>
      <w:r>
        <w:rPr>
          <w:rFonts w:ascii="Calibri" w:hAnsi="Calibri" w:cs="Calibri"/>
          <w:sz w:val="22"/>
          <w:szCs w:val="22"/>
        </w:rPr>
        <w:t xml:space="preserve">) : </w:t>
      </w:r>
      <w:r>
        <w:rPr>
          <w:rFonts w:ascii="Calibri" w:hAnsi="Calibri" w:cs="Calibri"/>
          <w:b/>
          <w:bCs/>
          <w:sz w:val="23"/>
          <w:szCs w:val="23"/>
        </w:rPr>
        <w:t xml:space="preserve">TR = Q x p </w:t>
      </w:r>
      <w:r w:rsidR="00013A21" w:rsidRPr="00013A21">
        <w:rPr>
          <w:rFonts w:ascii="Calibri" w:hAnsi="Calibri" w:cs="Calibri"/>
          <w:bCs/>
          <w:sz w:val="22"/>
          <w:szCs w:val="23"/>
        </w:rPr>
        <w:t>(proizvod količine prodate robe i njene cene)</w:t>
      </w:r>
    </w:p>
    <w:p w:rsidR="00057DB8" w:rsidRPr="00013A21" w:rsidRDefault="00057DB8" w:rsidP="00057DB8">
      <w:pPr>
        <w:pStyle w:val="Default"/>
        <w:spacing w:after="40"/>
        <w:rPr>
          <w:rFonts w:asciiTheme="minorHAnsi" w:hAnsiTheme="minorHAnsi" w:cstheme="minorHAnsi"/>
          <w:sz w:val="23"/>
          <w:szCs w:val="23"/>
        </w:rPr>
      </w:pPr>
      <w:r>
        <w:rPr>
          <w:rFonts w:ascii="Calibri" w:hAnsi="Calibri" w:cs="Calibri"/>
          <w:b/>
          <w:bCs/>
          <w:sz w:val="22"/>
          <w:szCs w:val="22"/>
        </w:rPr>
        <w:t xml:space="preserve">Prosečan prihod </w:t>
      </w:r>
      <w:r>
        <w:rPr>
          <w:rFonts w:ascii="Calibri" w:hAnsi="Calibri" w:cs="Calibri"/>
          <w:sz w:val="22"/>
          <w:szCs w:val="22"/>
        </w:rPr>
        <w:t xml:space="preserve">(average revenue - </w:t>
      </w:r>
      <w:r>
        <w:rPr>
          <w:rFonts w:ascii="Calibri" w:hAnsi="Calibri" w:cs="Calibri"/>
          <w:b/>
          <w:bCs/>
          <w:sz w:val="22"/>
          <w:szCs w:val="22"/>
        </w:rPr>
        <w:t>AR</w:t>
      </w:r>
      <w:r>
        <w:rPr>
          <w:rFonts w:ascii="Calibri" w:hAnsi="Calibri" w:cs="Calibri"/>
          <w:sz w:val="22"/>
          <w:szCs w:val="22"/>
        </w:rPr>
        <w:t xml:space="preserve">) : </w:t>
      </w:r>
      <w:r>
        <w:rPr>
          <w:rFonts w:ascii="Calibri" w:hAnsi="Calibri" w:cs="Calibri"/>
          <w:b/>
          <w:bCs/>
          <w:sz w:val="23"/>
          <w:szCs w:val="23"/>
        </w:rPr>
        <w:t xml:space="preserve">AR = </w:t>
      </w:r>
      <w:r w:rsidR="00013A21" w:rsidRPr="00013A21">
        <w:rPr>
          <w:rFonts w:asciiTheme="minorHAnsi" w:hAnsiTheme="minorHAnsi" w:cstheme="minorHAnsi"/>
          <w:b/>
          <w:iCs/>
          <w:sz w:val="22"/>
          <w:szCs w:val="23"/>
        </w:rPr>
        <w:t>TR/Q</w:t>
      </w:r>
      <w:r w:rsidRPr="00013A21">
        <w:rPr>
          <w:rFonts w:ascii="Times New Roman" w:hAnsi="Times New Roman" w:cs="Times New Roman"/>
          <w:iCs/>
          <w:sz w:val="22"/>
          <w:szCs w:val="23"/>
        </w:rPr>
        <w:t xml:space="preserve"> </w:t>
      </w:r>
      <w:r w:rsidR="00013A21">
        <w:rPr>
          <w:rFonts w:asciiTheme="minorHAnsi" w:hAnsiTheme="minorHAnsi" w:cstheme="minorHAnsi"/>
          <w:iCs/>
          <w:sz w:val="22"/>
          <w:szCs w:val="23"/>
        </w:rPr>
        <w:t>(količnik ukupnog prihoda i količine prodate robe)</w:t>
      </w:r>
    </w:p>
    <w:p w:rsidR="00057DB8" w:rsidRPr="00D02D0A" w:rsidRDefault="00057DB8" w:rsidP="00057DB8">
      <w:pPr>
        <w:pStyle w:val="Default"/>
        <w:spacing w:after="40"/>
        <w:rPr>
          <w:rFonts w:ascii="Times New Roman" w:hAnsi="Times New Roman" w:cs="Times New Roman"/>
          <w:sz w:val="22"/>
          <w:szCs w:val="23"/>
        </w:rPr>
      </w:pPr>
      <w:r w:rsidRPr="00013A21">
        <w:rPr>
          <w:rFonts w:ascii="Calibri" w:hAnsi="Calibri" w:cs="Calibri"/>
          <w:b/>
          <w:bCs/>
          <w:sz w:val="22"/>
          <w:szCs w:val="22"/>
        </w:rPr>
        <w:t xml:space="preserve">Granični prihod </w:t>
      </w:r>
      <w:r w:rsidRPr="00013A21">
        <w:rPr>
          <w:rFonts w:ascii="Calibri" w:hAnsi="Calibri" w:cs="Calibri"/>
          <w:sz w:val="22"/>
          <w:szCs w:val="22"/>
        </w:rPr>
        <w:t>(marginal revenue -</w:t>
      </w:r>
      <w:r w:rsidRPr="00013A21">
        <w:rPr>
          <w:rFonts w:ascii="Calibri" w:hAnsi="Calibri" w:cs="Calibri"/>
          <w:b/>
          <w:bCs/>
          <w:sz w:val="22"/>
          <w:szCs w:val="22"/>
        </w:rPr>
        <w:t>MR</w:t>
      </w:r>
      <w:r w:rsidRPr="00013A21">
        <w:rPr>
          <w:rFonts w:ascii="Calibri" w:hAnsi="Calibri" w:cs="Calibri"/>
          <w:sz w:val="22"/>
          <w:szCs w:val="22"/>
        </w:rPr>
        <w:t xml:space="preserve">): </w:t>
      </w:r>
      <w:r w:rsidRPr="00013A21">
        <w:rPr>
          <w:rFonts w:ascii="Calibri" w:hAnsi="Calibri" w:cs="Calibri"/>
          <w:b/>
          <w:bCs/>
          <w:sz w:val="22"/>
          <w:szCs w:val="22"/>
        </w:rPr>
        <w:t xml:space="preserve">MR </w:t>
      </w:r>
      <w:r w:rsidRPr="00013A21">
        <w:rPr>
          <w:rFonts w:ascii="Calibri" w:hAnsi="Calibri" w:cs="Calibri"/>
          <w:b/>
          <w:bCs/>
          <w:sz w:val="23"/>
          <w:szCs w:val="23"/>
        </w:rPr>
        <w:t xml:space="preserve">= </w:t>
      </w:r>
      <w:r w:rsidR="00D02D0A">
        <w:rPr>
          <w:rFonts w:ascii="Calibri" w:hAnsi="Calibri" w:cs="Calibri"/>
          <w:b/>
          <w:bCs/>
          <w:sz w:val="23"/>
          <w:szCs w:val="23"/>
        </w:rPr>
        <w:t xml:space="preserve">ΔTR/ΔQ </w:t>
      </w:r>
      <w:r w:rsidR="00D02D0A">
        <w:rPr>
          <w:rFonts w:ascii="Calibri" w:hAnsi="Calibri" w:cs="Calibri"/>
          <w:bCs/>
          <w:sz w:val="22"/>
          <w:szCs w:val="23"/>
        </w:rPr>
        <w:t>(količnik dodatnog prihoda i dodatne proizvodnje)</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OBJAŠNJENJE: Nijedan od učesnika na tržištu nije u stanju da samostalno izazove promenu cene jer je </w:t>
      </w:r>
      <w:r>
        <w:rPr>
          <w:rFonts w:ascii="Calibri" w:hAnsi="Calibri" w:cs="Calibri"/>
          <w:b/>
          <w:bCs/>
          <w:sz w:val="22"/>
          <w:szCs w:val="22"/>
        </w:rPr>
        <w:t>cena data veličina</w:t>
      </w:r>
      <w:r>
        <w:rPr>
          <w:rFonts w:ascii="Calibri" w:hAnsi="Calibri" w:cs="Calibri"/>
          <w:i/>
          <w:iCs/>
          <w:sz w:val="22"/>
          <w:szCs w:val="22"/>
        </w:rPr>
        <w:t xml:space="preserve">. </w:t>
      </w:r>
      <w:r>
        <w:rPr>
          <w:rFonts w:ascii="Calibri" w:hAnsi="Calibri" w:cs="Calibri"/>
          <w:sz w:val="22"/>
          <w:szCs w:val="22"/>
        </w:rPr>
        <w:t xml:space="preserve">Zbog toga učesnik u konkurenciji svoj ravnotežni položaj postiže prilagođavanjem obima proizvodnje </w:t>
      </w:r>
      <w:r>
        <w:rPr>
          <w:rFonts w:ascii="Calibri" w:hAnsi="Calibri" w:cs="Calibri"/>
          <w:b/>
          <w:bCs/>
          <w:sz w:val="22"/>
          <w:szCs w:val="22"/>
        </w:rPr>
        <w:t>Q</w:t>
      </w:r>
      <w:r w:rsidR="00D02D0A">
        <w:rPr>
          <w:rFonts w:ascii="Calibri" w:hAnsi="Calibri" w:cs="Calibri"/>
          <w:sz w:val="22"/>
          <w:szCs w:val="22"/>
        </w:rPr>
        <w:t xml:space="preserve">.  </w:t>
      </w:r>
      <w:r>
        <w:rPr>
          <w:rFonts w:ascii="Calibri" w:hAnsi="Calibri" w:cs="Calibri"/>
          <w:sz w:val="22"/>
          <w:szCs w:val="22"/>
        </w:rPr>
        <w:t xml:space="preserve">Konkurentno preduzeće se suočava sa </w:t>
      </w:r>
      <w:r>
        <w:rPr>
          <w:rFonts w:ascii="Calibri" w:hAnsi="Calibri" w:cs="Calibri"/>
          <w:b/>
          <w:bCs/>
          <w:sz w:val="22"/>
          <w:szCs w:val="22"/>
        </w:rPr>
        <w:t xml:space="preserve">horizontalnom krivom tražnje </w:t>
      </w:r>
      <w:r>
        <w:rPr>
          <w:rFonts w:ascii="Calibri" w:hAnsi="Calibri" w:cs="Calibri"/>
          <w:sz w:val="22"/>
          <w:szCs w:val="22"/>
        </w:rPr>
        <w:t xml:space="preserve">što znači da može prodati dodatnu jedinicu proizvoda bez snižavanja cena.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Marginalni prihodi (</w:t>
      </w:r>
      <w:r>
        <w:rPr>
          <w:rFonts w:ascii="Calibri" w:hAnsi="Calibri" w:cs="Calibri"/>
          <w:b/>
          <w:bCs/>
          <w:sz w:val="22"/>
          <w:szCs w:val="22"/>
        </w:rPr>
        <w:t>MR</w:t>
      </w:r>
      <w:r>
        <w:rPr>
          <w:rFonts w:ascii="Calibri" w:hAnsi="Calibri" w:cs="Calibri"/>
          <w:sz w:val="22"/>
          <w:szCs w:val="22"/>
        </w:rPr>
        <w:t>) i prosečni prihodi (</w:t>
      </w:r>
      <w:r>
        <w:rPr>
          <w:rFonts w:ascii="Calibri" w:hAnsi="Calibri" w:cs="Calibri"/>
          <w:b/>
          <w:bCs/>
          <w:sz w:val="22"/>
          <w:szCs w:val="22"/>
        </w:rPr>
        <w:t>AR</w:t>
      </w:r>
      <w:r>
        <w:rPr>
          <w:rFonts w:ascii="Calibri" w:hAnsi="Calibri" w:cs="Calibri"/>
          <w:sz w:val="22"/>
          <w:szCs w:val="22"/>
        </w:rPr>
        <w:t>) konkurentnog preduzeća su jednaki ceni (</w:t>
      </w:r>
      <w:r>
        <w:rPr>
          <w:rFonts w:ascii="Calibri" w:hAnsi="Calibri" w:cs="Calibri"/>
          <w:b/>
          <w:bCs/>
          <w:sz w:val="22"/>
          <w:szCs w:val="22"/>
        </w:rPr>
        <w:t>P</w:t>
      </w:r>
      <w:r>
        <w:rPr>
          <w:rFonts w:ascii="Calibri" w:hAnsi="Calibri" w:cs="Calibri"/>
          <w:sz w:val="22"/>
          <w:szCs w:val="22"/>
        </w:rPr>
        <w:t xml:space="preserve">), tj. </w:t>
      </w:r>
      <w:r>
        <w:rPr>
          <w:rFonts w:ascii="Calibri" w:hAnsi="Calibri" w:cs="Calibri"/>
          <w:b/>
          <w:bCs/>
          <w:sz w:val="22"/>
          <w:szCs w:val="22"/>
        </w:rPr>
        <w:t>P=MR=AR</w:t>
      </w:r>
      <w:r>
        <w:rPr>
          <w:rFonts w:ascii="Calibri" w:hAnsi="Calibri" w:cs="Calibri"/>
          <w:sz w:val="22"/>
          <w:szCs w:val="22"/>
        </w:rPr>
        <w:t xml:space="preserve">. </w:t>
      </w:r>
    </w:p>
    <w:p w:rsidR="003B04CC" w:rsidRDefault="003B04CC" w:rsidP="00057DB8">
      <w:pPr>
        <w:pStyle w:val="Default"/>
        <w:spacing w:after="40"/>
        <w:rPr>
          <w:rFonts w:ascii="Calibri" w:hAnsi="Calibri" w:cs="Calibri"/>
          <w:sz w:val="22"/>
          <w:szCs w:val="22"/>
        </w:rPr>
      </w:pPr>
      <w:r>
        <w:rPr>
          <w:rFonts w:ascii="Calibri" w:hAnsi="Calibri" w:cs="Calibri"/>
          <w:noProof/>
          <w:sz w:val="22"/>
          <w:szCs w:val="22"/>
        </w:rPr>
        <w:drawing>
          <wp:inline distT="0" distB="0" distL="0" distR="0">
            <wp:extent cx="6847412" cy="458776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simizacija profita sredjena.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594860"/>
                    </a:xfrm>
                    <a:prstGeom prst="rect">
                      <a:avLst/>
                    </a:prstGeom>
                  </pic:spPr>
                </pic:pic>
              </a:graphicData>
            </a:graphic>
          </wp:inline>
        </w:drawing>
      </w:r>
    </w:p>
    <w:p w:rsidR="00D02D0A" w:rsidRDefault="00D02D0A" w:rsidP="00057DB8">
      <w:pPr>
        <w:pStyle w:val="Default"/>
        <w:spacing w:after="40"/>
        <w:rPr>
          <w:rFonts w:ascii="Calibri" w:hAnsi="Calibri" w:cs="Calibri"/>
          <w:sz w:val="22"/>
          <w:szCs w:val="22"/>
        </w:rPr>
      </w:pPr>
    </w:p>
    <w:p w:rsidR="003B04CC" w:rsidRPr="003B04CC" w:rsidRDefault="003B04CC" w:rsidP="003B04CC">
      <w:pPr>
        <w:pStyle w:val="Default"/>
        <w:spacing w:after="40"/>
        <w:rPr>
          <w:rFonts w:asciiTheme="minorHAnsi" w:hAnsiTheme="minorHAnsi" w:cstheme="minorHAnsi"/>
          <w:sz w:val="22"/>
          <w:szCs w:val="22"/>
        </w:rPr>
      </w:pPr>
      <w:r w:rsidRPr="003B04CC">
        <w:rPr>
          <w:rFonts w:asciiTheme="minorHAnsi" w:hAnsiTheme="minorHAnsi" w:cstheme="minorHAnsi"/>
          <w:sz w:val="22"/>
          <w:szCs w:val="22"/>
        </w:rPr>
        <w:t xml:space="preserve">Konkurentno preduzeće maksimizira svoj profit u </w:t>
      </w:r>
      <w:r w:rsidRPr="003B04CC">
        <w:rPr>
          <w:rFonts w:asciiTheme="minorHAnsi" w:hAnsiTheme="minorHAnsi" w:cstheme="minorHAnsi"/>
          <w:b/>
          <w:sz w:val="22"/>
          <w:szCs w:val="22"/>
        </w:rPr>
        <w:t>tački A</w:t>
      </w:r>
      <w:r w:rsidRPr="003B04CC">
        <w:rPr>
          <w:rFonts w:asciiTheme="minorHAnsi" w:hAnsiTheme="minorHAnsi" w:cstheme="minorHAnsi"/>
          <w:sz w:val="22"/>
          <w:szCs w:val="22"/>
        </w:rPr>
        <w:t xml:space="preserve">, ako su ispunjena dva uslova: </w:t>
      </w:r>
    </w:p>
    <w:p w:rsidR="003B04CC" w:rsidRPr="003B04CC" w:rsidRDefault="003B04CC" w:rsidP="003B04CC">
      <w:pPr>
        <w:pStyle w:val="Default"/>
        <w:spacing w:after="40"/>
        <w:rPr>
          <w:rFonts w:asciiTheme="minorHAnsi" w:hAnsiTheme="minorHAnsi" w:cstheme="minorHAnsi"/>
          <w:sz w:val="22"/>
          <w:szCs w:val="22"/>
        </w:rPr>
      </w:pPr>
      <w:r w:rsidRPr="003B04CC">
        <w:rPr>
          <w:rFonts w:asciiTheme="minorHAnsi" w:hAnsiTheme="minorHAnsi" w:cstheme="minorHAnsi"/>
          <w:sz w:val="22"/>
          <w:szCs w:val="22"/>
        </w:rPr>
        <w:t>1) Cena (</w:t>
      </w:r>
      <w:r w:rsidRPr="003B04CC">
        <w:rPr>
          <w:rFonts w:asciiTheme="minorHAnsi" w:hAnsiTheme="minorHAnsi" w:cstheme="minorHAnsi"/>
          <w:b/>
          <w:sz w:val="22"/>
          <w:szCs w:val="22"/>
        </w:rPr>
        <w:t>P</w:t>
      </w:r>
      <w:r w:rsidRPr="003B04CC">
        <w:rPr>
          <w:rFonts w:asciiTheme="minorHAnsi" w:hAnsiTheme="minorHAnsi" w:cstheme="minorHAnsi"/>
          <w:sz w:val="22"/>
          <w:szCs w:val="22"/>
        </w:rPr>
        <w:t>) mora da bude jednaka marginalnom prihodu (</w:t>
      </w:r>
      <w:r w:rsidRPr="003B04CC">
        <w:rPr>
          <w:rFonts w:asciiTheme="minorHAnsi" w:hAnsiTheme="minorHAnsi" w:cstheme="minorHAnsi"/>
          <w:b/>
          <w:sz w:val="22"/>
          <w:szCs w:val="22"/>
        </w:rPr>
        <w:t>MR</w:t>
      </w:r>
      <w:r w:rsidRPr="003B04CC">
        <w:rPr>
          <w:rFonts w:asciiTheme="minorHAnsi" w:hAnsiTheme="minorHAnsi" w:cstheme="minorHAnsi"/>
          <w:sz w:val="22"/>
          <w:szCs w:val="22"/>
        </w:rPr>
        <w:t>) i marginalnom trošku (</w:t>
      </w:r>
      <w:r w:rsidRPr="003B04CC">
        <w:rPr>
          <w:rFonts w:asciiTheme="minorHAnsi" w:hAnsiTheme="minorHAnsi" w:cstheme="minorHAnsi"/>
          <w:b/>
          <w:sz w:val="22"/>
          <w:szCs w:val="22"/>
        </w:rPr>
        <w:t>MC</w:t>
      </w:r>
      <w:r w:rsidRPr="003B04CC">
        <w:rPr>
          <w:rFonts w:asciiTheme="minorHAnsi" w:hAnsiTheme="minorHAnsi" w:cstheme="minorHAnsi"/>
          <w:sz w:val="22"/>
          <w:szCs w:val="22"/>
        </w:rPr>
        <w:t xml:space="preserve">), tj. </w:t>
      </w:r>
      <w:r w:rsidRPr="003B04CC">
        <w:rPr>
          <w:rFonts w:asciiTheme="minorHAnsi" w:hAnsiTheme="minorHAnsi" w:cstheme="minorHAnsi"/>
          <w:b/>
          <w:sz w:val="22"/>
          <w:szCs w:val="22"/>
        </w:rPr>
        <w:t>P=MR=MC</w:t>
      </w:r>
      <w:r w:rsidRPr="003B04CC">
        <w:rPr>
          <w:rFonts w:asciiTheme="minorHAnsi" w:hAnsiTheme="minorHAnsi" w:cstheme="minorHAnsi"/>
          <w:sz w:val="22"/>
          <w:szCs w:val="22"/>
        </w:rPr>
        <w:t xml:space="preserve"> </w:t>
      </w:r>
    </w:p>
    <w:p w:rsidR="003B04CC" w:rsidRPr="003B04CC" w:rsidRDefault="003B04CC" w:rsidP="003B04CC">
      <w:pPr>
        <w:pStyle w:val="Default"/>
        <w:spacing w:after="40"/>
        <w:rPr>
          <w:rFonts w:asciiTheme="minorHAnsi" w:hAnsiTheme="minorHAnsi" w:cstheme="minorHAnsi"/>
          <w:sz w:val="22"/>
          <w:szCs w:val="22"/>
        </w:rPr>
      </w:pPr>
      <w:r w:rsidRPr="003B04CC">
        <w:rPr>
          <w:rFonts w:asciiTheme="minorHAnsi" w:hAnsiTheme="minorHAnsi" w:cstheme="minorHAnsi"/>
          <w:sz w:val="22"/>
          <w:szCs w:val="22"/>
        </w:rPr>
        <w:t>2) Cena (</w:t>
      </w:r>
      <w:r w:rsidRPr="003B04CC">
        <w:rPr>
          <w:rFonts w:asciiTheme="minorHAnsi" w:hAnsiTheme="minorHAnsi" w:cstheme="minorHAnsi"/>
          <w:b/>
          <w:sz w:val="22"/>
          <w:szCs w:val="22"/>
        </w:rPr>
        <w:t>P</w:t>
      </w:r>
      <w:r w:rsidRPr="003B04CC">
        <w:rPr>
          <w:rFonts w:asciiTheme="minorHAnsi" w:hAnsiTheme="minorHAnsi" w:cstheme="minorHAnsi"/>
          <w:sz w:val="22"/>
          <w:szCs w:val="22"/>
        </w:rPr>
        <w:t>) mora da bude veća prosečnog ukupnog troška (</w:t>
      </w:r>
      <w:r w:rsidRPr="003B04CC">
        <w:rPr>
          <w:rFonts w:asciiTheme="minorHAnsi" w:hAnsiTheme="minorHAnsi" w:cstheme="minorHAnsi"/>
          <w:b/>
          <w:sz w:val="22"/>
          <w:szCs w:val="22"/>
        </w:rPr>
        <w:t>ATC</w:t>
      </w:r>
      <w:r w:rsidRPr="003B04CC">
        <w:rPr>
          <w:rFonts w:asciiTheme="minorHAnsi" w:hAnsiTheme="minorHAnsi" w:cstheme="minorHAnsi"/>
          <w:sz w:val="22"/>
          <w:szCs w:val="22"/>
        </w:rPr>
        <w:t xml:space="preserve">), tj. </w:t>
      </w:r>
      <w:r w:rsidRPr="003B04CC">
        <w:rPr>
          <w:rFonts w:asciiTheme="minorHAnsi" w:hAnsiTheme="minorHAnsi" w:cstheme="minorHAnsi"/>
          <w:b/>
          <w:sz w:val="22"/>
          <w:szCs w:val="22"/>
        </w:rPr>
        <w:t>P&gt;ATC</w:t>
      </w:r>
      <w:r w:rsidRPr="003B04CC">
        <w:rPr>
          <w:rFonts w:asciiTheme="minorHAnsi" w:hAnsiTheme="minorHAnsi" w:cstheme="minorHAnsi"/>
          <w:sz w:val="22"/>
          <w:szCs w:val="22"/>
        </w:rPr>
        <w:t xml:space="preserve"> </w:t>
      </w:r>
    </w:p>
    <w:p w:rsidR="003B04CC" w:rsidRPr="003B04CC" w:rsidRDefault="003B04CC" w:rsidP="003B04CC">
      <w:pPr>
        <w:pStyle w:val="Default"/>
        <w:spacing w:after="40"/>
        <w:rPr>
          <w:rFonts w:asciiTheme="minorHAnsi" w:hAnsiTheme="minorHAnsi" w:cstheme="minorHAnsi"/>
          <w:sz w:val="22"/>
          <w:szCs w:val="22"/>
        </w:rPr>
      </w:pPr>
      <w:r w:rsidRPr="003B04CC">
        <w:rPr>
          <w:rFonts w:asciiTheme="minorHAnsi" w:hAnsiTheme="minorHAnsi" w:cstheme="minorHAnsi"/>
          <w:sz w:val="22"/>
          <w:szCs w:val="22"/>
        </w:rPr>
        <w:t xml:space="preserve">Postoje i </w:t>
      </w:r>
      <w:r w:rsidRPr="003B04CC">
        <w:rPr>
          <w:rFonts w:asciiTheme="minorHAnsi" w:hAnsiTheme="minorHAnsi" w:cstheme="minorHAnsi"/>
          <w:b/>
          <w:sz w:val="22"/>
          <w:szCs w:val="22"/>
        </w:rPr>
        <w:t>dva karakteristična slučaja</w:t>
      </w:r>
      <w:r w:rsidRPr="003B04CC">
        <w:rPr>
          <w:rFonts w:asciiTheme="minorHAnsi" w:hAnsiTheme="minorHAnsi" w:cstheme="minorHAnsi"/>
          <w:sz w:val="22"/>
          <w:szCs w:val="22"/>
        </w:rPr>
        <w:t xml:space="preserve">, i to: </w:t>
      </w:r>
    </w:p>
    <w:p w:rsidR="003B04CC" w:rsidRPr="003B04CC" w:rsidRDefault="003B04CC" w:rsidP="003B04CC">
      <w:pPr>
        <w:pStyle w:val="Default"/>
        <w:spacing w:after="40"/>
        <w:rPr>
          <w:rFonts w:asciiTheme="minorHAnsi" w:hAnsiTheme="minorHAnsi" w:cstheme="minorHAnsi"/>
          <w:sz w:val="22"/>
          <w:szCs w:val="22"/>
        </w:rPr>
      </w:pPr>
      <w:r w:rsidRPr="003B04CC">
        <w:rPr>
          <w:rFonts w:asciiTheme="minorHAnsi" w:hAnsiTheme="minorHAnsi" w:cstheme="minorHAnsi"/>
          <w:sz w:val="22"/>
          <w:szCs w:val="22"/>
        </w:rPr>
        <w:t xml:space="preserve">1) Tačka </w:t>
      </w:r>
      <w:r w:rsidRPr="003B04CC">
        <w:rPr>
          <w:rFonts w:asciiTheme="minorHAnsi" w:hAnsiTheme="minorHAnsi" w:cstheme="minorHAnsi"/>
          <w:b/>
          <w:sz w:val="22"/>
          <w:szCs w:val="22"/>
        </w:rPr>
        <w:t>prelamanja</w:t>
      </w:r>
      <w:r w:rsidRPr="003B04CC">
        <w:rPr>
          <w:rFonts w:asciiTheme="minorHAnsi" w:hAnsiTheme="minorHAnsi" w:cstheme="minorHAnsi"/>
          <w:sz w:val="22"/>
          <w:szCs w:val="22"/>
        </w:rPr>
        <w:t xml:space="preserve">, tj. tačka u kojoj je </w:t>
      </w:r>
      <w:r w:rsidRPr="003B04CC">
        <w:rPr>
          <w:rFonts w:asciiTheme="minorHAnsi" w:hAnsiTheme="minorHAnsi" w:cstheme="minorHAnsi"/>
          <w:b/>
          <w:sz w:val="22"/>
          <w:szCs w:val="22"/>
        </w:rPr>
        <w:t>P=MC=ATC</w:t>
      </w:r>
      <w:r w:rsidRPr="003B04CC">
        <w:rPr>
          <w:rFonts w:asciiTheme="minorHAnsi" w:hAnsiTheme="minorHAnsi" w:cstheme="minorHAnsi"/>
          <w:sz w:val="22"/>
          <w:szCs w:val="22"/>
        </w:rPr>
        <w:t xml:space="preserve">, u kojoj preduzeće nema ni profita,a ni gubitaka </w:t>
      </w:r>
    </w:p>
    <w:p w:rsidR="00D02D0A" w:rsidRDefault="003B04CC" w:rsidP="003B04CC">
      <w:pPr>
        <w:pStyle w:val="Default"/>
        <w:spacing w:after="40"/>
        <w:rPr>
          <w:rFonts w:asciiTheme="minorHAnsi" w:hAnsiTheme="minorHAnsi" w:cstheme="minorHAnsi"/>
          <w:sz w:val="22"/>
          <w:szCs w:val="22"/>
        </w:rPr>
      </w:pPr>
      <w:r w:rsidRPr="003B04CC">
        <w:rPr>
          <w:rFonts w:asciiTheme="minorHAnsi" w:hAnsiTheme="minorHAnsi" w:cstheme="minorHAnsi"/>
          <w:sz w:val="22"/>
          <w:szCs w:val="22"/>
        </w:rPr>
        <w:t xml:space="preserve">2) Tačka </w:t>
      </w:r>
      <w:r w:rsidRPr="003B04CC">
        <w:rPr>
          <w:rFonts w:asciiTheme="minorHAnsi" w:hAnsiTheme="minorHAnsi" w:cstheme="minorHAnsi"/>
          <w:b/>
          <w:sz w:val="22"/>
          <w:szCs w:val="22"/>
        </w:rPr>
        <w:t>zatvaranja</w:t>
      </w:r>
      <w:r w:rsidRPr="003B04CC">
        <w:rPr>
          <w:rFonts w:asciiTheme="minorHAnsi" w:hAnsiTheme="minorHAnsi" w:cstheme="minorHAnsi"/>
          <w:sz w:val="22"/>
          <w:szCs w:val="22"/>
        </w:rPr>
        <w:t xml:space="preserve">, tj. tačka u kojoj je </w:t>
      </w:r>
      <w:r w:rsidRPr="003B04CC">
        <w:rPr>
          <w:rFonts w:asciiTheme="minorHAnsi" w:hAnsiTheme="minorHAnsi" w:cstheme="minorHAnsi"/>
          <w:b/>
          <w:sz w:val="22"/>
          <w:szCs w:val="22"/>
        </w:rPr>
        <w:t>P=MC=AVC</w:t>
      </w:r>
      <w:r w:rsidRPr="003B04CC">
        <w:rPr>
          <w:rFonts w:asciiTheme="minorHAnsi" w:hAnsiTheme="minorHAnsi" w:cstheme="minorHAnsi"/>
          <w:sz w:val="22"/>
          <w:szCs w:val="22"/>
        </w:rPr>
        <w:t>, u kojoj preduzeće pokriva svoje varijabilne troškove</w:t>
      </w:r>
    </w:p>
    <w:p w:rsidR="003B04CC" w:rsidRDefault="003B04CC" w:rsidP="003B04CC">
      <w:pPr>
        <w:pStyle w:val="Default"/>
        <w:spacing w:after="40"/>
        <w:rPr>
          <w:rFonts w:asciiTheme="minorHAnsi" w:hAnsiTheme="minorHAnsi" w:cstheme="minorHAnsi"/>
          <w:sz w:val="22"/>
          <w:szCs w:val="22"/>
        </w:rPr>
      </w:pPr>
    </w:p>
    <w:p w:rsidR="003B04CC" w:rsidRDefault="003B04CC" w:rsidP="003B04CC">
      <w:pPr>
        <w:pStyle w:val="Default"/>
        <w:spacing w:after="40"/>
        <w:rPr>
          <w:rFonts w:asciiTheme="minorHAnsi" w:hAnsiTheme="minorHAnsi" w:cstheme="minorHAnsi"/>
          <w:sz w:val="22"/>
          <w:szCs w:val="22"/>
        </w:rPr>
      </w:pPr>
    </w:p>
    <w:p w:rsidR="003B04CC" w:rsidRPr="003B04CC" w:rsidRDefault="003B04CC" w:rsidP="003B04CC">
      <w:pPr>
        <w:pStyle w:val="Default"/>
        <w:spacing w:after="40"/>
        <w:rPr>
          <w:rFonts w:asciiTheme="minorHAnsi" w:hAnsiTheme="minorHAnsi" w:cstheme="minorHAnsi"/>
          <w:sz w:val="22"/>
          <w:szCs w:val="22"/>
        </w:rPr>
      </w:pPr>
    </w:p>
    <w:p w:rsidR="00057DB8" w:rsidRDefault="00057DB8" w:rsidP="00057DB8">
      <w:pPr>
        <w:pStyle w:val="Default"/>
        <w:spacing w:after="40"/>
        <w:rPr>
          <w:b/>
          <w:bCs/>
          <w:sz w:val="28"/>
          <w:szCs w:val="28"/>
        </w:rPr>
      </w:pPr>
      <w:r>
        <w:rPr>
          <w:b/>
          <w:bCs/>
          <w:sz w:val="28"/>
          <w:szCs w:val="28"/>
        </w:rPr>
        <w:t xml:space="preserve">59. Monopol; Monopolistička konkurencija. </w:t>
      </w:r>
    </w:p>
    <w:p w:rsidR="00AA3534" w:rsidRDefault="00AA3534" w:rsidP="00057DB8">
      <w:pPr>
        <w:pStyle w:val="Default"/>
        <w:spacing w:after="40"/>
        <w:rPr>
          <w:sz w:val="28"/>
          <w:szCs w:val="28"/>
        </w:rPr>
      </w:pPr>
    </w:p>
    <w:p w:rsidR="00057DB8" w:rsidRDefault="00057DB8" w:rsidP="00D02D0A">
      <w:pPr>
        <w:pStyle w:val="Default"/>
        <w:spacing w:after="40"/>
        <w:rPr>
          <w:rFonts w:ascii="Calibri" w:hAnsi="Calibri" w:cs="Calibri"/>
          <w:sz w:val="22"/>
          <w:szCs w:val="22"/>
        </w:rPr>
      </w:pPr>
      <w:r>
        <w:rPr>
          <w:rFonts w:ascii="Calibri" w:hAnsi="Calibri" w:cs="Calibri"/>
          <w:b/>
          <w:bCs/>
          <w:sz w:val="22"/>
          <w:szCs w:val="22"/>
        </w:rPr>
        <w:t xml:space="preserve">Monopol </w:t>
      </w:r>
      <w:r>
        <w:rPr>
          <w:rFonts w:ascii="Calibri" w:hAnsi="Calibri" w:cs="Calibri"/>
          <w:sz w:val="22"/>
          <w:szCs w:val="22"/>
        </w:rPr>
        <w:t xml:space="preserve">se definiše kao tržišno stanje u kojem jedan ili nekoliko povezanih ponuđača drže celokupnu ponudu, ili pak njen najveći deo. </w:t>
      </w:r>
      <w:r w:rsidR="00D02D0A" w:rsidRPr="00D02D0A">
        <w:rPr>
          <w:rFonts w:ascii="Calibri" w:hAnsi="Calibri" w:cs="Calibri"/>
          <w:b/>
          <w:sz w:val="22"/>
          <w:szCs w:val="22"/>
        </w:rPr>
        <w:t>Monopson</w:t>
      </w:r>
      <w:r w:rsidR="00D02D0A">
        <w:rPr>
          <w:rFonts w:ascii="Calibri" w:hAnsi="Calibri" w:cs="Calibri"/>
          <w:sz w:val="22"/>
          <w:szCs w:val="22"/>
        </w:rPr>
        <w:t xml:space="preserve"> je stanje na tržištu gde jedan ili nekoliko kupaca drže u svojim rukama celokupnu tražnju određene vrste robe ili njen najveći deo.</w:t>
      </w:r>
      <w:r w:rsidR="00AA3534">
        <w:rPr>
          <w:rFonts w:ascii="Calibri" w:hAnsi="Calibri" w:cs="Calibri"/>
          <w:sz w:val="22"/>
          <w:szCs w:val="22"/>
        </w:rPr>
        <w:t xml:space="preserve"> </w:t>
      </w:r>
      <w:r w:rsidRPr="00D02D0A">
        <w:rPr>
          <w:rFonts w:ascii="Calibri" w:hAnsi="Calibri" w:cs="Calibri"/>
          <w:b/>
          <w:sz w:val="22"/>
          <w:szCs w:val="22"/>
        </w:rPr>
        <w:t>Monopol</w:t>
      </w:r>
      <w:r w:rsidR="00D02D0A" w:rsidRPr="00D02D0A">
        <w:rPr>
          <w:rFonts w:ascii="Calibri" w:hAnsi="Calibri" w:cs="Calibri"/>
          <w:b/>
          <w:sz w:val="22"/>
          <w:szCs w:val="22"/>
        </w:rPr>
        <w:t>ističke organizacije</w:t>
      </w:r>
      <w:r w:rsidR="00D02D0A">
        <w:rPr>
          <w:rFonts w:ascii="Calibri" w:hAnsi="Calibri" w:cs="Calibri"/>
          <w:sz w:val="22"/>
          <w:szCs w:val="22"/>
        </w:rPr>
        <w:t xml:space="preserve"> mogu biti karteli, sindikati, trustovi i koncerni.</w:t>
      </w:r>
      <w:r>
        <w:rPr>
          <w:rFonts w:ascii="Calibri" w:hAnsi="Calibri" w:cs="Calibri"/>
          <w:i/>
          <w:iCs/>
          <w:sz w:val="22"/>
          <w:szCs w:val="22"/>
        </w:rPr>
        <w:t xml:space="preserve"> </w:t>
      </w: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Monopolistička konkurencija </w:t>
      </w:r>
      <w:r>
        <w:rPr>
          <w:rFonts w:ascii="Calibri" w:hAnsi="Calibri" w:cs="Calibri"/>
          <w:sz w:val="22"/>
          <w:szCs w:val="22"/>
        </w:rPr>
        <w:t>predstavlja takmičenje monopolskih preduzeća u cilju o</w:t>
      </w:r>
      <w:r w:rsidR="00D02D0A">
        <w:rPr>
          <w:rFonts w:ascii="Calibri" w:hAnsi="Calibri" w:cs="Calibri"/>
          <w:sz w:val="22"/>
          <w:szCs w:val="22"/>
        </w:rPr>
        <w:t xml:space="preserve">stvarivanja što većih profita.  </w:t>
      </w:r>
      <w:r>
        <w:rPr>
          <w:rFonts w:ascii="Calibri" w:hAnsi="Calibri" w:cs="Calibri"/>
          <w:sz w:val="22"/>
          <w:szCs w:val="22"/>
        </w:rPr>
        <w:t>Važno je znati da stvaranje monopo</w:t>
      </w:r>
      <w:r w:rsidR="00D02D0A">
        <w:rPr>
          <w:rFonts w:ascii="Calibri" w:hAnsi="Calibri" w:cs="Calibri"/>
          <w:sz w:val="22"/>
          <w:szCs w:val="22"/>
        </w:rPr>
        <w:t xml:space="preserve">la ne isključuje konkurenciju. Monopol i konkurencija mogu biti </w:t>
      </w:r>
      <w:r w:rsidR="00D02D0A" w:rsidRPr="00D02D0A">
        <w:rPr>
          <w:rFonts w:ascii="Calibri" w:hAnsi="Calibri" w:cs="Calibri"/>
          <w:b/>
          <w:sz w:val="22"/>
          <w:szCs w:val="22"/>
        </w:rPr>
        <w:t>isprepletani</w:t>
      </w:r>
      <w:r w:rsidR="00D02D0A">
        <w:rPr>
          <w:rFonts w:ascii="Calibri" w:hAnsi="Calibri" w:cs="Calibri"/>
          <w:sz w:val="22"/>
          <w:szCs w:val="22"/>
        </w:rPr>
        <w:t xml:space="preserve"> i to u zavisnosti od broja učesnika na tržištu i diferencijacije proizvoda.  </w:t>
      </w:r>
      <w:r>
        <w:rPr>
          <w:rFonts w:ascii="Calibri" w:hAnsi="Calibri" w:cs="Calibri"/>
          <w:sz w:val="22"/>
          <w:szCs w:val="22"/>
        </w:rPr>
        <w:t xml:space="preserve">Monopolistička konkurencija je u određenoj meri </w:t>
      </w:r>
      <w:r w:rsidRPr="003B04CC">
        <w:rPr>
          <w:rFonts w:ascii="Calibri" w:hAnsi="Calibri" w:cs="Calibri"/>
          <w:b/>
          <w:sz w:val="22"/>
          <w:szCs w:val="22"/>
        </w:rPr>
        <w:t>slična</w:t>
      </w:r>
      <w:r>
        <w:rPr>
          <w:rFonts w:ascii="Calibri" w:hAnsi="Calibri" w:cs="Calibri"/>
          <w:sz w:val="22"/>
          <w:szCs w:val="22"/>
        </w:rPr>
        <w:t xml:space="preserve"> savršenoj konkurenciji, a u nekim e</w:t>
      </w:r>
      <w:r w:rsidR="00D02D0A">
        <w:rPr>
          <w:rFonts w:ascii="Calibri" w:hAnsi="Calibri" w:cs="Calibri"/>
          <w:sz w:val="22"/>
          <w:szCs w:val="22"/>
        </w:rPr>
        <w:t xml:space="preserve">lementima se razlikuje od nje. </w:t>
      </w:r>
      <w:r w:rsidRPr="003B04CC">
        <w:rPr>
          <w:rFonts w:ascii="Calibri" w:hAnsi="Calibri" w:cs="Calibri"/>
          <w:sz w:val="22"/>
          <w:szCs w:val="22"/>
          <w:u w:val="single"/>
        </w:rPr>
        <w:t>Slična je po tome što</w:t>
      </w:r>
      <w:r>
        <w:rPr>
          <w:rFonts w:ascii="Calibri" w:hAnsi="Calibri" w:cs="Calibri"/>
          <w:sz w:val="22"/>
          <w:szCs w:val="22"/>
        </w:rPr>
        <w:t xml:space="preserve">: </w:t>
      </w:r>
    </w:p>
    <w:p w:rsidR="00057DB8" w:rsidRDefault="00057DB8" w:rsidP="00057DB8">
      <w:pPr>
        <w:pStyle w:val="Default"/>
        <w:spacing w:after="40"/>
        <w:rPr>
          <w:sz w:val="22"/>
          <w:szCs w:val="22"/>
        </w:rPr>
      </w:pPr>
      <w:r>
        <w:rPr>
          <w:rFonts w:ascii="Calibri" w:hAnsi="Calibri" w:cs="Calibri"/>
          <w:sz w:val="22"/>
          <w:szCs w:val="22"/>
        </w:rPr>
        <w:t xml:space="preserve">1) Ima veliki broj učesnika koji nemaju uticaj na formiranje cena </w:t>
      </w:r>
    </w:p>
    <w:p w:rsidR="00057DB8" w:rsidRDefault="00057DB8" w:rsidP="00057DB8">
      <w:pPr>
        <w:pStyle w:val="Default"/>
        <w:spacing w:after="40"/>
        <w:rPr>
          <w:sz w:val="22"/>
          <w:szCs w:val="22"/>
        </w:rPr>
      </w:pPr>
      <w:r>
        <w:rPr>
          <w:rFonts w:ascii="Calibri" w:hAnsi="Calibri" w:cs="Calibri"/>
          <w:sz w:val="22"/>
          <w:szCs w:val="22"/>
        </w:rPr>
        <w:t xml:space="preserve">2) Preduzeća imaju slobodu ulaska i izlaska sa tržišta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3) Postoji savršena raspoloživost informacija o proizvodima i njihovim cenama </w:t>
      </w:r>
    </w:p>
    <w:p w:rsidR="00057DB8" w:rsidRDefault="00057DB8" w:rsidP="00057DB8">
      <w:pPr>
        <w:pStyle w:val="Default"/>
        <w:spacing w:after="40"/>
        <w:rPr>
          <w:rFonts w:ascii="Calibri" w:hAnsi="Calibri" w:cs="Calibri"/>
          <w:sz w:val="22"/>
          <w:szCs w:val="22"/>
        </w:rPr>
      </w:pPr>
      <w:r w:rsidRPr="00AA3534">
        <w:rPr>
          <w:rFonts w:ascii="Calibri" w:hAnsi="Calibri" w:cs="Calibri"/>
          <w:sz w:val="22"/>
          <w:szCs w:val="22"/>
          <w:u w:val="single"/>
        </w:rPr>
        <w:t>Razlika je u tome</w:t>
      </w:r>
      <w:r>
        <w:rPr>
          <w:rFonts w:ascii="Calibri" w:hAnsi="Calibri" w:cs="Calibri"/>
          <w:sz w:val="22"/>
          <w:szCs w:val="22"/>
        </w:rPr>
        <w:t xml:space="preserve"> što su proizvodi u monopolističkoj konkurenciji </w:t>
      </w:r>
      <w:r>
        <w:rPr>
          <w:rFonts w:ascii="Calibri" w:hAnsi="Calibri" w:cs="Calibri"/>
          <w:b/>
          <w:bCs/>
          <w:sz w:val="22"/>
          <w:szCs w:val="22"/>
        </w:rPr>
        <w:t xml:space="preserve">blago diferencirani </w:t>
      </w:r>
      <w:r>
        <w:rPr>
          <w:rFonts w:ascii="Calibri" w:hAnsi="Calibri" w:cs="Calibri"/>
          <w:sz w:val="22"/>
          <w:szCs w:val="22"/>
        </w:rPr>
        <w:t xml:space="preserve">(proizvodi su međusobno zamenljivi, ali nisu savršeni supstituti), dok su u savršenoj konkurenciji </w:t>
      </w:r>
      <w:r>
        <w:rPr>
          <w:rFonts w:ascii="Calibri" w:hAnsi="Calibri" w:cs="Calibri"/>
          <w:b/>
          <w:bCs/>
          <w:sz w:val="22"/>
          <w:szCs w:val="22"/>
        </w:rPr>
        <w:t xml:space="preserve">homogeni </w:t>
      </w:r>
      <w:r>
        <w:rPr>
          <w:rFonts w:ascii="Calibri" w:hAnsi="Calibri" w:cs="Calibri"/>
          <w:sz w:val="22"/>
          <w:szCs w:val="22"/>
        </w:rPr>
        <w:t xml:space="preserve">(identični). </w:t>
      </w:r>
    </w:p>
    <w:p w:rsidR="00057DB8" w:rsidRDefault="00057DB8" w:rsidP="00057DB8">
      <w:pPr>
        <w:pStyle w:val="Default"/>
        <w:spacing w:after="40"/>
        <w:rPr>
          <w:rFonts w:ascii="Calibri" w:hAnsi="Calibri" w:cs="Calibri"/>
          <w:sz w:val="22"/>
          <w:szCs w:val="22"/>
        </w:rPr>
      </w:pPr>
      <w:r w:rsidRPr="003B04CC">
        <w:rPr>
          <w:rFonts w:ascii="Calibri" w:hAnsi="Calibri" w:cs="Calibri"/>
          <w:sz w:val="22"/>
          <w:szCs w:val="22"/>
          <w:u w:val="single"/>
        </w:rPr>
        <w:t>Oblici monopolističke konkurencije</w:t>
      </w:r>
      <w:r>
        <w:rPr>
          <w:rFonts w:ascii="Calibri" w:hAnsi="Calibri" w:cs="Calibri"/>
          <w:sz w:val="22"/>
          <w:szCs w:val="22"/>
        </w:rPr>
        <w:t xml:space="preserve"> mogu biti: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b/>
          <w:bCs/>
          <w:sz w:val="22"/>
          <w:szCs w:val="22"/>
        </w:rPr>
        <w:t xml:space="preserve">U okviru monopola </w:t>
      </w:r>
      <w:r>
        <w:rPr>
          <w:rFonts w:ascii="Calibri" w:hAnsi="Calibri" w:cs="Calibri"/>
          <w:sz w:val="22"/>
          <w:szCs w:val="22"/>
        </w:rPr>
        <w:t>- gde povezani p</w:t>
      </w:r>
      <w:r w:rsidR="003B04CC">
        <w:rPr>
          <w:rFonts w:ascii="Calibri" w:hAnsi="Calibri" w:cs="Calibri"/>
          <w:sz w:val="22"/>
          <w:szCs w:val="22"/>
        </w:rPr>
        <w:t>roizvođači u okviru monopola na</w:t>
      </w:r>
      <w:r>
        <w:rPr>
          <w:rFonts w:ascii="Calibri" w:hAnsi="Calibri" w:cs="Calibri"/>
          <w:sz w:val="22"/>
          <w:szCs w:val="22"/>
        </w:rPr>
        <w:t xml:space="preserve">stoje da zauzmu što dominantniji položaj i ostvare što veći profit. </w:t>
      </w:r>
    </w:p>
    <w:p w:rsidR="00057DB8" w:rsidRDefault="00057DB8" w:rsidP="00057DB8">
      <w:pPr>
        <w:pStyle w:val="Default"/>
        <w:spacing w:after="40"/>
        <w:rPr>
          <w:rFonts w:ascii="Calibri" w:hAnsi="Calibri" w:cs="Calibri"/>
          <w:sz w:val="22"/>
          <w:szCs w:val="22"/>
        </w:rPr>
      </w:pPr>
      <w:r w:rsidRPr="00AA3534">
        <w:rPr>
          <w:rFonts w:ascii="Calibri" w:hAnsi="Calibri" w:cs="Calibri"/>
          <w:bCs/>
          <w:sz w:val="22"/>
          <w:szCs w:val="22"/>
          <w:u w:val="single"/>
        </w:rPr>
        <w:t>Proizvodna konkurencija</w:t>
      </w:r>
      <w:r>
        <w:rPr>
          <w:rFonts w:ascii="Calibri" w:hAnsi="Calibri" w:cs="Calibri"/>
          <w:b/>
          <w:bCs/>
          <w:sz w:val="22"/>
          <w:szCs w:val="22"/>
        </w:rPr>
        <w:t xml:space="preserve"> </w:t>
      </w:r>
      <w:r>
        <w:rPr>
          <w:rFonts w:ascii="Calibri" w:hAnsi="Calibri" w:cs="Calibri"/>
          <w:sz w:val="22"/>
          <w:szCs w:val="22"/>
        </w:rPr>
        <w:t xml:space="preserve">između ovakvih preduzeća u okviru monopola se bazira na tome da iako prodaju zajednički proizvod po istoj ceni, oni ostvaruju različite profite jer su im troškovi različiti. </w:t>
      </w:r>
    </w:p>
    <w:p w:rsidR="00057DB8" w:rsidRDefault="00057DB8" w:rsidP="00057DB8">
      <w:pPr>
        <w:pStyle w:val="Default"/>
        <w:spacing w:after="40"/>
        <w:rPr>
          <w:sz w:val="22"/>
          <w:szCs w:val="22"/>
        </w:rPr>
      </w:pPr>
      <w:r>
        <w:rPr>
          <w:rFonts w:ascii="Calibri" w:hAnsi="Calibri" w:cs="Calibri"/>
          <w:sz w:val="22"/>
          <w:szCs w:val="22"/>
        </w:rPr>
        <w:t xml:space="preserve">2. </w:t>
      </w:r>
      <w:r>
        <w:rPr>
          <w:rFonts w:ascii="Calibri" w:hAnsi="Calibri" w:cs="Calibri"/>
          <w:b/>
          <w:bCs/>
          <w:sz w:val="22"/>
          <w:szCs w:val="22"/>
        </w:rPr>
        <w:t xml:space="preserve">Između monopola iste grane </w:t>
      </w:r>
      <w:r>
        <w:rPr>
          <w:rFonts w:ascii="Calibri" w:hAnsi="Calibri" w:cs="Calibri"/>
          <w:sz w:val="22"/>
          <w:szCs w:val="22"/>
        </w:rPr>
        <w:t xml:space="preserve">- radi sticanja dominantnog položaja u grani </w:t>
      </w:r>
    </w:p>
    <w:p w:rsidR="00057DB8" w:rsidRDefault="00057DB8" w:rsidP="00057DB8">
      <w:pPr>
        <w:pStyle w:val="Default"/>
        <w:spacing w:after="40"/>
        <w:rPr>
          <w:sz w:val="22"/>
          <w:szCs w:val="22"/>
        </w:rPr>
      </w:pPr>
      <w:r>
        <w:rPr>
          <w:rFonts w:ascii="Calibri" w:hAnsi="Calibri" w:cs="Calibri"/>
          <w:sz w:val="22"/>
          <w:szCs w:val="22"/>
        </w:rPr>
        <w:t xml:space="preserve">3. </w:t>
      </w:r>
      <w:r>
        <w:rPr>
          <w:rFonts w:ascii="Calibri" w:hAnsi="Calibri" w:cs="Calibri"/>
          <w:b/>
          <w:bCs/>
          <w:sz w:val="22"/>
          <w:szCs w:val="22"/>
        </w:rPr>
        <w:t xml:space="preserve">Između monopolista u različitim granama </w:t>
      </w:r>
      <w:r>
        <w:rPr>
          <w:rFonts w:ascii="Calibri" w:hAnsi="Calibri" w:cs="Calibri"/>
          <w:sz w:val="22"/>
          <w:szCs w:val="22"/>
        </w:rPr>
        <w:t xml:space="preserve">- radi dobijanja pozicije kojom će moći da diktiraju uslove ostalim učesnicima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Treba napomenuti </w:t>
      </w:r>
      <w:r w:rsidRPr="003B04CC">
        <w:rPr>
          <w:rFonts w:ascii="Calibri" w:hAnsi="Calibri" w:cs="Calibri"/>
          <w:sz w:val="22"/>
          <w:szCs w:val="22"/>
          <w:u w:val="single"/>
        </w:rPr>
        <w:t>i bitne razlike</w:t>
      </w:r>
      <w:r>
        <w:rPr>
          <w:rFonts w:ascii="Calibri" w:hAnsi="Calibri" w:cs="Calibri"/>
          <w:sz w:val="22"/>
          <w:szCs w:val="22"/>
        </w:rPr>
        <w:t xml:space="preserve"> između monopolskog i oligopolskog ponašanja na tržištu: </w:t>
      </w:r>
    </w:p>
    <w:p w:rsidR="00057DB8" w:rsidRDefault="00057DB8" w:rsidP="00057DB8">
      <w:pPr>
        <w:pStyle w:val="Default"/>
        <w:spacing w:after="40"/>
        <w:rPr>
          <w:sz w:val="22"/>
          <w:szCs w:val="22"/>
        </w:rPr>
      </w:pPr>
      <w:r>
        <w:rPr>
          <w:rFonts w:ascii="Calibri" w:hAnsi="Calibri" w:cs="Calibri"/>
          <w:sz w:val="22"/>
          <w:szCs w:val="22"/>
        </w:rPr>
        <w:t xml:space="preserve">1) </w:t>
      </w:r>
      <w:r w:rsidRPr="003B04CC">
        <w:rPr>
          <w:rFonts w:ascii="Calibri" w:hAnsi="Calibri" w:cs="Calibri"/>
          <w:b/>
          <w:iCs/>
          <w:sz w:val="22"/>
          <w:szCs w:val="22"/>
        </w:rPr>
        <w:t>Monopolisti</w:t>
      </w:r>
      <w:r>
        <w:rPr>
          <w:rFonts w:ascii="Calibri" w:hAnsi="Calibri" w:cs="Calibri"/>
          <w:i/>
          <w:iCs/>
          <w:sz w:val="22"/>
          <w:szCs w:val="22"/>
        </w:rPr>
        <w:t xml:space="preserve"> </w:t>
      </w:r>
      <w:r>
        <w:rPr>
          <w:rFonts w:ascii="Calibri" w:hAnsi="Calibri" w:cs="Calibri"/>
          <w:sz w:val="22"/>
          <w:szCs w:val="22"/>
        </w:rPr>
        <w:t xml:space="preserve">vode računa samo o svojim troškovima i reagovanju tražnje (kupaca), dok </w:t>
      </w:r>
      <w:r w:rsidRPr="003B04CC">
        <w:rPr>
          <w:rFonts w:ascii="Calibri" w:hAnsi="Calibri" w:cs="Calibri"/>
          <w:b/>
          <w:iCs/>
          <w:sz w:val="22"/>
          <w:szCs w:val="22"/>
        </w:rPr>
        <w:t xml:space="preserve">oligopolisti </w:t>
      </w:r>
      <w:r>
        <w:rPr>
          <w:rFonts w:ascii="Calibri" w:hAnsi="Calibri" w:cs="Calibri"/>
          <w:sz w:val="22"/>
          <w:szCs w:val="22"/>
        </w:rPr>
        <w:t xml:space="preserve">vode računa o reakcijama suparnika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Oligopolske cene su </w:t>
      </w:r>
      <w:r w:rsidRPr="003B04CC">
        <w:rPr>
          <w:rFonts w:ascii="Calibri" w:hAnsi="Calibri" w:cs="Calibri"/>
          <w:b/>
          <w:sz w:val="22"/>
          <w:szCs w:val="22"/>
        </w:rPr>
        <w:t xml:space="preserve">kruće </w:t>
      </w:r>
      <w:r>
        <w:rPr>
          <w:rFonts w:ascii="Calibri" w:hAnsi="Calibri" w:cs="Calibri"/>
          <w:sz w:val="22"/>
          <w:szCs w:val="22"/>
        </w:rPr>
        <w:t xml:space="preserve">(neelastičnije) od monopolskih jer se oligopolisti dogovaraju oko jedinstvene cene, jer </w:t>
      </w:r>
      <w:r w:rsidRPr="003B04CC">
        <w:rPr>
          <w:rFonts w:ascii="Calibri" w:hAnsi="Calibri" w:cs="Calibri"/>
          <w:b/>
          <w:sz w:val="22"/>
          <w:szCs w:val="22"/>
        </w:rPr>
        <w:t>smanjivanjem</w:t>
      </w:r>
      <w:r>
        <w:rPr>
          <w:rFonts w:ascii="Calibri" w:hAnsi="Calibri" w:cs="Calibri"/>
          <w:sz w:val="22"/>
          <w:szCs w:val="22"/>
        </w:rPr>
        <w:t xml:space="preserve"> postojeće cene gube svi, a </w:t>
      </w:r>
      <w:r w:rsidR="003B04CC">
        <w:rPr>
          <w:rFonts w:ascii="Calibri" w:hAnsi="Calibri" w:cs="Calibri"/>
          <w:b/>
          <w:sz w:val="22"/>
          <w:szCs w:val="22"/>
        </w:rPr>
        <w:t>povećanje</w:t>
      </w:r>
      <w:r w:rsidRPr="003B04CC">
        <w:rPr>
          <w:rFonts w:ascii="Calibri" w:hAnsi="Calibri" w:cs="Calibri"/>
          <w:b/>
          <w:sz w:val="22"/>
          <w:szCs w:val="22"/>
        </w:rPr>
        <w:t>m</w:t>
      </w:r>
      <w:r>
        <w:rPr>
          <w:rFonts w:ascii="Calibri" w:hAnsi="Calibri" w:cs="Calibri"/>
          <w:sz w:val="22"/>
          <w:szCs w:val="22"/>
        </w:rPr>
        <w:t xml:space="preserve"> postojeće cene posmatrani oligopolista gubi kupce. </w:t>
      </w:r>
    </w:p>
    <w:p w:rsidR="00057DB8" w:rsidRDefault="00057DB8" w:rsidP="00057DB8">
      <w:pPr>
        <w:pStyle w:val="Default"/>
        <w:spacing w:after="40"/>
        <w:rPr>
          <w:rFonts w:ascii="Calibri" w:hAnsi="Calibri" w:cs="Calibri"/>
          <w:iCs/>
          <w:sz w:val="22"/>
          <w:szCs w:val="22"/>
        </w:rPr>
      </w:pPr>
      <w:r w:rsidRPr="003B04CC">
        <w:rPr>
          <w:rFonts w:ascii="Calibri" w:hAnsi="Calibri" w:cs="Calibri"/>
          <w:iCs/>
          <w:sz w:val="22"/>
          <w:szCs w:val="22"/>
        </w:rPr>
        <w:t>Oligopolista se sniženjem</w:t>
      </w:r>
      <w:r w:rsidR="003B04CC">
        <w:rPr>
          <w:rFonts w:ascii="Calibri" w:hAnsi="Calibri" w:cs="Calibri"/>
          <w:iCs/>
          <w:sz w:val="22"/>
          <w:szCs w:val="22"/>
        </w:rPr>
        <w:t xml:space="preserve"> cena uzdržava od konkurencije, karakterišu ga stabilne cene u dužem vremenskom periodu.</w:t>
      </w:r>
    </w:p>
    <w:p w:rsidR="00B97323" w:rsidRDefault="00B97323" w:rsidP="00057DB8">
      <w:pPr>
        <w:pStyle w:val="Default"/>
        <w:spacing w:after="40"/>
        <w:rPr>
          <w:rFonts w:ascii="Calibri" w:hAnsi="Calibri" w:cs="Calibri"/>
          <w:iCs/>
          <w:sz w:val="22"/>
          <w:szCs w:val="22"/>
        </w:rPr>
      </w:pPr>
    </w:p>
    <w:p w:rsidR="00B97323" w:rsidRDefault="00B97323" w:rsidP="00057DB8">
      <w:pPr>
        <w:pStyle w:val="Default"/>
        <w:spacing w:after="40"/>
        <w:rPr>
          <w:rFonts w:ascii="Calibri" w:hAnsi="Calibri" w:cs="Calibri"/>
          <w:iCs/>
          <w:sz w:val="22"/>
          <w:szCs w:val="22"/>
        </w:rPr>
      </w:pPr>
      <w:r w:rsidRPr="00796F63">
        <w:rPr>
          <w:rFonts w:ascii="Calibri" w:hAnsi="Calibri" w:cs="Calibri"/>
          <w:b/>
          <w:iCs/>
          <w:sz w:val="22"/>
          <w:szCs w:val="22"/>
        </w:rPr>
        <w:t xml:space="preserve">Stepen monopolisanja </w:t>
      </w:r>
      <w:r>
        <w:rPr>
          <w:rFonts w:ascii="Calibri" w:hAnsi="Calibri" w:cs="Calibri"/>
          <w:iCs/>
          <w:sz w:val="22"/>
          <w:szCs w:val="22"/>
        </w:rPr>
        <w:t xml:space="preserve">se može izraziti na </w:t>
      </w:r>
      <w:r w:rsidR="00796F63">
        <w:rPr>
          <w:rFonts w:ascii="Calibri" w:hAnsi="Calibri" w:cs="Calibri"/>
          <w:iCs/>
          <w:sz w:val="22"/>
          <w:szCs w:val="22"/>
        </w:rPr>
        <w:t>viš</w:t>
      </w:r>
      <w:r>
        <w:rPr>
          <w:rFonts w:ascii="Calibri" w:hAnsi="Calibri" w:cs="Calibri"/>
          <w:iCs/>
          <w:sz w:val="22"/>
          <w:szCs w:val="22"/>
        </w:rPr>
        <w:t>e načina:</w:t>
      </w:r>
    </w:p>
    <w:p w:rsidR="00B97323" w:rsidRDefault="00B97323" w:rsidP="00B97323">
      <w:pPr>
        <w:pStyle w:val="Default"/>
        <w:numPr>
          <w:ilvl w:val="0"/>
          <w:numId w:val="5"/>
        </w:numPr>
        <w:spacing w:after="40"/>
        <w:rPr>
          <w:rFonts w:ascii="Calibri" w:hAnsi="Calibri" w:cs="Calibri"/>
          <w:iCs/>
          <w:sz w:val="22"/>
          <w:szCs w:val="22"/>
        </w:rPr>
      </w:pPr>
      <w:r>
        <w:rPr>
          <w:rFonts w:ascii="Calibri" w:hAnsi="Calibri" w:cs="Calibri"/>
          <w:iCs/>
          <w:sz w:val="22"/>
          <w:szCs w:val="22"/>
        </w:rPr>
        <w:t xml:space="preserve">Obim proizvodnje se upoređuje sa ukupnom ponudom te robe na tržištu. Monopolska snaga je veća ako je udeo njegove proizvodnje u ukupnoj proizvodnji te robe veći i obratno. </w:t>
      </w:r>
    </w:p>
    <w:p w:rsidR="00B97323" w:rsidRDefault="00B97323" w:rsidP="00B97323">
      <w:pPr>
        <w:pStyle w:val="Default"/>
        <w:spacing w:after="40"/>
        <w:ind w:left="3600"/>
        <w:rPr>
          <w:rFonts w:ascii="Calibri" w:hAnsi="Calibri" w:cs="Calibri"/>
          <w:iCs/>
          <w:sz w:val="22"/>
          <w:szCs w:val="22"/>
          <w:lang w:val="sr-Cyrl-RS"/>
        </w:rPr>
      </w:pPr>
      <w:r>
        <w:rPr>
          <w:rFonts w:ascii="Calibri" w:hAnsi="Calibri" w:cs="Calibri"/>
          <w:iCs/>
          <w:sz w:val="22"/>
          <w:szCs w:val="22"/>
        </w:rPr>
        <w:t>M</w:t>
      </w:r>
      <w:r w:rsidRPr="00B97323">
        <w:rPr>
          <w:rFonts w:ascii="Calibri" w:hAnsi="Calibri" w:cs="Calibri"/>
          <w:iCs/>
          <w:sz w:val="28"/>
          <w:szCs w:val="22"/>
          <w:vertAlign w:val="subscript"/>
        </w:rPr>
        <w:t>m</w:t>
      </w:r>
      <w:r>
        <w:rPr>
          <w:rFonts w:ascii="Calibri" w:hAnsi="Calibri" w:cs="Calibri"/>
          <w:iCs/>
          <w:sz w:val="22"/>
          <w:szCs w:val="22"/>
        </w:rPr>
        <w:t>=</w:t>
      </w:r>
      <w:r w:rsidR="00796F63">
        <w:rPr>
          <w:rFonts w:ascii="Calibri" w:hAnsi="Calibri" w:cs="Calibri"/>
          <w:iCs/>
          <w:sz w:val="22"/>
          <w:szCs w:val="22"/>
        </w:rPr>
        <w:t xml:space="preserve"> </w:t>
      </w:r>
      <w:r>
        <w:rPr>
          <w:rFonts w:ascii="Calibri" w:hAnsi="Calibri" w:cs="Calibri"/>
          <w:iCs/>
          <w:sz w:val="22"/>
          <w:szCs w:val="22"/>
        </w:rPr>
        <w:t>Q</w:t>
      </w:r>
      <w:r w:rsidRPr="00B97323">
        <w:rPr>
          <w:rFonts w:ascii="Calibri" w:hAnsi="Calibri" w:cs="Calibri"/>
          <w:iCs/>
          <w:sz w:val="28"/>
          <w:szCs w:val="22"/>
          <w:vertAlign w:val="subscript"/>
        </w:rPr>
        <w:t>m</w:t>
      </w:r>
      <w:r>
        <w:rPr>
          <w:rFonts w:ascii="Calibri" w:hAnsi="Calibri" w:cs="Calibri"/>
          <w:iCs/>
          <w:sz w:val="22"/>
          <w:szCs w:val="22"/>
        </w:rPr>
        <w:t xml:space="preserve">/Q </w:t>
      </w:r>
      <w:r w:rsidR="00796F63">
        <w:rPr>
          <w:rFonts w:ascii="Calibri" w:hAnsi="Calibri" w:cs="Calibri"/>
          <w:iCs/>
          <w:sz w:val="22"/>
          <w:szCs w:val="22"/>
        </w:rPr>
        <w:t xml:space="preserve">   </w:t>
      </w:r>
      <w:r>
        <w:rPr>
          <w:rFonts w:ascii="Calibri" w:hAnsi="Calibri" w:cs="Calibri"/>
          <w:iCs/>
          <w:sz w:val="22"/>
          <w:szCs w:val="22"/>
          <w:lang w:val="sr-Cyrl-RS"/>
        </w:rPr>
        <w:t>≤ 1</w:t>
      </w:r>
    </w:p>
    <w:p w:rsidR="00B97323" w:rsidRDefault="00B97323" w:rsidP="00796F63">
      <w:pPr>
        <w:pStyle w:val="Default"/>
        <w:rPr>
          <w:rFonts w:ascii="Calibri" w:hAnsi="Calibri" w:cs="Calibri"/>
          <w:iCs/>
          <w:sz w:val="22"/>
          <w:szCs w:val="22"/>
          <w:lang w:val="sr-Latn-RS"/>
        </w:rPr>
      </w:pPr>
      <w:r>
        <w:rPr>
          <w:rFonts w:ascii="Calibri" w:hAnsi="Calibri" w:cs="Calibri"/>
          <w:iCs/>
          <w:sz w:val="22"/>
          <w:szCs w:val="22"/>
          <w:lang w:val="sr-Latn-RS"/>
        </w:rPr>
        <w:t>M</w:t>
      </w:r>
      <w:r w:rsidRPr="00B97323">
        <w:rPr>
          <w:rFonts w:ascii="Calibri" w:hAnsi="Calibri" w:cs="Calibri"/>
          <w:iCs/>
          <w:sz w:val="28"/>
          <w:szCs w:val="22"/>
          <w:vertAlign w:val="subscript"/>
          <w:lang w:val="sr-Latn-RS"/>
        </w:rPr>
        <w:t>m</w:t>
      </w:r>
      <w:r>
        <w:rPr>
          <w:rFonts w:ascii="Calibri" w:hAnsi="Calibri" w:cs="Calibri"/>
          <w:iCs/>
          <w:sz w:val="22"/>
          <w:szCs w:val="22"/>
          <w:lang w:val="sr-Latn-RS"/>
        </w:rPr>
        <w:t>=koeficijent monopolske moći</w:t>
      </w:r>
    </w:p>
    <w:p w:rsidR="00B97323" w:rsidRDefault="00B97323" w:rsidP="00796F63">
      <w:pPr>
        <w:pStyle w:val="Default"/>
        <w:rPr>
          <w:rFonts w:ascii="Calibri" w:hAnsi="Calibri" w:cs="Calibri"/>
          <w:iCs/>
          <w:sz w:val="22"/>
          <w:szCs w:val="22"/>
          <w:lang w:val="sr-Latn-RS"/>
        </w:rPr>
      </w:pPr>
      <w:r>
        <w:rPr>
          <w:rFonts w:ascii="Calibri" w:hAnsi="Calibri" w:cs="Calibri"/>
          <w:iCs/>
          <w:sz w:val="22"/>
          <w:szCs w:val="22"/>
          <w:lang w:val="sr-Latn-RS"/>
        </w:rPr>
        <w:t>Q</w:t>
      </w:r>
      <w:r w:rsidRPr="00B97323">
        <w:rPr>
          <w:rFonts w:ascii="Calibri" w:hAnsi="Calibri" w:cs="Calibri"/>
          <w:iCs/>
          <w:sz w:val="28"/>
          <w:szCs w:val="22"/>
          <w:vertAlign w:val="subscript"/>
          <w:lang w:val="sr-Latn-RS"/>
        </w:rPr>
        <w:t>m</w:t>
      </w:r>
      <w:r>
        <w:rPr>
          <w:rFonts w:ascii="Calibri" w:hAnsi="Calibri" w:cs="Calibri"/>
          <w:iCs/>
          <w:sz w:val="22"/>
          <w:szCs w:val="22"/>
          <w:lang w:val="sr-Latn-RS"/>
        </w:rPr>
        <w:t>=obim proizvodnje monopola</w:t>
      </w:r>
    </w:p>
    <w:p w:rsidR="00B97323" w:rsidRDefault="00B97323" w:rsidP="00B97323">
      <w:pPr>
        <w:pStyle w:val="Default"/>
        <w:spacing w:after="40"/>
        <w:rPr>
          <w:rFonts w:ascii="Calibri" w:hAnsi="Calibri" w:cs="Calibri"/>
          <w:iCs/>
          <w:sz w:val="22"/>
          <w:szCs w:val="22"/>
          <w:lang w:val="sr-Latn-RS"/>
        </w:rPr>
      </w:pPr>
      <w:r>
        <w:rPr>
          <w:rFonts w:ascii="Calibri" w:hAnsi="Calibri" w:cs="Calibri"/>
          <w:iCs/>
          <w:sz w:val="22"/>
          <w:szCs w:val="22"/>
          <w:lang w:val="sr-Latn-RS"/>
        </w:rPr>
        <w:t>Q=ukupan obim proizvodnje date robe</w:t>
      </w:r>
    </w:p>
    <w:p w:rsidR="00796F63" w:rsidRDefault="00796F63" w:rsidP="00B97323">
      <w:pPr>
        <w:pStyle w:val="Default"/>
        <w:spacing w:after="40"/>
        <w:rPr>
          <w:rFonts w:ascii="Calibri" w:hAnsi="Calibri" w:cs="Calibri"/>
          <w:iCs/>
          <w:sz w:val="22"/>
          <w:szCs w:val="22"/>
          <w:lang w:val="sr-Latn-RS"/>
        </w:rPr>
      </w:pPr>
      <w:r>
        <w:rPr>
          <w:rFonts w:ascii="Calibri" w:hAnsi="Calibri" w:cs="Calibri"/>
          <w:iCs/>
          <w:sz w:val="22"/>
          <w:szCs w:val="22"/>
          <w:lang w:val="sr-Latn-RS"/>
        </w:rPr>
        <w:t>Ako je koeficijent monopolske moći jednak jedinici radi se o čistom monopolu. Što se M</w:t>
      </w:r>
      <w:r w:rsidRPr="00B97323">
        <w:rPr>
          <w:rFonts w:ascii="Calibri" w:hAnsi="Calibri" w:cs="Calibri"/>
          <w:iCs/>
          <w:sz w:val="28"/>
          <w:szCs w:val="22"/>
          <w:vertAlign w:val="subscript"/>
          <w:lang w:val="sr-Latn-RS"/>
        </w:rPr>
        <w:t>m</w:t>
      </w:r>
      <w:r>
        <w:rPr>
          <w:rFonts w:ascii="Calibri" w:hAnsi="Calibri" w:cs="Calibri"/>
          <w:iCs/>
          <w:sz w:val="22"/>
          <w:szCs w:val="22"/>
          <w:lang w:val="sr-Latn-RS"/>
        </w:rPr>
        <w:t xml:space="preserve">  više udaljava od jedinice moć je slabija i obratno, a moć se povećava približavanjem koeficijenta jedinici.</w:t>
      </w:r>
    </w:p>
    <w:p w:rsidR="00796F63" w:rsidRDefault="00796F63" w:rsidP="00B97323">
      <w:pPr>
        <w:pStyle w:val="Default"/>
        <w:spacing w:after="40"/>
        <w:rPr>
          <w:rFonts w:ascii="Calibri" w:hAnsi="Calibri" w:cs="Calibri"/>
          <w:iCs/>
          <w:sz w:val="22"/>
          <w:szCs w:val="22"/>
          <w:lang w:val="sr-Latn-RS"/>
        </w:rPr>
      </w:pPr>
    </w:p>
    <w:p w:rsidR="00796F63" w:rsidRDefault="00796F63" w:rsidP="00796F63">
      <w:pPr>
        <w:pStyle w:val="Default"/>
        <w:numPr>
          <w:ilvl w:val="0"/>
          <w:numId w:val="5"/>
        </w:numPr>
        <w:spacing w:after="40"/>
        <w:rPr>
          <w:rFonts w:ascii="Calibri" w:hAnsi="Calibri" w:cs="Calibri"/>
          <w:sz w:val="22"/>
          <w:szCs w:val="22"/>
          <w:lang w:val="sr-Latn-RS"/>
        </w:rPr>
      </w:pPr>
      <w:r>
        <w:rPr>
          <w:rFonts w:ascii="Calibri" w:hAnsi="Calibri" w:cs="Calibri"/>
          <w:sz w:val="22"/>
          <w:szCs w:val="22"/>
          <w:lang w:val="sr-Latn-RS"/>
        </w:rPr>
        <w:t>Monopolska moć je ekvivalentna recipročnoj vrednosti elastičnosti tražnje za robom koju proizvodi monopolsko preduzeće. Što je tražnja manje elastična, moć je jača i obrnuto. Vrednost koeficijenta se kreće od 0 do 1. Kada je koeficijent jednak nuli u pitanju je potpuna konkurencija, a što je veći od nule to je stepen monopolizma veći.</w:t>
      </w:r>
    </w:p>
    <w:p w:rsidR="00796F63" w:rsidRDefault="00796F63" w:rsidP="00796F63">
      <w:pPr>
        <w:pStyle w:val="Default"/>
        <w:spacing w:after="40"/>
        <w:ind w:left="720"/>
        <w:rPr>
          <w:rFonts w:ascii="Calibri" w:hAnsi="Calibri" w:cs="Calibri"/>
          <w:sz w:val="22"/>
          <w:szCs w:val="22"/>
          <w:lang w:val="sr-Latn-RS"/>
        </w:rPr>
      </w:pPr>
    </w:p>
    <w:p w:rsidR="00796F63" w:rsidRPr="00796F63" w:rsidRDefault="00796F63" w:rsidP="00796F63">
      <w:pPr>
        <w:pStyle w:val="Default"/>
        <w:spacing w:after="40"/>
        <w:ind w:left="2880"/>
        <w:rPr>
          <w:rFonts w:ascii="Calibri" w:hAnsi="Calibri" w:cs="Calibri"/>
          <w:sz w:val="22"/>
          <w:szCs w:val="22"/>
          <w:lang w:val="sr-Latn-RS"/>
        </w:rPr>
      </w:pPr>
      <w:r>
        <w:rPr>
          <w:rFonts w:ascii="Calibri" w:hAnsi="Calibri" w:cs="Calibri"/>
          <w:iCs/>
          <w:sz w:val="22"/>
          <w:szCs w:val="22"/>
          <w:lang w:val="sr-Latn-RS"/>
        </w:rPr>
        <w:lastRenderedPageBreak/>
        <w:t>M</w:t>
      </w:r>
      <w:r w:rsidRPr="00B97323">
        <w:rPr>
          <w:rFonts w:ascii="Calibri" w:hAnsi="Calibri" w:cs="Calibri"/>
          <w:iCs/>
          <w:sz w:val="28"/>
          <w:szCs w:val="22"/>
          <w:vertAlign w:val="subscript"/>
          <w:lang w:val="sr-Latn-RS"/>
        </w:rPr>
        <w:t>m</w:t>
      </w:r>
      <w:r>
        <w:rPr>
          <w:rFonts w:ascii="Calibri" w:hAnsi="Calibri" w:cs="Calibri"/>
          <w:iCs/>
          <w:sz w:val="28"/>
          <w:szCs w:val="22"/>
          <w:lang w:val="sr-Latn-RS"/>
        </w:rPr>
        <w:t xml:space="preserve">= </w:t>
      </w:r>
      <w:r>
        <w:rPr>
          <w:rFonts w:ascii="Calibri" w:hAnsi="Calibri" w:cs="Calibri"/>
          <w:iCs/>
          <w:sz w:val="22"/>
          <w:szCs w:val="22"/>
          <w:lang w:val="sr-Latn-RS"/>
        </w:rPr>
        <w:t>1/E</w:t>
      </w:r>
      <w:r w:rsidRPr="00796F63">
        <w:rPr>
          <w:rFonts w:ascii="Calibri" w:hAnsi="Calibri" w:cs="Calibri"/>
          <w:iCs/>
          <w:sz w:val="28"/>
          <w:szCs w:val="22"/>
          <w:vertAlign w:val="subscript"/>
          <w:lang w:val="sr-Latn-RS"/>
        </w:rPr>
        <w:t>t</w:t>
      </w:r>
      <w:r>
        <w:rPr>
          <w:rFonts w:ascii="Calibri" w:hAnsi="Calibri" w:cs="Calibri"/>
          <w:iCs/>
          <w:sz w:val="28"/>
          <w:szCs w:val="22"/>
          <w:vertAlign w:val="subscript"/>
          <w:lang w:val="sr-Latn-RS"/>
        </w:rPr>
        <w:t xml:space="preserve"> </w:t>
      </w:r>
      <w:r>
        <w:rPr>
          <w:rFonts w:ascii="Calibri" w:hAnsi="Calibri" w:cs="Calibri"/>
          <w:iCs/>
          <w:sz w:val="22"/>
          <w:szCs w:val="22"/>
          <w:lang w:val="sr-Latn-RS"/>
        </w:rPr>
        <w:t xml:space="preserve"> ≥ 0</w:t>
      </w:r>
    </w:p>
    <w:p w:rsidR="00057DB8" w:rsidRDefault="00057DB8" w:rsidP="00057DB8">
      <w:pPr>
        <w:pStyle w:val="Default"/>
        <w:pageBreakBefore/>
        <w:spacing w:after="40"/>
        <w:rPr>
          <w:sz w:val="28"/>
          <w:szCs w:val="28"/>
        </w:rPr>
      </w:pPr>
      <w:r>
        <w:rPr>
          <w:b/>
          <w:bCs/>
          <w:sz w:val="28"/>
          <w:szCs w:val="28"/>
        </w:rPr>
        <w:lastRenderedPageBreak/>
        <w:t xml:space="preserve">60. Monopolska cena; Maksimizacija profita monopolističkog preduzeća. </w:t>
      </w:r>
    </w:p>
    <w:p w:rsidR="00AA3534" w:rsidRDefault="00AA3534" w:rsidP="00057DB8">
      <w:pPr>
        <w:pStyle w:val="Default"/>
        <w:spacing w:after="40"/>
        <w:rPr>
          <w:rFonts w:ascii="Calibri" w:hAnsi="Calibri" w:cs="Calibri"/>
          <w:b/>
          <w:bCs/>
          <w:sz w:val="22"/>
          <w:szCs w:val="22"/>
        </w:rPr>
      </w:pP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Monopolska cena </w:t>
      </w:r>
      <w:r>
        <w:rPr>
          <w:rFonts w:ascii="Calibri" w:hAnsi="Calibri" w:cs="Calibri"/>
          <w:sz w:val="22"/>
          <w:szCs w:val="22"/>
        </w:rPr>
        <w:t xml:space="preserve">je cena koju samostalno određuje monopolista jer se pojavljuje kao jedini prodavac na tržištu. </w:t>
      </w:r>
    </w:p>
    <w:p w:rsidR="00057DB8" w:rsidRDefault="006D4A7C" w:rsidP="00057DB8">
      <w:pPr>
        <w:pStyle w:val="Default"/>
        <w:spacing w:after="40"/>
        <w:rPr>
          <w:rFonts w:ascii="Calibri" w:hAnsi="Calibri" w:cs="Calibri"/>
          <w:sz w:val="22"/>
          <w:szCs w:val="22"/>
        </w:rPr>
      </w:pPr>
      <w:r>
        <w:rPr>
          <w:rFonts w:ascii="Calibri" w:hAnsi="Calibri" w:cs="Calibri"/>
          <w:sz w:val="22"/>
          <w:szCs w:val="22"/>
        </w:rPr>
        <w:t>Kod monopolske cene tre</w:t>
      </w:r>
      <w:r w:rsidR="00057DB8">
        <w:rPr>
          <w:rFonts w:ascii="Calibri" w:hAnsi="Calibri" w:cs="Calibri"/>
          <w:sz w:val="22"/>
          <w:szCs w:val="22"/>
        </w:rPr>
        <w:t xml:space="preserve">ba imati u vidu njene dve granice: </w:t>
      </w:r>
    </w:p>
    <w:p w:rsidR="006D4A7C" w:rsidRDefault="006D4A7C" w:rsidP="006D4A7C">
      <w:pPr>
        <w:pStyle w:val="Default"/>
        <w:spacing w:after="40"/>
        <w:rPr>
          <w:rFonts w:ascii="Calibri" w:hAnsi="Calibri" w:cs="Calibri"/>
          <w:iCs/>
          <w:sz w:val="22"/>
          <w:szCs w:val="22"/>
        </w:rPr>
      </w:pPr>
      <w:r w:rsidRPr="006D4A7C">
        <w:rPr>
          <w:rFonts w:ascii="Calibri" w:hAnsi="Calibri" w:cs="Calibri"/>
          <w:bCs/>
          <w:sz w:val="22"/>
          <w:szCs w:val="22"/>
        </w:rPr>
        <w:t>1)</w:t>
      </w:r>
      <w:r>
        <w:rPr>
          <w:rFonts w:ascii="Calibri" w:hAnsi="Calibri" w:cs="Calibri"/>
          <w:b/>
          <w:bCs/>
          <w:sz w:val="22"/>
          <w:szCs w:val="22"/>
        </w:rPr>
        <w:t xml:space="preserve"> </w:t>
      </w:r>
      <w:r w:rsidR="00057DB8">
        <w:rPr>
          <w:rFonts w:ascii="Calibri" w:hAnsi="Calibri" w:cs="Calibri"/>
          <w:b/>
          <w:bCs/>
          <w:sz w:val="22"/>
          <w:szCs w:val="22"/>
        </w:rPr>
        <w:t xml:space="preserve">Gornja granica monopolske cene </w:t>
      </w:r>
      <w:r w:rsidR="00057DB8">
        <w:rPr>
          <w:rFonts w:ascii="Calibri" w:hAnsi="Calibri" w:cs="Calibri"/>
          <w:sz w:val="22"/>
          <w:szCs w:val="22"/>
        </w:rPr>
        <w:t>- je cena koju monopolista određuje za svoje proizvode koje želi da proda kupcima i ostvari najveći profit. Međutim, pos</w:t>
      </w:r>
      <w:r>
        <w:rPr>
          <w:rFonts w:ascii="Calibri" w:hAnsi="Calibri" w:cs="Calibri"/>
          <w:sz w:val="22"/>
          <w:szCs w:val="22"/>
        </w:rPr>
        <w:t xml:space="preserve">toje dva limitirajuća faktora </w:t>
      </w:r>
      <w:r w:rsidRPr="006D4A7C">
        <w:rPr>
          <w:rFonts w:ascii="Calibri" w:hAnsi="Calibri" w:cs="Calibri"/>
          <w:sz w:val="22"/>
          <w:szCs w:val="22"/>
        </w:rPr>
        <w:t>k</w:t>
      </w:r>
      <w:r w:rsidR="00057DB8" w:rsidRPr="006D4A7C">
        <w:rPr>
          <w:rFonts w:ascii="Calibri" w:hAnsi="Calibri" w:cs="Calibri"/>
          <w:iCs/>
          <w:sz w:val="22"/>
          <w:szCs w:val="22"/>
        </w:rPr>
        <w:t xml:space="preserve">upovna moć stanovništva </w:t>
      </w:r>
      <w:r w:rsidRPr="006D4A7C">
        <w:rPr>
          <w:rFonts w:ascii="Calibri" w:hAnsi="Calibri" w:cs="Calibri"/>
          <w:sz w:val="22"/>
          <w:szCs w:val="22"/>
        </w:rPr>
        <w:t xml:space="preserve"> i e</w:t>
      </w:r>
      <w:r w:rsidR="00057DB8" w:rsidRPr="006D4A7C">
        <w:rPr>
          <w:rFonts w:ascii="Calibri" w:hAnsi="Calibri" w:cs="Calibri"/>
          <w:iCs/>
          <w:sz w:val="22"/>
          <w:szCs w:val="22"/>
        </w:rPr>
        <w:t xml:space="preserve">lastičnost tražnje u odnosu na cene i dohodak </w:t>
      </w:r>
      <w:r>
        <w:rPr>
          <w:rFonts w:ascii="Calibri" w:hAnsi="Calibri" w:cs="Calibri"/>
          <w:iCs/>
          <w:sz w:val="22"/>
          <w:szCs w:val="22"/>
        </w:rPr>
        <w:t>.</w:t>
      </w:r>
      <w:r>
        <w:rPr>
          <w:rFonts w:ascii="Calibri" w:hAnsi="Calibri" w:cs="Calibri"/>
          <w:sz w:val="22"/>
          <w:szCs w:val="22"/>
        </w:rPr>
        <w:t xml:space="preserve"> </w:t>
      </w:r>
      <w:r>
        <w:rPr>
          <w:rFonts w:ascii="Calibri" w:hAnsi="Calibri" w:cs="Calibri"/>
          <w:iCs/>
          <w:sz w:val="22"/>
          <w:szCs w:val="22"/>
        </w:rPr>
        <w:t xml:space="preserve">Takođe veoma značajan faktor je i </w:t>
      </w:r>
      <w:r w:rsidRPr="006D4A7C">
        <w:rPr>
          <w:rFonts w:ascii="Calibri" w:hAnsi="Calibri" w:cs="Calibri"/>
          <w:b/>
          <w:iCs/>
          <w:sz w:val="22"/>
          <w:szCs w:val="22"/>
        </w:rPr>
        <w:t>položaj nemonopolisanih preduzeća i grana</w:t>
      </w:r>
      <w:r>
        <w:rPr>
          <w:rFonts w:ascii="Calibri" w:hAnsi="Calibri" w:cs="Calibri"/>
          <w:iCs/>
          <w:sz w:val="22"/>
          <w:szCs w:val="22"/>
        </w:rPr>
        <w:t>. Profitna stopa monopola ne sme biti iznad limita koji onemogućuje normalnu proizvodnju u nemonopolisanim granama.</w:t>
      </w:r>
    </w:p>
    <w:p w:rsidR="006D4A7C" w:rsidRPr="006D4A7C" w:rsidRDefault="006D4A7C" w:rsidP="006D4A7C">
      <w:pPr>
        <w:pStyle w:val="Default"/>
        <w:spacing w:after="40"/>
        <w:rPr>
          <w:rFonts w:ascii="Calibri" w:hAnsi="Calibri" w:cs="Calibri"/>
          <w:iCs/>
          <w:sz w:val="22"/>
          <w:szCs w:val="22"/>
        </w:rPr>
      </w:pP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w:t>
      </w:r>
      <w:r>
        <w:rPr>
          <w:rFonts w:ascii="Calibri" w:hAnsi="Calibri" w:cs="Calibri"/>
          <w:b/>
          <w:bCs/>
          <w:sz w:val="22"/>
          <w:szCs w:val="22"/>
        </w:rPr>
        <w:t xml:space="preserve">Donja granica monopolske cene </w:t>
      </w:r>
      <w:r>
        <w:rPr>
          <w:rFonts w:ascii="Calibri" w:hAnsi="Calibri" w:cs="Calibri"/>
          <w:sz w:val="22"/>
          <w:szCs w:val="22"/>
        </w:rPr>
        <w:t xml:space="preserve">- je cena koju monopolista određuje za sirovine i proizvode koje kupuje od dobavljača da bi mogao da normalno obavlja svoje delatnosti. </w:t>
      </w:r>
      <w:r w:rsidRPr="007E1F7D">
        <w:rPr>
          <w:rFonts w:ascii="Calibri" w:hAnsi="Calibri" w:cs="Calibri"/>
          <w:iCs/>
          <w:sz w:val="22"/>
          <w:szCs w:val="22"/>
        </w:rPr>
        <w:t>Cena mora biti takva da dobovljači mogu da ostvare makar toliki profit kojim bi mogli da pokriju troškove i plate kamate kod banaka</w:t>
      </w:r>
      <w:r>
        <w:rPr>
          <w:rFonts w:ascii="Calibri" w:hAnsi="Calibri" w:cs="Calibri"/>
          <w:i/>
          <w:iCs/>
          <w:sz w:val="22"/>
          <w:szCs w:val="22"/>
        </w:rPr>
        <w:t xml:space="preserve">. </w:t>
      </w:r>
    </w:p>
    <w:p w:rsidR="00057DB8" w:rsidRDefault="00057DB8" w:rsidP="00057DB8">
      <w:pPr>
        <w:pStyle w:val="Default"/>
        <w:spacing w:after="40"/>
        <w:rPr>
          <w:rFonts w:ascii="Calibri" w:hAnsi="Calibri" w:cs="Calibri"/>
          <w:sz w:val="22"/>
          <w:szCs w:val="22"/>
        </w:rPr>
      </w:pPr>
      <w:r w:rsidRPr="007E1F7D">
        <w:rPr>
          <w:rFonts w:ascii="Calibri" w:hAnsi="Calibri" w:cs="Calibri"/>
          <w:iCs/>
          <w:sz w:val="22"/>
          <w:szCs w:val="22"/>
        </w:rPr>
        <w:t>Monopolista</w:t>
      </w:r>
      <w:r>
        <w:rPr>
          <w:rFonts w:ascii="Calibri" w:hAnsi="Calibri" w:cs="Calibri"/>
          <w:i/>
          <w:iCs/>
          <w:sz w:val="22"/>
          <w:szCs w:val="22"/>
        </w:rPr>
        <w:t xml:space="preserve"> </w:t>
      </w:r>
      <w:r>
        <w:rPr>
          <w:rFonts w:ascii="Calibri" w:hAnsi="Calibri" w:cs="Calibri"/>
          <w:sz w:val="22"/>
          <w:szCs w:val="22"/>
        </w:rPr>
        <w:t xml:space="preserve">je </w:t>
      </w:r>
      <w:r>
        <w:rPr>
          <w:rFonts w:ascii="Calibri" w:hAnsi="Calibri" w:cs="Calibri"/>
          <w:b/>
          <w:bCs/>
          <w:sz w:val="22"/>
          <w:szCs w:val="22"/>
        </w:rPr>
        <w:t xml:space="preserve">price maker </w:t>
      </w:r>
      <w:r>
        <w:rPr>
          <w:rFonts w:ascii="Calibri" w:hAnsi="Calibri" w:cs="Calibri"/>
          <w:sz w:val="22"/>
          <w:szCs w:val="22"/>
        </w:rPr>
        <w:t xml:space="preserve">jer nameće cene, a </w:t>
      </w:r>
      <w:r w:rsidRPr="007E1F7D">
        <w:rPr>
          <w:rFonts w:ascii="Calibri" w:hAnsi="Calibri" w:cs="Calibri"/>
          <w:iCs/>
          <w:sz w:val="22"/>
          <w:szCs w:val="22"/>
        </w:rPr>
        <w:t>konkurentno preduzeće</w:t>
      </w:r>
      <w:r>
        <w:rPr>
          <w:rFonts w:ascii="Calibri" w:hAnsi="Calibri" w:cs="Calibri"/>
          <w:i/>
          <w:iCs/>
          <w:sz w:val="22"/>
          <w:szCs w:val="22"/>
        </w:rPr>
        <w:t xml:space="preserve"> </w:t>
      </w:r>
      <w:r>
        <w:rPr>
          <w:rFonts w:ascii="Calibri" w:hAnsi="Calibri" w:cs="Calibri"/>
          <w:sz w:val="22"/>
          <w:szCs w:val="22"/>
        </w:rPr>
        <w:t xml:space="preserve">je </w:t>
      </w:r>
      <w:r>
        <w:rPr>
          <w:rFonts w:ascii="Calibri" w:hAnsi="Calibri" w:cs="Calibri"/>
          <w:b/>
          <w:bCs/>
          <w:sz w:val="22"/>
          <w:szCs w:val="22"/>
        </w:rPr>
        <w:t xml:space="preserve">price taker </w:t>
      </w:r>
      <w:r>
        <w:rPr>
          <w:rFonts w:ascii="Calibri" w:hAnsi="Calibri" w:cs="Calibri"/>
          <w:sz w:val="22"/>
          <w:szCs w:val="22"/>
        </w:rPr>
        <w:t xml:space="preserve">jer mora da se prilagodi toj ceni. </w:t>
      </w:r>
    </w:p>
    <w:p w:rsidR="00713CB5" w:rsidRDefault="00713CB5" w:rsidP="00057DB8">
      <w:pPr>
        <w:pStyle w:val="Default"/>
        <w:spacing w:after="40"/>
        <w:rPr>
          <w:rFonts w:ascii="Calibri" w:hAnsi="Calibri" w:cs="Calibri"/>
          <w:sz w:val="22"/>
          <w:szCs w:val="22"/>
        </w:rPr>
      </w:pPr>
    </w:p>
    <w:p w:rsidR="00713CB5" w:rsidRDefault="00713CB5" w:rsidP="00057DB8">
      <w:pPr>
        <w:pStyle w:val="Default"/>
        <w:spacing w:after="40"/>
        <w:rPr>
          <w:rFonts w:ascii="Calibri" w:hAnsi="Calibri" w:cs="Calibri"/>
          <w:sz w:val="22"/>
          <w:szCs w:val="22"/>
        </w:rPr>
      </w:pPr>
      <w:r>
        <w:rPr>
          <w:rFonts w:ascii="Calibri" w:hAnsi="Calibri" w:cs="Calibri"/>
          <w:noProof/>
          <w:sz w:val="22"/>
          <w:szCs w:val="22"/>
        </w:rPr>
        <w:drawing>
          <wp:inline distT="0" distB="0" distL="0" distR="0">
            <wp:extent cx="6858000" cy="48240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simizacija profita monopola sredjena.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824095"/>
                    </a:xfrm>
                    <a:prstGeom prst="rect">
                      <a:avLst/>
                    </a:prstGeom>
                  </pic:spPr>
                </pic:pic>
              </a:graphicData>
            </a:graphic>
          </wp:inline>
        </w:drawing>
      </w:r>
    </w:p>
    <w:p w:rsidR="00057DB8" w:rsidRPr="00713CB5" w:rsidRDefault="00057DB8" w:rsidP="00057DB8">
      <w:pPr>
        <w:pStyle w:val="Default"/>
        <w:spacing w:after="40"/>
        <w:rPr>
          <w:rFonts w:ascii="Calibri" w:hAnsi="Calibri" w:cs="Calibri"/>
          <w:sz w:val="22"/>
          <w:szCs w:val="22"/>
          <w:lang w:val="sr-Latn-RS"/>
        </w:rPr>
      </w:pPr>
      <w:r>
        <w:rPr>
          <w:rFonts w:ascii="Calibri" w:hAnsi="Calibri" w:cs="Calibri"/>
          <w:sz w:val="22"/>
          <w:szCs w:val="22"/>
        </w:rPr>
        <w:t xml:space="preserve">OBJAŠNJENJE: Monopolista se susreće sa opadajućom krivom tržišne tražnje jer se na tržištu pojavljuje kao jedini proizvođač. </w:t>
      </w:r>
      <w:r w:rsidR="00713CB5">
        <w:rPr>
          <w:rFonts w:ascii="Calibri" w:hAnsi="Calibri" w:cs="Calibri"/>
          <w:sz w:val="22"/>
          <w:szCs w:val="22"/>
        </w:rPr>
        <w:t xml:space="preserve">Monopolista svoju ravnotežnu poziciju postiže u tački gde je cena veća od graničnog troška </w:t>
      </w:r>
      <w:r w:rsidR="00713CB5" w:rsidRPr="00713CB5">
        <w:rPr>
          <w:rFonts w:ascii="Calibri" w:hAnsi="Calibri" w:cs="Calibri"/>
          <w:b/>
          <w:sz w:val="22"/>
          <w:szCs w:val="22"/>
        </w:rPr>
        <w:t>P &gt;</w:t>
      </w:r>
      <w:r w:rsidR="00713CB5" w:rsidRPr="00713CB5">
        <w:rPr>
          <w:rFonts w:ascii="Calibri" w:hAnsi="Calibri" w:cs="Calibri"/>
          <w:b/>
          <w:sz w:val="22"/>
          <w:szCs w:val="22"/>
          <w:lang w:val="sr-Latn-RS"/>
        </w:rPr>
        <w:t xml:space="preserve"> MR = MC</w:t>
      </w:r>
      <w:r w:rsidR="00713CB5">
        <w:rPr>
          <w:rFonts w:ascii="Calibri" w:hAnsi="Calibri" w:cs="Calibri"/>
          <w:b/>
          <w:sz w:val="22"/>
          <w:szCs w:val="22"/>
          <w:lang w:val="sr-Latn-RS"/>
        </w:rPr>
        <w:t>.</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On zaustavlja proizvodnju u </w:t>
      </w:r>
      <w:r>
        <w:rPr>
          <w:rFonts w:ascii="Calibri" w:hAnsi="Calibri" w:cs="Calibri"/>
          <w:i/>
          <w:iCs/>
          <w:sz w:val="22"/>
          <w:szCs w:val="22"/>
        </w:rPr>
        <w:t xml:space="preserve">tački </w:t>
      </w:r>
      <w:r>
        <w:rPr>
          <w:rFonts w:ascii="Calibri" w:hAnsi="Calibri" w:cs="Calibri"/>
          <w:b/>
          <w:bCs/>
          <w:sz w:val="22"/>
          <w:szCs w:val="22"/>
        </w:rPr>
        <w:t>A</w:t>
      </w:r>
      <w:r>
        <w:rPr>
          <w:rFonts w:ascii="Calibri" w:hAnsi="Calibri" w:cs="Calibri"/>
          <w:sz w:val="22"/>
          <w:szCs w:val="22"/>
        </w:rPr>
        <w:t xml:space="preserve">, jer u njoj ostvaruje maksimalan profit i maksimalnu proizvodnju </w:t>
      </w:r>
      <w:r>
        <w:rPr>
          <w:rFonts w:ascii="Calibri" w:hAnsi="Calibri" w:cs="Calibri"/>
          <w:b/>
          <w:bCs/>
          <w:sz w:val="22"/>
          <w:szCs w:val="22"/>
        </w:rPr>
        <w:t>Q</w:t>
      </w:r>
      <w:r>
        <w:rPr>
          <w:rFonts w:ascii="Calibri" w:hAnsi="Calibri" w:cs="Calibri"/>
          <w:b/>
          <w:bCs/>
          <w:sz w:val="14"/>
          <w:szCs w:val="14"/>
        </w:rPr>
        <w:t xml:space="preserve">max </w:t>
      </w:r>
      <w:r>
        <w:rPr>
          <w:rFonts w:ascii="Calibri" w:hAnsi="Calibri" w:cs="Calibri"/>
          <w:sz w:val="22"/>
          <w:szCs w:val="22"/>
        </w:rPr>
        <w:t xml:space="preserve">gde važi da je </w:t>
      </w:r>
      <w:r>
        <w:rPr>
          <w:rFonts w:ascii="Calibri" w:hAnsi="Calibri" w:cs="Calibri"/>
          <w:b/>
          <w:bCs/>
          <w:sz w:val="22"/>
          <w:szCs w:val="22"/>
        </w:rPr>
        <w:t>MR=MC</w:t>
      </w:r>
      <w:r w:rsidR="00713CB5">
        <w:rPr>
          <w:rFonts w:ascii="Calibri" w:hAnsi="Calibri" w:cs="Calibri"/>
          <w:sz w:val="22"/>
          <w:szCs w:val="22"/>
        </w:rPr>
        <w:t xml:space="preserve">.  </w:t>
      </w:r>
      <w:r>
        <w:rPr>
          <w:rFonts w:ascii="Calibri" w:hAnsi="Calibri" w:cs="Calibri"/>
          <w:sz w:val="22"/>
          <w:szCs w:val="22"/>
        </w:rPr>
        <w:t xml:space="preserve">Kada monopolista pronađe količinu </w:t>
      </w:r>
      <w:r>
        <w:rPr>
          <w:rFonts w:ascii="Calibri" w:hAnsi="Calibri" w:cs="Calibri"/>
          <w:b/>
          <w:bCs/>
          <w:sz w:val="22"/>
          <w:szCs w:val="22"/>
        </w:rPr>
        <w:t>Q</w:t>
      </w:r>
      <w:r>
        <w:rPr>
          <w:rFonts w:ascii="Calibri" w:hAnsi="Calibri" w:cs="Calibri"/>
          <w:b/>
          <w:bCs/>
          <w:sz w:val="14"/>
          <w:szCs w:val="14"/>
        </w:rPr>
        <w:t xml:space="preserve">max </w:t>
      </w:r>
      <w:r>
        <w:rPr>
          <w:rFonts w:ascii="Calibri" w:hAnsi="Calibri" w:cs="Calibri"/>
          <w:sz w:val="22"/>
          <w:szCs w:val="22"/>
        </w:rPr>
        <w:t xml:space="preserve">za koju maksimizira svoj profit, tada treba da nađe i monopolsku cenu </w:t>
      </w:r>
      <w:r>
        <w:rPr>
          <w:rFonts w:ascii="Calibri" w:hAnsi="Calibri" w:cs="Calibri"/>
          <w:b/>
          <w:bCs/>
          <w:sz w:val="22"/>
          <w:szCs w:val="22"/>
        </w:rPr>
        <w:t xml:space="preserve">MP </w:t>
      </w:r>
      <w:r>
        <w:rPr>
          <w:rFonts w:ascii="Calibri" w:hAnsi="Calibri" w:cs="Calibri"/>
          <w:sz w:val="22"/>
          <w:szCs w:val="22"/>
        </w:rPr>
        <w:t xml:space="preserve">koja odgovara toj količini, a nju nalazi u tački preseka sa krivom tržišne tražnje, </w:t>
      </w:r>
      <w:r>
        <w:rPr>
          <w:rFonts w:ascii="Calibri" w:hAnsi="Calibri" w:cs="Calibri"/>
          <w:i/>
          <w:iCs/>
          <w:sz w:val="22"/>
          <w:szCs w:val="22"/>
        </w:rPr>
        <w:t xml:space="preserve">tački </w:t>
      </w:r>
      <w:r>
        <w:rPr>
          <w:rFonts w:ascii="Calibri" w:hAnsi="Calibri" w:cs="Calibri"/>
          <w:b/>
          <w:bCs/>
          <w:sz w:val="22"/>
          <w:szCs w:val="22"/>
        </w:rPr>
        <w:t>B</w:t>
      </w:r>
      <w:r w:rsidR="00713CB5">
        <w:rPr>
          <w:rFonts w:ascii="Calibri" w:hAnsi="Calibri" w:cs="Calibri"/>
          <w:sz w:val="22"/>
          <w:szCs w:val="22"/>
        </w:rPr>
        <w:t xml:space="preserve">.  </w:t>
      </w:r>
      <w:r>
        <w:rPr>
          <w:rFonts w:ascii="Calibri" w:hAnsi="Calibri" w:cs="Calibri"/>
          <w:i/>
          <w:iCs/>
          <w:sz w:val="22"/>
          <w:szCs w:val="22"/>
        </w:rPr>
        <w:t xml:space="preserve">Monopolski profit </w:t>
      </w:r>
      <w:r>
        <w:rPr>
          <w:rFonts w:ascii="Calibri" w:hAnsi="Calibri" w:cs="Calibri"/>
          <w:sz w:val="22"/>
          <w:szCs w:val="22"/>
        </w:rPr>
        <w:t xml:space="preserve">je tada zapravo površina pravougaonika </w:t>
      </w:r>
      <w:r>
        <w:rPr>
          <w:rFonts w:ascii="Calibri" w:hAnsi="Calibri" w:cs="Calibri"/>
          <w:b/>
          <w:bCs/>
          <w:sz w:val="22"/>
          <w:szCs w:val="22"/>
        </w:rPr>
        <w:t>BCDE</w:t>
      </w:r>
      <w:r w:rsidR="00713CB5">
        <w:rPr>
          <w:rFonts w:ascii="Calibri" w:hAnsi="Calibri" w:cs="Calibri"/>
          <w:sz w:val="22"/>
          <w:szCs w:val="22"/>
        </w:rPr>
        <w:t xml:space="preserve">,koja se izračunava kao: </w:t>
      </w:r>
      <w:r>
        <w:rPr>
          <w:rFonts w:ascii="Calibri" w:hAnsi="Calibri" w:cs="Calibri"/>
          <w:b/>
          <w:bCs/>
          <w:sz w:val="22"/>
          <w:szCs w:val="22"/>
        </w:rPr>
        <w:t xml:space="preserve">Monopolski profit = Q * (MP-ATC) </w:t>
      </w:r>
      <w:r>
        <w:rPr>
          <w:rFonts w:ascii="Calibri" w:hAnsi="Calibri" w:cs="Calibri"/>
          <w:sz w:val="22"/>
          <w:szCs w:val="22"/>
        </w:rPr>
        <w:t xml:space="preserve">gde je širina pravougaonika </w:t>
      </w:r>
      <w:r>
        <w:rPr>
          <w:rFonts w:ascii="Calibri" w:hAnsi="Calibri" w:cs="Calibri"/>
          <w:b/>
          <w:bCs/>
          <w:sz w:val="22"/>
          <w:szCs w:val="22"/>
        </w:rPr>
        <w:t xml:space="preserve">DC </w:t>
      </w:r>
      <w:r>
        <w:rPr>
          <w:rFonts w:ascii="Calibri" w:hAnsi="Calibri" w:cs="Calibri"/>
          <w:sz w:val="22"/>
          <w:szCs w:val="22"/>
        </w:rPr>
        <w:t xml:space="preserve">jednaka količini </w:t>
      </w:r>
      <w:r>
        <w:rPr>
          <w:rFonts w:ascii="Calibri" w:hAnsi="Calibri" w:cs="Calibri"/>
          <w:b/>
          <w:bCs/>
          <w:sz w:val="22"/>
          <w:szCs w:val="22"/>
        </w:rPr>
        <w:t>Q</w:t>
      </w:r>
      <w:r>
        <w:rPr>
          <w:rFonts w:ascii="Calibri" w:hAnsi="Calibri" w:cs="Calibri"/>
          <w:sz w:val="22"/>
          <w:szCs w:val="22"/>
        </w:rPr>
        <w:t xml:space="preserve">, a visina pravougaonika </w:t>
      </w:r>
      <w:r>
        <w:rPr>
          <w:rFonts w:ascii="Calibri" w:hAnsi="Calibri" w:cs="Calibri"/>
          <w:b/>
          <w:bCs/>
          <w:sz w:val="22"/>
          <w:szCs w:val="22"/>
        </w:rPr>
        <w:t xml:space="preserve">BC </w:t>
      </w:r>
      <w:r>
        <w:rPr>
          <w:rFonts w:ascii="Calibri" w:hAnsi="Calibri" w:cs="Calibri"/>
          <w:sz w:val="22"/>
          <w:szCs w:val="22"/>
        </w:rPr>
        <w:t xml:space="preserve">jednaka razlici </w:t>
      </w:r>
      <w:r>
        <w:rPr>
          <w:rFonts w:ascii="Calibri" w:hAnsi="Calibri" w:cs="Calibri"/>
          <w:b/>
          <w:bCs/>
          <w:sz w:val="22"/>
          <w:szCs w:val="22"/>
        </w:rPr>
        <w:t>MP-ATC</w:t>
      </w:r>
      <w:r>
        <w:rPr>
          <w:rFonts w:ascii="Calibri" w:hAnsi="Calibri" w:cs="Calibri"/>
          <w:sz w:val="22"/>
          <w:szCs w:val="22"/>
        </w:rPr>
        <w:t xml:space="preserve">. </w:t>
      </w:r>
    </w:p>
    <w:p w:rsidR="00057DB8" w:rsidRDefault="00057DB8" w:rsidP="00057DB8">
      <w:pPr>
        <w:pStyle w:val="Default"/>
        <w:pageBreakBefore/>
        <w:spacing w:after="40"/>
        <w:rPr>
          <w:sz w:val="28"/>
          <w:szCs w:val="28"/>
        </w:rPr>
      </w:pPr>
      <w:r>
        <w:rPr>
          <w:b/>
          <w:bCs/>
          <w:sz w:val="28"/>
          <w:szCs w:val="28"/>
        </w:rPr>
        <w:lastRenderedPageBreak/>
        <w:t xml:space="preserve">61. Izvori monopolskog profita; Politika prema monopolima. </w:t>
      </w:r>
    </w:p>
    <w:p w:rsidR="00713CB5" w:rsidRDefault="00713CB5" w:rsidP="00057DB8">
      <w:pPr>
        <w:pStyle w:val="Default"/>
        <w:spacing w:after="40"/>
        <w:rPr>
          <w:rFonts w:ascii="Calibri" w:hAnsi="Calibri" w:cs="Calibri"/>
          <w:sz w:val="22"/>
          <w:szCs w:val="22"/>
        </w:rPr>
      </w:pPr>
    </w:p>
    <w:p w:rsidR="00056D8B" w:rsidRDefault="002F4E3B" w:rsidP="00057DB8">
      <w:pPr>
        <w:pStyle w:val="Default"/>
        <w:spacing w:after="40"/>
        <w:rPr>
          <w:rFonts w:ascii="Calibri" w:hAnsi="Calibri" w:cs="Calibri"/>
          <w:sz w:val="22"/>
          <w:szCs w:val="22"/>
        </w:rPr>
      </w:pPr>
      <w:r w:rsidRPr="002F4E3B">
        <w:rPr>
          <w:rFonts w:ascii="Calibri" w:hAnsi="Calibri" w:cs="Calibri"/>
          <w:b/>
          <w:sz w:val="22"/>
          <w:szCs w:val="22"/>
        </w:rPr>
        <w:t>Izvori monopolskog profita</w:t>
      </w:r>
      <w:r>
        <w:rPr>
          <w:rFonts w:ascii="Calibri" w:hAnsi="Calibri" w:cs="Calibri"/>
          <w:sz w:val="22"/>
          <w:szCs w:val="22"/>
        </w:rPr>
        <w:t xml:space="preserve"> su kontrola nad oskudnim resursima ili faktorima proizivodnje, pravna ograničenja, ekonomija obima, deo profita nemonopolističkih preduzeća, deo vrednosti koji stvaraju radnici u monopolisanim i ostalim preduzećima, deo vrednosti koji se stvara na osnovu korišćenja patentnih prava i deo vrednosti koji se stvara u nerazvijenim zemljama. </w:t>
      </w:r>
      <w:r w:rsidRPr="002F4E3B">
        <w:rPr>
          <w:rFonts w:ascii="Calibri" w:hAnsi="Calibri" w:cs="Calibri"/>
          <w:b/>
          <w:sz w:val="22"/>
          <w:szCs w:val="22"/>
        </w:rPr>
        <w:t>Najvišu monopolsku cenu i profit ostvaruju</w:t>
      </w:r>
      <w:r>
        <w:rPr>
          <w:rFonts w:ascii="Calibri" w:hAnsi="Calibri" w:cs="Calibri"/>
          <w:sz w:val="22"/>
          <w:szCs w:val="22"/>
        </w:rPr>
        <w:t xml:space="preserve"> kad postoji apsolutni monopol, kad raspolažu svim potrebnim uslovima proizvodnje, kad je tražnja potpuno neelastična i kad nema proizvođača supstituta.</w:t>
      </w:r>
    </w:p>
    <w:p w:rsidR="00056D8B" w:rsidRDefault="00056D8B" w:rsidP="00057DB8">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Treba napomenuti i da monopoli vrlo često umesto povećanja cena primenjuju i tzv. </w:t>
      </w:r>
      <w:r>
        <w:rPr>
          <w:rFonts w:ascii="Calibri" w:hAnsi="Calibri" w:cs="Calibri"/>
          <w:i/>
          <w:iCs/>
          <w:sz w:val="22"/>
          <w:szCs w:val="22"/>
        </w:rPr>
        <w:t>diskriminaciju cena</w:t>
      </w:r>
      <w:r>
        <w:rPr>
          <w:rFonts w:ascii="Calibri" w:hAnsi="Calibri" w:cs="Calibri"/>
          <w:sz w:val="22"/>
          <w:szCs w:val="22"/>
        </w:rPr>
        <w:t xml:space="preserve">. </w:t>
      </w: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Diskriminacija cena </w:t>
      </w:r>
      <w:r>
        <w:rPr>
          <w:rFonts w:ascii="Calibri" w:hAnsi="Calibri" w:cs="Calibri"/>
          <w:sz w:val="22"/>
          <w:szCs w:val="22"/>
        </w:rPr>
        <w:t>podrazumeva mogućnost monopola da na osnovu svoje monopolske pozicije na tržištu i različite elastičnosti tražnje odredi razl</w:t>
      </w:r>
      <w:r w:rsidR="002F4E3B">
        <w:rPr>
          <w:rFonts w:ascii="Calibri" w:hAnsi="Calibri" w:cs="Calibri"/>
          <w:sz w:val="22"/>
          <w:szCs w:val="22"/>
        </w:rPr>
        <w:t xml:space="preserve">ičite cene za jednu istu robu.  </w:t>
      </w:r>
      <w:r w:rsidRPr="002F4E3B">
        <w:rPr>
          <w:rFonts w:ascii="Calibri" w:hAnsi="Calibri" w:cs="Calibri"/>
          <w:sz w:val="22"/>
          <w:szCs w:val="22"/>
          <w:u w:val="single"/>
        </w:rPr>
        <w:t>Oblici diskriminacije cena</w:t>
      </w:r>
      <w:r>
        <w:rPr>
          <w:rFonts w:ascii="Calibri" w:hAnsi="Calibri" w:cs="Calibri"/>
          <w:sz w:val="22"/>
          <w:szCs w:val="22"/>
        </w:rPr>
        <w:t xml:space="preserve"> mogu biti: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i/>
          <w:iCs/>
          <w:sz w:val="22"/>
          <w:szCs w:val="22"/>
        </w:rPr>
        <w:t xml:space="preserve">različite cene istog proizvoda za različite kategorije kupovne moći potrošača na istom tržištu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w:t>
      </w:r>
      <w:r>
        <w:rPr>
          <w:rFonts w:ascii="Calibri" w:hAnsi="Calibri" w:cs="Calibri"/>
          <w:i/>
          <w:iCs/>
          <w:sz w:val="22"/>
          <w:szCs w:val="22"/>
        </w:rPr>
        <w:t xml:space="preserve">različite cene za različite količine istog proizvoda istom kupcu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3) </w:t>
      </w:r>
      <w:r>
        <w:rPr>
          <w:rFonts w:ascii="Calibri" w:hAnsi="Calibri" w:cs="Calibri"/>
          <w:i/>
          <w:iCs/>
          <w:sz w:val="22"/>
          <w:szCs w:val="22"/>
        </w:rPr>
        <w:t xml:space="preserve">različite cene istog proizvoda na različitim tržištima unutar nacionalne ekonomije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4) </w:t>
      </w:r>
      <w:r>
        <w:rPr>
          <w:rFonts w:ascii="Calibri" w:hAnsi="Calibri" w:cs="Calibri"/>
          <w:i/>
          <w:iCs/>
          <w:sz w:val="22"/>
          <w:szCs w:val="22"/>
        </w:rPr>
        <w:t xml:space="preserve">različite cene istog proizvoda na domaćem i inostranom tržištu </w:t>
      </w:r>
      <w:r w:rsidR="002F4E3B">
        <w:rPr>
          <w:rFonts w:ascii="Calibri" w:hAnsi="Calibri" w:cs="Calibri"/>
          <w:sz w:val="22"/>
          <w:szCs w:val="22"/>
        </w:rPr>
        <w:t>(viša cena na domać</w:t>
      </w:r>
      <w:r>
        <w:rPr>
          <w:rFonts w:ascii="Calibri" w:hAnsi="Calibri" w:cs="Calibri"/>
          <w:sz w:val="22"/>
          <w:szCs w:val="22"/>
        </w:rPr>
        <w:t xml:space="preserve">em tržištu u odnosu na inostrano, tzv. </w:t>
      </w:r>
      <w:r>
        <w:rPr>
          <w:rFonts w:ascii="Calibri" w:hAnsi="Calibri" w:cs="Calibri"/>
          <w:b/>
          <w:bCs/>
          <w:i/>
          <w:iCs/>
          <w:sz w:val="22"/>
          <w:szCs w:val="22"/>
        </w:rPr>
        <w:t>demping cena</w:t>
      </w:r>
      <w:r>
        <w:rPr>
          <w:rFonts w:ascii="Calibri" w:hAnsi="Calibri" w:cs="Calibri"/>
          <w:sz w:val="22"/>
          <w:szCs w:val="22"/>
        </w:rPr>
        <w:t xml:space="preserve">). </w:t>
      </w:r>
    </w:p>
    <w:p w:rsidR="00056D8B" w:rsidRDefault="00056D8B" w:rsidP="00057DB8">
      <w:pPr>
        <w:pStyle w:val="Default"/>
        <w:spacing w:after="40"/>
        <w:rPr>
          <w:rFonts w:ascii="Calibri" w:hAnsi="Calibri" w:cs="Calibri"/>
          <w:sz w:val="22"/>
          <w:szCs w:val="22"/>
        </w:rPr>
      </w:pPr>
    </w:p>
    <w:p w:rsidR="00056D8B" w:rsidRDefault="00057DB8" w:rsidP="00057DB8">
      <w:pPr>
        <w:pStyle w:val="Default"/>
        <w:spacing w:after="40"/>
        <w:rPr>
          <w:rFonts w:ascii="Calibri" w:hAnsi="Calibri" w:cs="Calibri"/>
          <w:sz w:val="22"/>
          <w:szCs w:val="22"/>
        </w:rPr>
      </w:pPr>
      <w:r w:rsidRPr="002F4E3B">
        <w:rPr>
          <w:rFonts w:ascii="Calibri" w:hAnsi="Calibri" w:cs="Calibri"/>
          <w:sz w:val="22"/>
          <w:szCs w:val="22"/>
          <w:u w:val="single"/>
        </w:rPr>
        <w:t>Politika države prema monopolima</w:t>
      </w:r>
      <w:r w:rsidR="002F4E3B">
        <w:rPr>
          <w:rFonts w:ascii="Calibri" w:hAnsi="Calibri" w:cs="Calibri"/>
          <w:sz w:val="22"/>
          <w:szCs w:val="22"/>
        </w:rPr>
        <w:t xml:space="preserve"> može biti sledeća: </w:t>
      </w:r>
    </w:p>
    <w:p w:rsidR="00056D8B" w:rsidRDefault="002F4E3B" w:rsidP="00057DB8">
      <w:pPr>
        <w:pStyle w:val="Default"/>
        <w:spacing w:after="40"/>
        <w:rPr>
          <w:rFonts w:ascii="Calibri" w:hAnsi="Calibri" w:cs="Calibri"/>
          <w:iCs/>
          <w:sz w:val="22"/>
          <w:szCs w:val="22"/>
        </w:rPr>
      </w:pPr>
      <w:r>
        <w:rPr>
          <w:rFonts w:ascii="Calibri" w:hAnsi="Calibri" w:cs="Calibri"/>
          <w:sz w:val="22"/>
          <w:szCs w:val="22"/>
        </w:rPr>
        <w:t>1)d</w:t>
      </w:r>
      <w:r w:rsidR="00057DB8">
        <w:rPr>
          <w:rFonts w:ascii="Calibri" w:hAnsi="Calibri" w:cs="Calibri"/>
          <w:sz w:val="22"/>
          <w:szCs w:val="22"/>
        </w:rPr>
        <w:t xml:space="preserve">a ih </w:t>
      </w:r>
      <w:r w:rsidR="00057DB8" w:rsidRPr="002F4E3B">
        <w:rPr>
          <w:rFonts w:ascii="Calibri" w:hAnsi="Calibri" w:cs="Calibri"/>
          <w:iCs/>
          <w:sz w:val="22"/>
          <w:szCs w:val="22"/>
        </w:rPr>
        <w:t>učini konkurentnijim</w:t>
      </w:r>
      <w:r>
        <w:rPr>
          <w:rFonts w:ascii="Calibri" w:hAnsi="Calibri" w:cs="Calibri"/>
          <w:iCs/>
          <w:sz w:val="22"/>
          <w:szCs w:val="22"/>
        </w:rPr>
        <w:t xml:space="preserve">       </w:t>
      </w:r>
      <w:r w:rsidR="00057DB8" w:rsidRPr="002F4E3B">
        <w:rPr>
          <w:rFonts w:ascii="Calibri" w:hAnsi="Calibri" w:cs="Calibri"/>
          <w:iCs/>
          <w:sz w:val="22"/>
          <w:szCs w:val="22"/>
        </w:rPr>
        <w:t xml:space="preserve"> </w:t>
      </w:r>
    </w:p>
    <w:p w:rsidR="00056D8B" w:rsidRDefault="00057DB8" w:rsidP="00057DB8">
      <w:pPr>
        <w:pStyle w:val="Default"/>
        <w:spacing w:after="40"/>
        <w:rPr>
          <w:rFonts w:ascii="Calibri" w:hAnsi="Calibri" w:cs="Calibri"/>
          <w:sz w:val="22"/>
          <w:szCs w:val="22"/>
        </w:rPr>
      </w:pPr>
      <w:r w:rsidRPr="002F4E3B">
        <w:rPr>
          <w:rFonts w:ascii="Calibri" w:hAnsi="Calibri" w:cs="Calibri"/>
          <w:sz w:val="22"/>
          <w:szCs w:val="22"/>
        </w:rPr>
        <w:t xml:space="preserve">2) </w:t>
      </w:r>
      <w:r w:rsidR="002F4E3B" w:rsidRPr="002F4E3B">
        <w:rPr>
          <w:rFonts w:ascii="Calibri" w:hAnsi="Calibri" w:cs="Calibri"/>
          <w:iCs/>
          <w:sz w:val="22"/>
          <w:szCs w:val="22"/>
        </w:rPr>
        <w:t>r</w:t>
      </w:r>
      <w:r w:rsidRPr="002F4E3B">
        <w:rPr>
          <w:rFonts w:ascii="Calibri" w:hAnsi="Calibri" w:cs="Calibri"/>
          <w:iCs/>
          <w:sz w:val="22"/>
          <w:szCs w:val="22"/>
        </w:rPr>
        <w:t xml:space="preserve">eguliše njihovo ponašanje </w:t>
      </w:r>
      <w:r w:rsidR="002F4E3B" w:rsidRPr="002F4E3B">
        <w:rPr>
          <w:rFonts w:ascii="Calibri" w:hAnsi="Calibri" w:cs="Calibri"/>
          <w:sz w:val="22"/>
          <w:szCs w:val="22"/>
        </w:rPr>
        <w:t xml:space="preserve"> </w:t>
      </w:r>
      <w:r w:rsidR="002F4E3B">
        <w:rPr>
          <w:rFonts w:ascii="Calibri" w:hAnsi="Calibri" w:cs="Calibri"/>
          <w:sz w:val="22"/>
          <w:szCs w:val="22"/>
        </w:rPr>
        <w:t xml:space="preserve">          </w:t>
      </w:r>
    </w:p>
    <w:p w:rsidR="00056D8B" w:rsidRDefault="002F4E3B" w:rsidP="00057DB8">
      <w:pPr>
        <w:pStyle w:val="Default"/>
        <w:spacing w:after="40"/>
        <w:rPr>
          <w:rFonts w:ascii="Calibri" w:hAnsi="Calibri" w:cs="Calibri"/>
          <w:iCs/>
          <w:sz w:val="22"/>
          <w:szCs w:val="22"/>
        </w:rPr>
      </w:pPr>
      <w:r w:rsidRPr="002F4E3B">
        <w:rPr>
          <w:rFonts w:ascii="Calibri" w:hAnsi="Calibri" w:cs="Calibri"/>
          <w:sz w:val="22"/>
          <w:szCs w:val="22"/>
        </w:rPr>
        <w:t>3)</w:t>
      </w:r>
      <w:r w:rsidRPr="002F4E3B">
        <w:rPr>
          <w:rFonts w:ascii="Calibri" w:hAnsi="Calibri" w:cs="Calibri"/>
          <w:iCs/>
          <w:sz w:val="22"/>
          <w:szCs w:val="22"/>
        </w:rPr>
        <w:t>p</w:t>
      </w:r>
      <w:r w:rsidR="00057DB8" w:rsidRPr="002F4E3B">
        <w:rPr>
          <w:rFonts w:ascii="Calibri" w:hAnsi="Calibri" w:cs="Calibri"/>
          <w:iCs/>
          <w:sz w:val="22"/>
          <w:szCs w:val="22"/>
        </w:rPr>
        <w:t xml:space="preserve">retvori ih u javna preduzeća </w:t>
      </w:r>
      <w:r>
        <w:rPr>
          <w:rFonts w:ascii="Calibri" w:hAnsi="Calibri" w:cs="Calibri"/>
          <w:iCs/>
          <w:sz w:val="22"/>
          <w:szCs w:val="22"/>
        </w:rPr>
        <w:t xml:space="preserve">         </w:t>
      </w:r>
    </w:p>
    <w:p w:rsidR="00057DB8" w:rsidRDefault="00057DB8" w:rsidP="00057DB8">
      <w:pPr>
        <w:pStyle w:val="Default"/>
        <w:spacing w:after="40"/>
        <w:rPr>
          <w:rFonts w:ascii="Calibri" w:hAnsi="Calibri" w:cs="Calibri"/>
          <w:iCs/>
          <w:sz w:val="22"/>
          <w:szCs w:val="22"/>
        </w:rPr>
      </w:pPr>
      <w:r w:rsidRPr="002F4E3B">
        <w:rPr>
          <w:rFonts w:ascii="Calibri" w:hAnsi="Calibri" w:cs="Calibri"/>
          <w:sz w:val="22"/>
          <w:szCs w:val="22"/>
        </w:rPr>
        <w:t xml:space="preserve">4) </w:t>
      </w:r>
      <w:r w:rsidR="002F4E3B" w:rsidRPr="002F4E3B">
        <w:rPr>
          <w:rFonts w:ascii="Calibri" w:hAnsi="Calibri" w:cs="Calibri"/>
          <w:iCs/>
          <w:sz w:val="22"/>
          <w:szCs w:val="22"/>
        </w:rPr>
        <w:t>n</w:t>
      </w:r>
      <w:r w:rsidRPr="002F4E3B">
        <w:rPr>
          <w:rFonts w:ascii="Calibri" w:hAnsi="Calibri" w:cs="Calibri"/>
          <w:iCs/>
          <w:sz w:val="22"/>
          <w:szCs w:val="22"/>
        </w:rPr>
        <w:t xml:space="preserve">e učini ništa </w:t>
      </w:r>
    </w:p>
    <w:p w:rsidR="00056D8B" w:rsidRPr="002F4E3B" w:rsidRDefault="00056D8B" w:rsidP="00057DB8">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Ovde može doći do paradoksa da država svojim zakonima pokušava da održi konkurenciju, dok na drugoj strani nekim državnim preduzećima </w:t>
      </w:r>
      <w:r w:rsidR="002F4E3B">
        <w:rPr>
          <w:rFonts w:ascii="Calibri" w:hAnsi="Calibri" w:cs="Calibri"/>
          <w:sz w:val="22"/>
          <w:szCs w:val="22"/>
        </w:rPr>
        <w:t xml:space="preserve">omogućava da budu monopolisti. </w:t>
      </w:r>
      <w:r>
        <w:rPr>
          <w:rFonts w:ascii="Calibri" w:hAnsi="Calibri" w:cs="Calibri"/>
          <w:sz w:val="22"/>
          <w:szCs w:val="22"/>
        </w:rPr>
        <w:t xml:space="preserve">Jedino je sigurno da su učesnici iz nemonopolisanih grana skoro uvek na gubitku jer nemaju ravnopravnu poziciju za borbu oko tržišta sa monopolima. </w:t>
      </w:r>
    </w:p>
    <w:p w:rsidR="00056D8B" w:rsidRDefault="00056D8B" w:rsidP="00057DB8">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sidRPr="002F4E3B">
        <w:rPr>
          <w:rFonts w:ascii="Calibri" w:hAnsi="Calibri" w:cs="Calibri"/>
          <w:b/>
          <w:sz w:val="22"/>
          <w:szCs w:val="22"/>
        </w:rPr>
        <w:t>Negativni efekti</w:t>
      </w:r>
      <w:r>
        <w:rPr>
          <w:rFonts w:ascii="Calibri" w:hAnsi="Calibri" w:cs="Calibri"/>
          <w:sz w:val="22"/>
          <w:szCs w:val="22"/>
        </w:rPr>
        <w:t xml:space="preserve"> postojanja monopola su: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i/>
          <w:iCs/>
          <w:sz w:val="22"/>
          <w:szCs w:val="22"/>
        </w:rPr>
        <w:t xml:space="preserve">Neefikasna alokacija resursa </w:t>
      </w:r>
      <w:r>
        <w:rPr>
          <w:rFonts w:ascii="Calibri" w:hAnsi="Calibri" w:cs="Calibri"/>
          <w:sz w:val="22"/>
          <w:szCs w:val="22"/>
        </w:rPr>
        <w:t xml:space="preserve">- jer proizvode malo, a imaju visoke cene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w:t>
      </w:r>
      <w:r>
        <w:rPr>
          <w:rFonts w:ascii="Calibri" w:hAnsi="Calibri" w:cs="Calibri"/>
          <w:i/>
          <w:iCs/>
          <w:sz w:val="22"/>
          <w:szCs w:val="22"/>
        </w:rPr>
        <w:t xml:space="preserve">Nepravedna raspodela dohotka </w:t>
      </w:r>
      <w:r>
        <w:rPr>
          <w:rFonts w:ascii="Calibri" w:hAnsi="Calibri" w:cs="Calibri"/>
          <w:sz w:val="22"/>
          <w:szCs w:val="22"/>
        </w:rPr>
        <w:t xml:space="preserve">- sav dohodak nemonopolisanih preduzeća i potrošača se usmerava ka monopolu </w:t>
      </w:r>
    </w:p>
    <w:p w:rsidR="002F4E3B" w:rsidRDefault="00057DB8" w:rsidP="00057DB8">
      <w:pPr>
        <w:pStyle w:val="Default"/>
        <w:spacing w:after="40"/>
        <w:rPr>
          <w:rFonts w:ascii="Calibri" w:hAnsi="Calibri" w:cs="Calibri"/>
          <w:sz w:val="22"/>
          <w:szCs w:val="22"/>
        </w:rPr>
      </w:pPr>
      <w:r>
        <w:rPr>
          <w:rFonts w:ascii="Calibri" w:hAnsi="Calibri" w:cs="Calibri"/>
          <w:sz w:val="22"/>
          <w:szCs w:val="22"/>
        </w:rPr>
        <w:t xml:space="preserve">3) </w:t>
      </w:r>
      <w:r>
        <w:rPr>
          <w:rFonts w:ascii="Calibri" w:hAnsi="Calibri" w:cs="Calibri"/>
          <w:i/>
          <w:iCs/>
          <w:sz w:val="22"/>
          <w:szCs w:val="22"/>
        </w:rPr>
        <w:t xml:space="preserve">Smanjenje inovacija </w:t>
      </w:r>
      <w:r>
        <w:rPr>
          <w:rFonts w:ascii="Calibri" w:hAnsi="Calibri" w:cs="Calibri"/>
          <w:sz w:val="22"/>
          <w:szCs w:val="22"/>
        </w:rPr>
        <w:t xml:space="preserve">- zbog nedostatka konkurencije oni nisu zainteresovani za inovacije </w:t>
      </w:r>
    </w:p>
    <w:p w:rsidR="00056D8B" w:rsidRDefault="00056D8B" w:rsidP="00057DB8">
      <w:pPr>
        <w:pStyle w:val="Default"/>
        <w:spacing w:after="40"/>
        <w:rPr>
          <w:rFonts w:ascii="Calibri" w:hAnsi="Calibri" w:cs="Calibri"/>
          <w:sz w:val="22"/>
          <w:szCs w:val="22"/>
        </w:rPr>
      </w:pPr>
    </w:p>
    <w:p w:rsidR="00056D8B" w:rsidRPr="00056D8B" w:rsidRDefault="00056D8B" w:rsidP="00056D8B">
      <w:pPr>
        <w:pStyle w:val="Default"/>
        <w:spacing w:after="40"/>
        <w:rPr>
          <w:rFonts w:asciiTheme="majorHAnsi" w:hAnsiTheme="majorHAnsi" w:cs="Calibri"/>
          <w:b/>
          <w:sz w:val="28"/>
          <w:szCs w:val="22"/>
        </w:rPr>
      </w:pPr>
      <w:r w:rsidRPr="00056D8B">
        <w:rPr>
          <w:rFonts w:asciiTheme="majorHAnsi" w:hAnsiTheme="majorHAnsi" w:cs="Calibri"/>
          <w:b/>
          <w:sz w:val="28"/>
          <w:szCs w:val="22"/>
        </w:rPr>
        <w:t xml:space="preserve">62. Robni novac; Kako je nastao novac? Zlato kao novac. </w:t>
      </w:r>
    </w:p>
    <w:p w:rsidR="00056D8B" w:rsidRPr="00056D8B" w:rsidRDefault="00056D8B" w:rsidP="00056D8B">
      <w:pPr>
        <w:pStyle w:val="Default"/>
        <w:spacing w:after="40"/>
        <w:rPr>
          <w:rFonts w:ascii="Calibri" w:hAnsi="Calibri" w:cs="Calibri"/>
          <w:sz w:val="22"/>
          <w:szCs w:val="22"/>
        </w:rPr>
      </w:pPr>
    </w:p>
    <w:p w:rsidR="00056D8B" w:rsidRDefault="00056D8B" w:rsidP="00056D8B">
      <w:pPr>
        <w:pStyle w:val="Default"/>
        <w:spacing w:after="40"/>
        <w:rPr>
          <w:rFonts w:ascii="Calibri" w:hAnsi="Calibri" w:cs="Calibri"/>
          <w:sz w:val="22"/>
          <w:szCs w:val="22"/>
        </w:rPr>
      </w:pPr>
      <w:r w:rsidRPr="00056D8B">
        <w:rPr>
          <w:rFonts w:ascii="Calibri" w:hAnsi="Calibri" w:cs="Calibri"/>
          <w:b/>
          <w:sz w:val="22"/>
          <w:szCs w:val="22"/>
        </w:rPr>
        <w:t xml:space="preserve">Novac </w:t>
      </w:r>
      <w:r w:rsidRPr="00056D8B">
        <w:rPr>
          <w:rFonts w:ascii="Calibri" w:hAnsi="Calibri" w:cs="Calibri"/>
          <w:sz w:val="22"/>
          <w:szCs w:val="22"/>
        </w:rPr>
        <w:t xml:space="preserve">je bilo koja stvar koja služi kao opšte prihvaćeno sredstvo razmene ili način plaćanja. Prvo se javila </w:t>
      </w:r>
      <w:r w:rsidRPr="00056D8B">
        <w:rPr>
          <w:rFonts w:ascii="Calibri" w:hAnsi="Calibri" w:cs="Calibri"/>
          <w:b/>
          <w:sz w:val="22"/>
          <w:szCs w:val="22"/>
        </w:rPr>
        <w:t>trampa</w:t>
      </w:r>
      <w:r w:rsidRPr="00056D8B">
        <w:rPr>
          <w:rFonts w:ascii="Calibri" w:hAnsi="Calibri" w:cs="Calibri"/>
          <w:sz w:val="22"/>
          <w:szCs w:val="22"/>
        </w:rPr>
        <w:t xml:space="preserve"> (R-R), gde organizovanog tržišta nije bilo. Kasnije, na znatno višem stepenu razvoja društva dolazi do izdvajanja jedne robe koja praktično dobija svojstvo novca.  </w:t>
      </w:r>
      <w:r w:rsidRPr="00056D8B">
        <w:rPr>
          <w:rFonts w:ascii="Calibri" w:hAnsi="Calibri" w:cs="Calibri"/>
          <w:b/>
          <w:sz w:val="22"/>
          <w:szCs w:val="22"/>
        </w:rPr>
        <w:t xml:space="preserve">Najznačajnija prekretnica </w:t>
      </w:r>
      <w:r w:rsidRPr="00056D8B">
        <w:rPr>
          <w:rFonts w:ascii="Calibri" w:hAnsi="Calibri" w:cs="Calibri"/>
          <w:sz w:val="22"/>
          <w:szCs w:val="22"/>
        </w:rPr>
        <w:t xml:space="preserve">nastaje kada se kao robin novac javlja </w:t>
      </w:r>
      <w:r w:rsidRPr="00056D8B">
        <w:rPr>
          <w:rFonts w:ascii="Calibri" w:hAnsi="Calibri" w:cs="Calibri"/>
          <w:b/>
          <w:sz w:val="22"/>
          <w:szCs w:val="22"/>
        </w:rPr>
        <w:t>zlato</w:t>
      </w:r>
      <w:r w:rsidRPr="00056D8B">
        <w:rPr>
          <w:rFonts w:ascii="Calibri" w:hAnsi="Calibri" w:cs="Calibri"/>
          <w:sz w:val="22"/>
          <w:szCs w:val="22"/>
        </w:rPr>
        <w:t xml:space="preserve">. </w:t>
      </w:r>
    </w:p>
    <w:p w:rsidR="00056D8B" w:rsidRDefault="00056D8B" w:rsidP="00056D8B">
      <w:pPr>
        <w:pStyle w:val="Default"/>
        <w:spacing w:after="40"/>
        <w:rPr>
          <w:rFonts w:ascii="Calibri" w:hAnsi="Calibri" w:cs="Calibri"/>
          <w:sz w:val="22"/>
          <w:szCs w:val="22"/>
        </w:rPr>
      </w:pPr>
    </w:p>
    <w:p w:rsidR="00056D8B" w:rsidRPr="00056D8B" w:rsidRDefault="00056D8B" w:rsidP="00056D8B">
      <w:pPr>
        <w:pStyle w:val="Default"/>
        <w:spacing w:after="40"/>
        <w:rPr>
          <w:rFonts w:ascii="Calibri" w:hAnsi="Calibri" w:cs="Calibri"/>
          <w:sz w:val="22"/>
          <w:szCs w:val="22"/>
        </w:rPr>
      </w:pPr>
      <w:r w:rsidRPr="00056D8B">
        <w:rPr>
          <w:rFonts w:ascii="Calibri" w:hAnsi="Calibri" w:cs="Calibri"/>
          <w:sz w:val="22"/>
          <w:szCs w:val="22"/>
          <w:u w:val="single"/>
        </w:rPr>
        <w:t>Tehničke osobine zlata</w:t>
      </w:r>
      <w:r w:rsidRPr="00056D8B">
        <w:rPr>
          <w:rFonts w:ascii="Calibri" w:hAnsi="Calibri" w:cs="Calibri"/>
          <w:sz w:val="22"/>
          <w:szCs w:val="22"/>
        </w:rPr>
        <w:t xml:space="preserve"> koje su učinile da ono postane robni novac su: </w:t>
      </w:r>
    </w:p>
    <w:p w:rsidR="00056D8B" w:rsidRPr="00056D8B" w:rsidRDefault="00056D8B" w:rsidP="00056D8B">
      <w:pPr>
        <w:pStyle w:val="Default"/>
        <w:spacing w:after="40"/>
        <w:rPr>
          <w:rFonts w:ascii="Calibri" w:hAnsi="Calibri" w:cs="Calibri"/>
          <w:sz w:val="22"/>
          <w:szCs w:val="22"/>
        </w:rPr>
      </w:pPr>
      <w:r w:rsidRPr="00056D8B">
        <w:rPr>
          <w:rFonts w:ascii="Calibri" w:hAnsi="Calibri" w:cs="Calibri"/>
          <w:sz w:val="22"/>
          <w:szCs w:val="22"/>
        </w:rPr>
        <w:t>1) Postojanost – zlato je otporno na delovanje prirodnih sila tj. ne korodira</w:t>
      </w:r>
    </w:p>
    <w:p w:rsidR="00056D8B" w:rsidRPr="00056D8B" w:rsidRDefault="00056D8B" w:rsidP="00056D8B">
      <w:pPr>
        <w:pStyle w:val="Default"/>
        <w:spacing w:after="40"/>
        <w:rPr>
          <w:rFonts w:ascii="Calibri" w:hAnsi="Calibri" w:cs="Calibri"/>
          <w:sz w:val="22"/>
          <w:szCs w:val="22"/>
        </w:rPr>
      </w:pPr>
      <w:r w:rsidRPr="00056D8B">
        <w:rPr>
          <w:rFonts w:ascii="Calibri" w:hAnsi="Calibri" w:cs="Calibri"/>
          <w:sz w:val="22"/>
          <w:szCs w:val="22"/>
        </w:rPr>
        <w:t>2) Deljivost – ima mogućnost da se lako rastavlja na manje delove i opet sastavlja u veće</w:t>
      </w:r>
    </w:p>
    <w:p w:rsidR="00056D8B" w:rsidRPr="00056D8B" w:rsidRDefault="00056D8B" w:rsidP="00056D8B">
      <w:pPr>
        <w:pStyle w:val="Default"/>
        <w:spacing w:after="40"/>
        <w:rPr>
          <w:rFonts w:ascii="Calibri" w:hAnsi="Calibri" w:cs="Calibri"/>
          <w:sz w:val="22"/>
          <w:szCs w:val="22"/>
        </w:rPr>
      </w:pPr>
      <w:r w:rsidRPr="00056D8B">
        <w:rPr>
          <w:rFonts w:ascii="Calibri" w:hAnsi="Calibri" w:cs="Calibri"/>
          <w:sz w:val="22"/>
          <w:szCs w:val="22"/>
        </w:rPr>
        <w:t>3) Homogenost – zlato je kvalitativno jednako bez obzira na mesto i uslove njegove proizvodnje</w:t>
      </w:r>
    </w:p>
    <w:p w:rsidR="00056D8B" w:rsidRDefault="00056D8B" w:rsidP="00056D8B">
      <w:pPr>
        <w:pStyle w:val="Default"/>
        <w:spacing w:after="40"/>
        <w:rPr>
          <w:rFonts w:ascii="Calibri" w:hAnsi="Calibri" w:cs="Calibri"/>
          <w:sz w:val="22"/>
          <w:szCs w:val="22"/>
        </w:rPr>
      </w:pPr>
      <w:r w:rsidRPr="00056D8B">
        <w:rPr>
          <w:rFonts w:ascii="Calibri" w:hAnsi="Calibri" w:cs="Calibri"/>
          <w:sz w:val="22"/>
          <w:szCs w:val="22"/>
        </w:rPr>
        <w:t>4) Velika vrednost – potrebno je uložiti mnogo napornog rada da bi se došlo do njega</w:t>
      </w:r>
    </w:p>
    <w:p w:rsidR="00057DB8" w:rsidRDefault="00057DB8" w:rsidP="002F4E3B">
      <w:pPr>
        <w:tabs>
          <w:tab w:val="left" w:pos="3783"/>
        </w:tabs>
      </w:pPr>
    </w:p>
    <w:p w:rsidR="00056D8B" w:rsidRDefault="00056D8B" w:rsidP="002F4E3B">
      <w:pPr>
        <w:tabs>
          <w:tab w:val="left" w:pos="3783"/>
        </w:tabs>
      </w:pPr>
    </w:p>
    <w:p w:rsidR="00056D8B" w:rsidRPr="002F4E3B" w:rsidRDefault="00056D8B" w:rsidP="002F4E3B">
      <w:pPr>
        <w:tabs>
          <w:tab w:val="left" w:pos="3783"/>
        </w:tabs>
      </w:pPr>
    </w:p>
    <w:p w:rsidR="00057DB8" w:rsidRDefault="00057DB8" w:rsidP="00057DB8">
      <w:pPr>
        <w:pStyle w:val="Default"/>
        <w:spacing w:after="40"/>
        <w:rPr>
          <w:sz w:val="28"/>
          <w:szCs w:val="28"/>
        </w:rPr>
      </w:pPr>
      <w:r>
        <w:rPr>
          <w:b/>
          <w:bCs/>
          <w:sz w:val="28"/>
          <w:szCs w:val="28"/>
        </w:rPr>
        <w:t xml:space="preserve">63. Oblici novca: kovani novac, papirni novac, žiralni novac, digitalni novac. </w:t>
      </w:r>
    </w:p>
    <w:p w:rsidR="00491F46" w:rsidRDefault="00491F46" w:rsidP="00057DB8">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sidRPr="00491F46">
        <w:rPr>
          <w:rFonts w:ascii="Calibri" w:hAnsi="Calibri" w:cs="Calibri"/>
          <w:sz w:val="22"/>
          <w:szCs w:val="22"/>
          <w:u w:val="single"/>
        </w:rPr>
        <w:t>Četiri osnovna oblika</w:t>
      </w:r>
      <w:r>
        <w:rPr>
          <w:rFonts w:ascii="Calibri" w:hAnsi="Calibri" w:cs="Calibri"/>
          <w:sz w:val="22"/>
          <w:szCs w:val="22"/>
        </w:rPr>
        <w:t xml:space="preserve"> novca su: </w:t>
      </w:r>
    </w:p>
    <w:p w:rsidR="00491F46" w:rsidRDefault="00491F46" w:rsidP="00057DB8">
      <w:pPr>
        <w:pStyle w:val="Default"/>
        <w:spacing w:after="40"/>
        <w:rPr>
          <w:rFonts w:ascii="Calibri" w:hAnsi="Calibri" w:cs="Calibri"/>
          <w:sz w:val="22"/>
          <w:szCs w:val="22"/>
        </w:rPr>
      </w:pPr>
    </w:p>
    <w:p w:rsidR="00057DB8" w:rsidRDefault="00491F46" w:rsidP="00057DB8">
      <w:pPr>
        <w:pStyle w:val="Default"/>
        <w:spacing w:after="40"/>
        <w:rPr>
          <w:rFonts w:ascii="Calibri" w:hAnsi="Calibri" w:cs="Calibri"/>
          <w:sz w:val="22"/>
          <w:szCs w:val="22"/>
        </w:rPr>
      </w:pPr>
      <w:r>
        <w:rPr>
          <w:rFonts w:ascii="Calibri" w:hAnsi="Calibri" w:cs="Calibri"/>
          <w:sz w:val="22"/>
          <w:szCs w:val="22"/>
        </w:rPr>
        <w:t>1)</w:t>
      </w:r>
      <w:r w:rsidR="00057DB8">
        <w:rPr>
          <w:rFonts w:ascii="Calibri" w:hAnsi="Calibri" w:cs="Calibri"/>
          <w:sz w:val="22"/>
          <w:szCs w:val="22"/>
        </w:rPr>
        <w:t xml:space="preserve"> </w:t>
      </w:r>
      <w:r w:rsidR="00057DB8">
        <w:rPr>
          <w:rFonts w:ascii="Calibri" w:hAnsi="Calibri" w:cs="Calibri"/>
          <w:b/>
          <w:bCs/>
          <w:sz w:val="22"/>
          <w:szCs w:val="22"/>
        </w:rPr>
        <w:t xml:space="preserve">Kovani novac </w:t>
      </w:r>
      <w:r w:rsidR="00057DB8">
        <w:rPr>
          <w:rFonts w:ascii="Calibri" w:hAnsi="Calibri" w:cs="Calibri"/>
          <w:sz w:val="22"/>
          <w:szCs w:val="22"/>
        </w:rPr>
        <w:t xml:space="preserve">- može biti: </w:t>
      </w:r>
    </w:p>
    <w:p w:rsidR="00057DB8" w:rsidRDefault="00491F46" w:rsidP="00057DB8">
      <w:pPr>
        <w:pStyle w:val="Default"/>
        <w:spacing w:after="40"/>
        <w:rPr>
          <w:rFonts w:ascii="Calibri" w:hAnsi="Calibri" w:cs="Calibri"/>
          <w:sz w:val="22"/>
          <w:szCs w:val="22"/>
        </w:rPr>
      </w:pPr>
      <w:r>
        <w:rPr>
          <w:rFonts w:ascii="Calibri" w:hAnsi="Calibri" w:cs="Calibri"/>
          <w:sz w:val="22"/>
          <w:szCs w:val="22"/>
        </w:rPr>
        <w:t>a</w:t>
      </w:r>
      <w:r w:rsidR="00057DB8">
        <w:rPr>
          <w:rFonts w:ascii="Calibri" w:hAnsi="Calibri" w:cs="Calibri"/>
          <w:sz w:val="22"/>
          <w:szCs w:val="22"/>
        </w:rPr>
        <w:t xml:space="preserve">) </w:t>
      </w:r>
      <w:r w:rsidR="00057DB8">
        <w:rPr>
          <w:rFonts w:ascii="Calibri" w:hAnsi="Calibri" w:cs="Calibri"/>
          <w:i/>
          <w:iCs/>
          <w:sz w:val="22"/>
          <w:szCs w:val="22"/>
        </w:rPr>
        <w:t xml:space="preserve">Kovani novac pune vrednosti </w:t>
      </w:r>
      <w:r>
        <w:rPr>
          <w:rFonts w:ascii="Calibri" w:hAnsi="Calibri" w:cs="Calibri"/>
          <w:sz w:val="22"/>
          <w:szCs w:val="22"/>
        </w:rPr>
        <w:t xml:space="preserve">- </w:t>
      </w:r>
      <w:r w:rsidR="00057DB8">
        <w:rPr>
          <w:rFonts w:ascii="Calibri" w:hAnsi="Calibri" w:cs="Calibri"/>
          <w:sz w:val="22"/>
          <w:szCs w:val="22"/>
        </w:rPr>
        <w:t xml:space="preserve">kuje </w:t>
      </w:r>
      <w:r>
        <w:rPr>
          <w:rFonts w:ascii="Calibri" w:hAnsi="Calibri" w:cs="Calibri"/>
          <w:sz w:val="22"/>
          <w:szCs w:val="22"/>
        </w:rPr>
        <w:t xml:space="preserve">se </w:t>
      </w:r>
      <w:r w:rsidR="00057DB8">
        <w:rPr>
          <w:rFonts w:ascii="Calibri" w:hAnsi="Calibri" w:cs="Calibri"/>
          <w:sz w:val="22"/>
          <w:szCs w:val="22"/>
        </w:rPr>
        <w:t xml:space="preserve">od zlata i srebra. </w:t>
      </w: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Moneta </w:t>
      </w:r>
      <w:r>
        <w:rPr>
          <w:rFonts w:ascii="Calibri" w:hAnsi="Calibri" w:cs="Calibri"/>
          <w:sz w:val="22"/>
          <w:szCs w:val="22"/>
        </w:rPr>
        <w:t xml:space="preserve">predstavlja kovani novac koji ima svoje ime, oblik, težinu i finoću, a propisuje ih država. </w:t>
      </w: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Remedijum </w:t>
      </w:r>
      <w:r>
        <w:rPr>
          <w:rFonts w:ascii="Calibri" w:hAnsi="Calibri" w:cs="Calibri"/>
          <w:sz w:val="22"/>
          <w:szCs w:val="22"/>
        </w:rPr>
        <w:t xml:space="preserve">predstavlja dozvoljeno odstupanje težine i finoće kovanog novca od normalne. </w:t>
      </w:r>
    </w:p>
    <w:p w:rsidR="00057DB8" w:rsidRDefault="00491F46" w:rsidP="00057DB8">
      <w:pPr>
        <w:pStyle w:val="Default"/>
        <w:spacing w:after="40"/>
        <w:rPr>
          <w:rFonts w:ascii="Calibri" w:hAnsi="Calibri" w:cs="Calibri"/>
          <w:sz w:val="22"/>
          <w:szCs w:val="22"/>
        </w:rPr>
      </w:pPr>
      <w:r>
        <w:rPr>
          <w:rFonts w:ascii="Calibri" w:hAnsi="Calibri" w:cs="Calibri"/>
          <w:sz w:val="22"/>
          <w:szCs w:val="22"/>
        </w:rPr>
        <w:t>b</w:t>
      </w:r>
      <w:r w:rsidR="00057DB8">
        <w:rPr>
          <w:rFonts w:ascii="Calibri" w:hAnsi="Calibri" w:cs="Calibri"/>
          <w:sz w:val="22"/>
          <w:szCs w:val="22"/>
        </w:rPr>
        <w:t xml:space="preserve">) </w:t>
      </w:r>
      <w:r w:rsidR="00057DB8">
        <w:rPr>
          <w:rFonts w:ascii="Calibri" w:hAnsi="Calibri" w:cs="Calibri"/>
          <w:i/>
          <w:iCs/>
          <w:sz w:val="22"/>
          <w:szCs w:val="22"/>
        </w:rPr>
        <w:t xml:space="preserve">Kovani novac nepotpune vrednosti </w:t>
      </w:r>
      <w:r>
        <w:rPr>
          <w:rFonts w:ascii="Calibri" w:hAnsi="Calibri" w:cs="Calibri"/>
          <w:sz w:val="22"/>
          <w:szCs w:val="22"/>
        </w:rPr>
        <w:t>-</w:t>
      </w:r>
      <w:r w:rsidR="00057DB8">
        <w:rPr>
          <w:rFonts w:ascii="Calibri" w:hAnsi="Calibri" w:cs="Calibri"/>
          <w:sz w:val="22"/>
          <w:szCs w:val="22"/>
        </w:rPr>
        <w:t xml:space="preserve"> pravi </w:t>
      </w:r>
      <w:r>
        <w:rPr>
          <w:rFonts w:ascii="Calibri" w:hAnsi="Calibri" w:cs="Calibri"/>
          <w:sz w:val="22"/>
          <w:szCs w:val="22"/>
        </w:rPr>
        <w:t xml:space="preserve">se </w:t>
      </w:r>
      <w:r w:rsidR="00057DB8">
        <w:rPr>
          <w:rFonts w:ascii="Calibri" w:hAnsi="Calibri" w:cs="Calibri"/>
          <w:sz w:val="22"/>
          <w:szCs w:val="22"/>
        </w:rPr>
        <w:t xml:space="preserve">od metala manje vrednosti: bakra, cinka, nikla i njihovih legura. Služi za isplatu robe manje vrednosti i vraćanje kusura. </w:t>
      </w:r>
    </w:p>
    <w:p w:rsidR="00491F46" w:rsidRDefault="00491F46" w:rsidP="00057DB8">
      <w:pPr>
        <w:pStyle w:val="Default"/>
        <w:spacing w:after="40"/>
        <w:rPr>
          <w:rFonts w:ascii="Calibri" w:hAnsi="Calibri" w:cs="Calibri"/>
          <w:sz w:val="22"/>
          <w:szCs w:val="22"/>
        </w:rPr>
      </w:pPr>
    </w:p>
    <w:p w:rsidR="00057DB8" w:rsidRDefault="00491F46" w:rsidP="00057DB8">
      <w:pPr>
        <w:pStyle w:val="Default"/>
        <w:spacing w:after="40"/>
        <w:rPr>
          <w:rFonts w:ascii="Calibri" w:hAnsi="Calibri" w:cs="Calibri"/>
          <w:i/>
          <w:iCs/>
          <w:sz w:val="22"/>
          <w:szCs w:val="22"/>
        </w:rPr>
      </w:pPr>
      <w:r>
        <w:rPr>
          <w:rFonts w:ascii="Calibri" w:hAnsi="Calibri" w:cs="Calibri"/>
          <w:sz w:val="22"/>
          <w:szCs w:val="22"/>
        </w:rPr>
        <w:t>2)</w:t>
      </w:r>
      <w:r w:rsidR="00057DB8">
        <w:rPr>
          <w:rFonts w:ascii="Calibri" w:hAnsi="Calibri" w:cs="Calibri"/>
          <w:sz w:val="22"/>
          <w:szCs w:val="22"/>
        </w:rPr>
        <w:t xml:space="preserve"> </w:t>
      </w:r>
      <w:r w:rsidR="00057DB8">
        <w:rPr>
          <w:rFonts w:ascii="Calibri" w:hAnsi="Calibri" w:cs="Calibri"/>
          <w:b/>
          <w:bCs/>
          <w:sz w:val="22"/>
          <w:szCs w:val="22"/>
        </w:rPr>
        <w:t xml:space="preserve">Papirni novac </w:t>
      </w:r>
      <w:r w:rsidR="00057DB8">
        <w:rPr>
          <w:rFonts w:ascii="Calibri" w:hAnsi="Calibri" w:cs="Calibri"/>
          <w:sz w:val="22"/>
          <w:szCs w:val="22"/>
        </w:rPr>
        <w:t xml:space="preserve">- je nastao iz prometa, kada se razmena robe mogla obaviti bez prisustva zlata, i to papirnim </w:t>
      </w:r>
      <w:r w:rsidR="00057DB8">
        <w:rPr>
          <w:rFonts w:ascii="Calibri" w:hAnsi="Calibri" w:cs="Calibri"/>
          <w:b/>
          <w:bCs/>
          <w:sz w:val="22"/>
          <w:szCs w:val="22"/>
        </w:rPr>
        <w:t xml:space="preserve">banknotama </w:t>
      </w:r>
      <w:r w:rsidR="00057DB8">
        <w:rPr>
          <w:rFonts w:ascii="Calibri" w:hAnsi="Calibri" w:cs="Calibri"/>
          <w:sz w:val="22"/>
          <w:szCs w:val="22"/>
        </w:rPr>
        <w:t>koje predstavljaju potvrdu na određenu količinu zlata, a za koju je njen vlasnik u svako doba mogao da dobije zlato. Međutim, bankari su izdavali banknote iako nisu imali zlato kao pokriće, što je dovelo do njihovog obezvređivanja, a pošto banke nisu mogle vlasnicima svih banknota da vrate zla</w:t>
      </w:r>
      <w:r>
        <w:rPr>
          <w:rFonts w:ascii="Calibri" w:hAnsi="Calibri" w:cs="Calibri"/>
          <w:sz w:val="22"/>
          <w:szCs w:val="22"/>
        </w:rPr>
        <w:t xml:space="preserve">to, padale su pod stečaj.  </w:t>
      </w:r>
      <w:r w:rsidR="00057DB8">
        <w:rPr>
          <w:rFonts w:ascii="Calibri" w:hAnsi="Calibri" w:cs="Calibri"/>
          <w:sz w:val="22"/>
          <w:szCs w:val="22"/>
        </w:rPr>
        <w:t>Zbog toga je država donela odluku da samo centralna banka može da emituje papirne novčanice koje su</w:t>
      </w:r>
      <w:r>
        <w:rPr>
          <w:rFonts w:ascii="Calibri" w:hAnsi="Calibri" w:cs="Calibri"/>
          <w:sz w:val="22"/>
          <w:szCs w:val="22"/>
        </w:rPr>
        <w:t xml:space="preserve"> </w:t>
      </w:r>
      <w:r w:rsidR="00057DB8">
        <w:rPr>
          <w:rFonts w:ascii="Calibri" w:hAnsi="Calibri" w:cs="Calibri"/>
          <w:sz w:val="22"/>
          <w:szCs w:val="22"/>
        </w:rPr>
        <w:t>i dalj</w:t>
      </w:r>
      <w:r>
        <w:rPr>
          <w:rFonts w:ascii="Calibri" w:hAnsi="Calibri" w:cs="Calibri"/>
          <w:sz w:val="22"/>
          <w:szCs w:val="22"/>
        </w:rPr>
        <w:t xml:space="preserve">e bile konvertibilne za zlato. </w:t>
      </w:r>
      <w:r w:rsidR="00057DB8">
        <w:rPr>
          <w:rFonts w:ascii="Calibri" w:hAnsi="Calibri" w:cs="Calibri"/>
          <w:b/>
          <w:bCs/>
          <w:sz w:val="22"/>
          <w:szCs w:val="22"/>
        </w:rPr>
        <w:t xml:space="preserve">Papirni nekonvertibilni novac </w:t>
      </w:r>
      <w:r w:rsidR="00057DB8">
        <w:rPr>
          <w:rFonts w:ascii="Calibri" w:hAnsi="Calibri" w:cs="Calibri"/>
          <w:sz w:val="22"/>
          <w:szCs w:val="22"/>
        </w:rPr>
        <w:t>nastaje ukidanjem konvertibilnosti banknota za zlato (30-ih go</w:t>
      </w:r>
      <w:r>
        <w:rPr>
          <w:rFonts w:ascii="Calibri" w:hAnsi="Calibri" w:cs="Calibri"/>
          <w:sz w:val="22"/>
          <w:szCs w:val="22"/>
        </w:rPr>
        <w:t>dina XX</w:t>
      </w:r>
      <w:r w:rsidR="00057DB8">
        <w:rPr>
          <w:rFonts w:ascii="Calibri" w:hAnsi="Calibri" w:cs="Calibri"/>
          <w:sz w:val="22"/>
          <w:szCs w:val="22"/>
        </w:rPr>
        <w:t xml:space="preserve"> veka)</w:t>
      </w:r>
      <w:r>
        <w:rPr>
          <w:rFonts w:ascii="Calibri" w:hAnsi="Calibri" w:cs="Calibri"/>
          <w:sz w:val="22"/>
          <w:szCs w:val="22"/>
        </w:rPr>
        <w:t xml:space="preserve"> i predstavlja čist papirni novac.  </w:t>
      </w:r>
      <w:r w:rsidR="00057DB8">
        <w:rPr>
          <w:rFonts w:ascii="Calibri" w:hAnsi="Calibri" w:cs="Calibri"/>
          <w:b/>
          <w:bCs/>
          <w:sz w:val="22"/>
          <w:szCs w:val="22"/>
        </w:rPr>
        <w:t xml:space="preserve">Konvertibilnost </w:t>
      </w:r>
      <w:r w:rsidR="00057DB8">
        <w:rPr>
          <w:rFonts w:ascii="Calibri" w:hAnsi="Calibri" w:cs="Calibri"/>
          <w:sz w:val="22"/>
          <w:szCs w:val="22"/>
        </w:rPr>
        <w:t xml:space="preserve">danas predstavlja zamenu novca jedne zemlje za novac druge zemlje </w:t>
      </w:r>
      <w:r>
        <w:rPr>
          <w:rFonts w:ascii="Calibri" w:hAnsi="Calibri" w:cs="Calibri"/>
          <w:sz w:val="22"/>
          <w:szCs w:val="22"/>
        </w:rPr>
        <w:t>po važećem kursu, i zavisi od s</w:t>
      </w:r>
      <w:r w:rsidR="00057DB8">
        <w:rPr>
          <w:rFonts w:ascii="Calibri" w:hAnsi="Calibri" w:cs="Calibri"/>
          <w:i/>
          <w:iCs/>
          <w:sz w:val="22"/>
          <w:szCs w:val="22"/>
        </w:rPr>
        <w:t xml:space="preserve">tabilnosti privrede </w:t>
      </w:r>
      <w:r>
        <w:rPr>
          <w:rFonts w:ascii="Calibri" w:hAnsi="Calibri" w:cs="Calibri"/>
          <w:sz w:val="22"/>
          <w:szCs w:val="22"/>
        </w:rPr>
        <w:t>i o</w:t>
      </w:r>
      <w:r w:rsidR="00057DB8">
        <w:rPr>
          <w:rFonts w:ascii="Calibri" w:hAnsi="Calibri" w:cs="Calibri"/>
          <w:i/>
          <w:iCs/>
          <w:sz w:val="22"/>
          <w:szCs w:val="22"/>
        </w:rPr>
        <w:t xml:space="preserve">tvorenosti </w:t>
      </w:r>
      <w:r>
        <w:rPr>
          <w:rFonts w:ascii="Calibri" w:hAnsi="Calibri" w:cs="Calibri"/>
          <w:i/>
          <w:iCs/>
          <w:sz w:val="22"/>
          <w:szCs w:val="22"/>
        </w:rPr>
        <w:t>privrede prema svetskom tržištu.</w:t>
      </w:r>
    </w:p>
    <w:p w:rsidR="00491F46" w:rsidRDefault="00491F46" w:rsidP="00057DB8">
      <w:pPr>
        <w:pStyle w:val="Default"/>
        <w:spacing w:after="40"/>
        <w:rPr>
          <w:rFonts w:ascii="Calibri" w:hAnsi="Calibri" w:cs="Calibri"/>
          <w:sz w:val="22"/>
          <w:szCs w:val="22"/>
        </w:rPr>
      </w:pPr>
    </w:p>
    <w:p w:rsidR="00057DB8" w:rsidRDefault="00491F46" w:rsidP="00057DB8">
      <w:pPr>
        <w:pStyle w:val="Default"/>
        <w:spacing w:after="40"/>
        <w:rPr>
          <w:rFonts w:ascii="Calibri" w:hAnsi="Calibri" w:cs="Calibri"/>
          <w:sz w:val="22"/>
          <w:szCs w:val="22"/>
        </w:rPr>
      </w:pPr>
      <w:r>
        <w:rPr>
          <w:rFonts w:ascii="Calibri" w:hAnsi="Calibri" w:cs="Calibri"/>
          <w:sz w:val="22"/>
          <w:szCs w:val="22"/>
        </w:rPr>
        <w:t>3)</w:t>
      </w:r>
      <w:r w:rsidR="00057DB8">
        <w:rPr>
          <w:rFonts w:ascii="Calibri" w:hAnsi="Calibri" w:cs="Calibri"/>
          <w:sz w:val="22"/>
          <w:szCs w:val="22"/>
        </w:rPr>
        <w:t xml:space="preserve"> </w:t>
      </w:r>
      <w:r w:rsidR="00057DB8">
        <w:rPr>
          <w:rFonts w:ascii="Calibri" w:hAnsi="Calibri" w:cs="Calibri"/>
          <w:b/>
          <w:bCs/>
          <w:sz w:val="22"/>
          <w:szCs w:val="22"/>
        </w:rPr>
        <w:t xml:space="preserve">Žiralni novac </w:t>
      </w:r>
      <w:r w:rsidR="00057DB8">
        <w:rPr>
          <w:rFonts w:ascii="Calibri" w:hAnsi="Calibri" w:cs="Calibri"/>
          <w:sz w:val="22"/>
          <w:szCs w:val="22"/>
        </w:rPr>
        <w:t>- čine ukupna potraživanja na tekućim računima b</w:t>
      </w:r>
      <w:r>
        <w:rPr>
          <w:rFonts w:ascii="Calibri" w:hAnsi="Calibri" w:cs="Calibri"/>
          <w:sz w:val="22"/>
          <w:szCs w:val="22"/>
        </w:rPr>
        <w:t>anaka. On nastaje u</w:t>
      </w:r>
      <w:r w:rsidR="00057DB8" w:rsidRPr="00491F46">
        <w:rPr>
          <w:rFonts w:ascii="Calibri" w:hAnsi="Calibri" w:cs="Calibri"/>
          <w:iCs/>
          <w:sz w:val="22"/>
          <w:szCs w:val="22"/>
        </w:rPr>
        <w:t xml:space="preserve">laganjem novca </w:t>
      </w:r>
      <w:r>
        <w:rPr>
          <w:rFonts w:ascii="Calibri" w:hAnsi="Calibri" w:cs="Calibri"/>
          <w:sz w:val="22"/>
          <w:szCs w:val="22"/>
        </w:rPr>
        <w:t>na račun, o</w:t>
      </w:r>
      <w:r w:rsidR="00057DB8" w:rsidRPr="00491F46">
        <w:rPr>
          <w:rFonts w:ascii="Calibri" w:hAnsi="Calibri" w:cs="Calibri"/>
          <w:iCs/>
          <w:sz w:val="22"/>
          <w:szCs w:val="22"/>
        </w:rPr>
        <w:t xml:space="preserve">dobravanjem kredita </w:t>
      </w:r>
      <w:r>
        <w:rPr>
          <w:rFonts w:ascii="Calibri" w:hAnsi="Calibri" w:cs="Calibri"/>
          <w:sz w:val="22"/>
          <w:szCs w:val="22"/>
        </w:rPr>
        <w:t>za dati račun i p</w:t>
      </w:r>
      <w:r w:rsidR="00057DB8" w:rsidRPr="00491F46">
        <w:rPr>
          <w:rFonts w:ascii="Calibri" w:hAnsi="Calibri" w:cs="Calibri"/>
          <w:iCs/>
          <w:sz w:val="22"/>
          <w:szCs w:val="22"/>
        </w:rPr>
        <w:t>renošenjem</w:t>
      </w:r>
      <w:r>
        <w:rPr>
          <w:rFonts w:ascii="Calibri" w:hAnsi="Calibri" w:cs="Calibri"/>
          <w:iCs/>
          <w:sz w:val="22"/>
          <w:szCs w:val="22"/>
        </w:rPr>
        <w:t xml:space="preserve"> novca sa jednog na drugi račun.</w:t>
      </w:r>
      <w:r>
        <w:rPr>
          <w:rFonts w:ascii="Calibri" w:hAnsi="Calibri" w:cs="Calibri"/>
          <w:sz w:val="22"/>
          <w:szCs w:val="22"/>
        </w:rPr>
        <w:t xml:space="preserve"> </w:t>
      </w:r>
      <w:r w:rsidR="00057DB8">
        <w:rPr>
          <w:rFonts w:ascii="Calibri" w:hAnsi="Calibri" w:cs="Calibri"/>
          <w:sz w:val="22"/>
          <w:szCs w:val="22"/>
        </w:rPr>
        <w:t xml:space="preserve">Pomoću žiralnog novca se mogu plaćati robe i usluge bez podizanja gotovog novca. </w:t>
      </w: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Ček </w:t>
      </w:r>
      <w:r>
        <w:rPr>
          <w:rFonts w:ascii="Calibri" w:hAnsi="Calibri" w:cs="Calibri"/>
          <w:sz w:val="22"/>
          <w:szCs w:val="22"/>
        </w:rPr>
        <w:t>predstavlja platni instrument, tj. HOV koju klijent dobija od banke i kojom klijent daje nalog banci se sa njegovog računa na račun primaoca prenese iznos koji je naznačen na čeku. Da bi ček važio, on mora da ima pokriće na računu, inače svako izdavanje čeka bez po</w:t>
      </w:r>
      <w:r w:rsidR="00491F46">
        <w:rPr>
          <w:rFonts w:ascii="Calibri" w:hAnsi="Calibri" w:cs="Calibri"/>
          <w:sz w:val="22"/>
          <w:szCs w:val="22"/>
        </w:rPr>
        <w:t xml:space="preserve">krića podleže zakonskoj kazni.  </w:t>
      </w:r>
      <w:r>
        <w:rPr>
          <w:rFonts w:ascii="Calibri" w:hAnsi="Calibri" w:cs="Calibri"/>
          <w:sz w:val="22"/>
          <w:szCs w:val="22"/>
        </w:rPr>
        <w:t>Postoje slučajevi kada se roba ne kupuje za gotov novac, već odloženo, na kredit („</w:t>
      </w:r>
      <w:r>
        <w:rPr>
          <w:rFonts w:ascii="Calibri" w:hAnsi="Calibri" w:cs="Calibri"/>
          <w:b/>
          <w:bCs/>
          <w:sz w:val="22"/>
          <w:szCs w:val="22"/>
        </w:rPr>
        <w:t>kreditni novac</w:t>
      </w:r>
      <w:r>
        <w:rPr>
          <w:rFonts w:ascii="Calibri" w:hAnsi="Calibri" w:cs="Calibri"/>
          <w:sz w:val="22"/>
          <w:szCs w:val="22"/>
        </w:rPr>
        <w:t xml:space="preserve">“), dok ne dospe rok za plaćanje. Razlog za takvo plaćanje jeste taj što </w:t>
      </w:r>
      <w:r w:rsidR="00491F46">
        <w:rPr>
          <w:rFonts w:ascii="Calibri" w:hAnsi="Calibri" w:cs="Calibri"/>
          <w:sz w:val="22"/>
          <w:szCs w:val="22"/>
        </w:rPr>
        <w:t xml:space="preserve">je </w:t>
      </w:r>
      <w:r>
        <w:rPr>
          <w:rFonts w:ascii="Calibri" w:hAnsi="Calibri" w:cs="Calibri"/>
          <w:sz w:val="22"/>
          <w:szCs w:val="22"/>
        </w:rPr>
        <w:t>za neke robe potr</w:t>
      </w:r>
      <w:r w:rsidR="00491F46">
        <w:rPr>
          <w:rFonts w:ascii="Calibri" w:hAnsi="Calibri" w:cs="Calibri"/>
          <w:sz w:val="22"/>
          <w:szCs w:val="22"/>
        </w:rPr>
        <w:t xml:space="preserve">ebno duže vreme za proizvodnju ili </w:t>
      </w:r>
      <w:r>
        <w:rPr>
          <w:rFonts w:ascii="Calibri" w:hAnsi="Calibri" w:cs="Calibri"/>
          <w:sz w:val="22"/>
          <w:szCs w:val="22"/>
        </w:rPr>
        <w:t>transport pa se ku</w:t>
      </w:r>
      <w:r w:rsidR="00491F46">
        <w:rPr>
          <w:rFonts w:ascii="Calibri" w:hAnsi="Calibri" w:cs="Calibri"/>
          <w:sz w:val="22"/>
          <w:szCs w:val="22"/>
        </w:rPr>
        <w:t xml:space="preserve">povina ne poklapa sa isplatom. </w:t>
      </w:r>
      <w:r w:rsidR="00491F46" w:rsidRPr="00491F46">
        <w:rPr>
          <w:rFonts w:ascii="Calibri" w:hAnsi="Calibri" w:cs="Calibri"/>
          <w:sz w:val="22"/>
          <w:szCs w:val="22"/>
        </w:rPr>
        <w:t xml:space="preserve">Ako se lanac ovakvog načina prodaje na kredit naglo poveća, može doći i do </w:t>
      </w:r>
      <w:r w:rsidR="00491F46" w:rsidRPr="00491F46">
        <w:rPr>
          <w:rFonts w:ascii="Calibri" w:hAnsi="Calibri" w:cs="Calibri"/>
          <w:b/>
          <w:sz w:val="22"/>
          <w:szCs w:val="22"/>
        </w:rPr>
        <w:t>krize kreditnog novca</w:t>
      </w:r>
      <w:r w:rsidR="00491F46" w:rsidRPr="00491F46">
        <w:rPr>
          <w:rFonts w:ascii="Calibri" w:hAnsi="Calibri" w:cs="Calibri"/>
          <w:sz w:val="22"/>
          <w:szCs w:val="22"/>
        </w:rPr>
        <w:t xml:space="preserve">, tj. situacije kada prodavci ne mogu da naplate svoja potraživanja (nelikvidnost privrednih subjekata - lice X duguje licu Y, koje zbog toga duguje licu Z itd.), pa se zbog toga zahteva plaćanje svake isporuke u gotovom novcu i samim tim prestaje poverenje u kreditni sistem. </w:t>
      </w: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Menica </w:t>
      </w:r>
      <w:r>
        <w:rPr>
          <w:rFonts w:ascii="Calibri" w:hAnsi="Calibri" w:cs="Calibri"/>
          <w:sz w:val="22"/>
          <w:szCs w:val="22"/>
        </w:rPr>
        <w:t xml:space="preserve">predstavlja obligativno-pravnu HOV koja se izdaje u strogo propisanoj zakonskoj formi, čiji je sadržaj neko novčano potraživanje. </w:t>
      </w:r>
      <w:r w:rsidR="00491F46">
        <w:rPr>
          <w:rFonts w:ascii="Calibri" w:hAnsi="Calibri" w:cs="Calibri"/>
          <w:sz w:val="22"/>
          <w:szCs w:val="22"/>
        </w:rPr>
        <w:t>Ona je najvažniji oblik kreditnog novca i d</w:t>
      </w:r>
      <w:r>
        <w:rPr>
          <w:rFonts w:ascii="Calibri" w:hAnsi="Calibri" w:cs="Calibri"/>
          <w:sz w:val="22"/>
          <w:szCs w:val="22"/>
        </w:rPr>
        <w:t xml:space="preserve">va osnovna tipa menica su: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sidRPr="00491F46">
        <w:rPr>
          <w:rFonts w:ascii="Calibri" w:hAnsi="Calibri" w:cs="Calibri"/>
          <w:b/>
          <w:iCs/>
          <w:sz w:val="22"/>
          <w:szCs w:val="22"/>
        </w:rPr>
        <w:t>Sopstvena</w:t>
      </w:r>
      <w:r>
        <w:rPr>
          <w:rFonts w:ascii="Calibri" w:hAnsi="Calibri" w:cs="Calibri"/>
          <w:i/>
          <w:iCs/>
          <w:sz w:val="22"/>
          <w:szCs w:val="22"/>
        </w:rPr>
        <w:t xml:space="preserve"> menica </w:t>
      </w:r>
      <w:r>
        <w:rPr>
          <w:rFonts w:ascii="Calibri" w:hAnsi="Calibri" w:cs="Calibri"/>
          <w:sz w:val="22"/>
          <w:szCs w:val="22"/>
        </w:rPr>
        <w:t xml:space="preserve">- kojom se izdavalac menice (trasant) obavezuje da će u vreme dospeća isplatiti drugom licu (remitentu) sumu novca koja je naznačena na menici.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w:t>
      </w:r>
      <w:r w:rsidRPr="00491F46">
        <w:rPr>
          <w:rFonts w:ascii="Calibri" w:hAnsi="Calibri" w:cs="Calibri"/>
          <w:b/>
          <w:iCs/>
          <w:sz w:val="22"/>
          <w:szCs w:val="22"/>
        </w:rPr>
        <w:t>Vučena (trasirana)</w:t>
      </w:r>
      <w:r>
        <w:rPr>
          <w:rFonts w:ascii="Calibri" w:hAnsi="Calibri" w:cs="Calibri"/>
          <w:i/>
          <w:iCs/>
          <w:sz w:val="22"/>
          <w:szCs w:val="22"/>
        </w:rPr>
        <w:t xml:space="preserve"> menica </w:t>
      </w:r>
      <w:r>
        <w:rPr>
          <w:rFonts w:ascii="Calibri" w:hAnsi="Calibri" w:cs="Calibri"/>
          <w:sz w:val="22"/>
          <w:szCs w:val="22"/>
        </w:rPr>
        <w:t xml:space="preserve">- kojom izdavalac menice daje nalog drugom licu da u određeno vreme isplati trećem licu sumu novca koja je naznačena na menici. Ovim se izdavalac menice takođe obavezuje da će on isplatiti novac trećem licu ukoliko to ne uradi drugo lice kojem je dat nalog za isplatu trećem licu. </w:t>
      </w:r>
      <w:r w:rsidR="00491F46" w:rsidRPr="00491F46">
        <w:rPr>
          <w:rFonts w:ascii="Calibri" w:hAnsi="Calibri" w:cs="Calibri"/>
          <w:b/>
          <w:sz w:val="22"/>
          <w:szCs w:val="22"/>
        </w:rPr>
        <w:t xml:space="preserve">Akceptiranje menice </w:t>
      </w:r>
      <w:r w:rsidR="00491F46">
        <w:rPr>
          <w:rFonts w:ascii="Calibri" w:hAnsi="Calibri" w:cs="Calibri"/>
          <w:sz w:val="22"/>
          <w:szCs w:val="22"/>
        </w:rPr>
        <w:t xml:space="preserve">je izjava lica kome se daje nalog da plati menicu da ono potvrđuje da prihvata obavezu iz menice. </w:t>
      </w:r>
      <w:r>
        <w:rPr>
          <w:rFonts w:ascii="Calibri" w:hAnsi="Calibri" w:cs="Calibri"/>
          <w:sz w:val="22"/>
          <w:szCs w:val="22"/>
        </w:rPr>
        <w:t xml:space="preserve">Ovo svojstvo menice da se njene obaveze mogu prenostiti sa jednog lica na drugo se naziva </w:t>
      </w:r>
      <w:r>
        <w:rPr>
          <w:rFonts w:ascii="Calibri" w:hAnsi="Calibri" w:cs="Calibri"/>
          <w:b/>
          <w:bCs/>
          <w:sz w:val="22"/>
          <w:szCs w:val="22"/>
        </w:rPr>
        <w:t xml:space="preserve">opticanje </w:t>
      </w:r>
      <w:r w:rsidR="00491F46">
        <w:rPr>
          <w:rFonts w:ascii="Calibri" w:hAnsi="Calibri" w:cs="Calibri"/>
          <w:b/>
          <w:bCs/>
          <w:sz w:val="22"/>
          <w:szCs w:val="22"/>
        </w:rPr>
        <w:t xml:space="preserve">(indosiranje) </w:t>
      </w:r>
      <w:r>
        <w:rPr>
          <w:rFonts w:ascii="Calibri" w:hAnsi="Calibri" w:cs="Calibri"/>
          <w:b/>
          <w:bCs/>
          <w:sz w:val="22"/>
          <w:szCs w:val="22"/>
        </w:rPr>
        <w:t>menice</w:t>
      </w:r>
      <w:r>
        <w:rPr>
          <w:rFonts w:ascii="Calibri" w:hAnsi="Calibri" w:cs="Calibri"/>
          <w:sz w:val="22"/>
          <w:szCs w:val="22"/>
        </w:rPr>
        <w:t xml:space="preserve">. </w:t>
      </w:r>
    </w:p>
    <w:p w:rsidR="00491F46" w:rsidRDefault="00491F46" w:rsidP="00057DB8">
      <w:pPr>
        <w:pStyle w:val="Default"/>
        <w:spacing w:after="40"/>
        <w:rPr>
          <w:rFonts w:ascii="Calibri" w:hAnsi="Calibri" w:cs="Calibri"/>
          <w:sz w:val="22"/>
          <w:szCs w:val="22"/>
        </w:rPr>
      </w:pPr>
    </w:p>
    <w:p w:rsidR="00057DB8" w:rsidRDefault="00491F46" w:rsidP="00057DB8">
      <w:pPr>
        <w:pStyle w:val="Default"/>
        <w:spacing w:after="40"/>
        <w:rPr>
          <w:rFonts w:ascii="Calibri" w:hAnsi="Calibri" w:cs="Calibri"/>
          <w:sz w:val="22"/>
          <w:szCs w:val="22"/>
        </w:rPr>
      </w:pPr>
      <w:r>
        <w:rPr>
          <w:rFonts w:ascii="Calibri" w:hAnsi="Calibri" w:cs="Calibri"/>
          <w:sz w:val="22"/>
          <w:szCs w:val="22"/>
        </w:rPr>
        <w:t>4)</w:t>
      </w:r>
      <w:r w:rsidR="00057DB8">
        <w:rPr>
          <w:rFonts w:ascii="Calibri" w:hAnsi="Calibri" w:cs="Calibri"/>
          <w:sz w:val="22"/>
          <w:szCs w:val="22"/>
        </w:rPr>
        <w:t xml:space="preserve"> </w:t>
      </w:r>
      <w:r w:rsidR="00057DB8">
        <w:rPr>
          <w:rFonts w:ascii="Calibri" w:hAnsi="Calibri" w:cs="Calibri"/>
          <w:b/>
          <w:bCs/>
          <w:sz w:val="22"/>
          <w:szCs w:val="22"/>
        </w:rPr>
        <w:t xml:space="preserve">Digitalni novac </w:t>
      </w:r>
      <w:r w:rsidR="00057DB8">
        <w:rPr>
          <w:rFonts w:ascii="Calibri" w:hAnsi="Calibri" w:cs="Calibri"/>
          <w:sz w:val="22"/>
          <w:szCs w:val="22"/>
        </w:rPr>
        <w:t xml:space="preserve">- čine </w:t>
      </w:r>
      <w:r w:rsidR="00057DB8">
        <w:rPr>
          <w:rFonts w:ascii="Calibri" w:hAnsi="Calibri" w:cs="Calibri"/>
          <w:b/>
          <w:bCs/>
          <w:sz w:val="22"/>
          <w:szCs w:val="22"/>
        </w:rPr>
        <w:t xml:space="preserve">platne kartice </w:t>
      </w:r>
      <w:r w:rsidR="00057DB8">
        <w:rPr>
          <w:rFonts w:ascii="Calibri" w:hAnsi="Calibri" w:cs="Calibri"/>
          <w:sz w:val="22"/>
          <w:szCs w:val="22"/>
        </w:rPr>
        <w:t xml:space="preserve">koje se definišu kao komad plastike koji služi kao sredstvo identifikacije kojim vlasnik kartice kupuje robu ili usluge putem zaduživanja svog računa. One predstavljaju način bezgotovinskog plaćanja.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Prema svojoj funkciji, platne kartice mogu biti: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sidRPr="00491F46">
        <w:rPr>
          <w:rFonts w:ascii="Calibri" w:hAnsi="Calibri" w:cs="Calibri"/>
          <w:b/>
          <w:iCs/>
          <w:sz w:val="22"/>
          <w:szCs w:val="22"/>
        </w:rPr>
        <w:t>Debitne platne kartice</w:t>
      </w:r>
      <w:r>
        <w:rPr>
          <w:rFonts w:ascii="Calibri" w:hAnsi="Calibri" w:cs="Calibri"/>
          <w:i/>
          <w:iCs/>
          <w:sz w:val="22"/>
          <w:szCs w:val="22"/>
        </w:rPr>
        <w:t xml:space="preserve"> </w:t>
      </w:r>
      <w:r>
        <w:rPr>
          <w:rFonts w:ascii="Calibri" w:hAnsi="Calibri" w:cs="Calibri"/>
          <w:sz w:val="22"/>
          <w:szCs w:val="22"/>
        </w:rPr>
        <w:t xml:space="preserve">- kojima se račun zadužuje u trenutku plaćanja ili podizanja gotovine, što znači da nisu sredstvo odloženog plaćanja. </w:t>
      </w:r>
    </w:p>
    <w:p w:rsidR="00057DB8" w:rsidRDefault="00057DB8" w:rsidP="00057DB8">
      <w:pPr>
        <w:pStyle w:val="Default"/>
        <w:spacing w:after="40"/>
        <w:rPr>
          <w:rFonts w:ascii="Calibri" w:hAnsi="Calibri" w:cs="Calibri"/>
          <w:sz w:val="22"/>
          <w:szCs w:val="22"/>
        </w:rPr>
      </w:pPr>
      <w:r>
        <w:rPr>
          <w:rFonts w:ascii="Calibri" w:hAnsi="Calibri" w:cs="Calibri"/>
          <w:sz w:val="22"/>
          <w:szCs w:val="22"/>
        </w:rPr>
        <w:lastRenderedPageBreak/>
        <w:t xml:space="preserve">2) </w:t>
      </w:r>
      <w:r w:rsidRPr="00491F46">
        <w:rPr>
          <w:rFonts w:ascii="Calibri" w:hAnsi="Calibri" w:cs="Calibri"/>
          <w:b/>
          <w:iCs/>
          <w:sz w:val="22"/>
          <w:szCs w:val="22"/>
        </w:rPr>
        <w:t>Kreditne platne kartice</w:t>
      </w:r>
      <w:r>
        <w:rPr>
          <w:rFonts w:ascii="Calibri" w:hAnsi="Calibri" w:cs="Calibri"/>
          <w:i/>
          <w:iCs/>
          <w:sz w:val="22"/>
          <w:szCs w:val="22"/>
        </w:rPr>
        <w:t xml:space="preserve"> </w:t>
      </w:r>
      <w:r>
        <w:rPr>
          <w:rFonts w:ascii="Calibri" w:hAnsi="Calibri" w:cs="Calibri"/>
          <w:sz w:val="22"/>
          <w:szCs w:val="22"/>
        </w:rPr>
        <w:t xml:space="preserve">- nisu metod plaćanja, već su metod odlaganja plaćanja. Njen vlasnik može koristiti sredstva koja nisu na kartici u vidu kredita, ali koja imaju svoj kreditni limit. </w:t>
      </w:r>
    </w:p>
    <w:p w:rsidR="00491F46" w:rsidRDefault="00491F46" w:rsidP="00057DB8">
      <w:pPr>
        <w:pStyle w:val="Default"/>
        <w:spacing w:after="40"/>
        <w:rPr>
          <w:rFonts w:ascii="Calibri" w:hAnsi="Calibri" w:cs="Calibri"/>
          <w:sz w:val="22"/>
          <w:szCs w:val="22"/>
        </w:rPr>
      </w:pPr>
    </w:p>
    <w:p w:rsidR="00057DB8" w:rsidRDefault="00057DB8" w:rsidP="00057DB8">
      <w:pPr>
        <w:pStyle w:val="Default"/>
        <w:spacing w:after="40"/>
        <w:rPr>
          <w:sz w:val="28"/>
          <w:szCs w:val="28"/>
        </w:rPr>
      </w:pPr>
      <w:r>
        <w:rPr>
          <w:b/>
          <w:bCs/>
          <w:sz w:val="28"/>
          <w:szCs w:val="28"/>
        </w:rPr>
        <w:t xml:space="preserve">64. Funkcije novca: novac kao sredstvo razmene. </w:t>
      </w:r>
    </w:p>
    <w:p w:rsidR="00C06A8E" w:rsidRDefault="00C06A8E" w:rsidP="00057DB8">
      <w:pPr>
        <w:pStyle w:val="Default"/>
        <w:spacing w:after="40"/>
        <w:rPr>
          <w:rFonts w:ascii="Calibri" w:hAnsi="Calibri" w:cs="Calibri"/>
          <w:b/>
          <w:bCs/>
          <w:sz w:val="22"/>
          <w:szCs w:val="22"/>
        </w:rPr>
      </w:pP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Funkcija novca kao sredstva razmene </w:t>
      </w:r>
      <w:r>
        <w:rPr>
          <w:rFonts w:ascii="Calibri" w:hAnsi="Calibri" w:cs="Calibri"/>
          <w:sz w:val="22"/>
          <w:szCs w:val="22"/>
        </w:rPr>
        <w:t xml:space="preserve">predstavlja osnovnu funkciju koju novac obavlja u </w:t>
      </w:r>
      <w:r>
        <w:rPr>
          <w:rFonts w:ascii="Calibri" w:hAnsi="Calibri" w:cs="Calibri"/>
          <w:b/>
          <w:bCs/>
          <w:sz w:val="22"/>
          <w:szCs w:val="22"/>
        </w:rPr>
        <w:t>prometu</w:t>
      </w:r>
      <w:r>
        <w:rPr>
          <w:rFonts w:ascii="Calibri" w:hAnsi="Calibri" w:cs="Calibri"/>
          <w:sz w:val="22"/>
          <w:szCs w:val="22"/>
        </w:rPr>
        <w:t>, tj. robno-novčanoj razmeni gde se jedna roba prodaje za novac da bi se posle pomoću njega kupila druga roba (</w:t>
      </w:r>
      <w:r>
        <w:rPr>
          <w:rFonts w:ascii="Calibri" w:hAnsi="Calibri" w:cs="Calibri"/>
          <w:b/>
          <w:bCs/>
          <w:sz w:val="22"/>
          <w:szCs w:val="22"/>
        </w:rPr>
        <w:t>R</w:t>
      </w:r>
      <w:r>
        <w:rPr>
          <w:rFonts w:ascii="Calibri" w:hAnsi="Calibri" w:cs="Calibri"/>
          <w:b/>
          <w:bCs/>
          <w:sz w:val="14"/>
          <w:szCs w:val="14"/>
        </w:rPr>
        <w:t>1</w:t>
      </w:r>
      <w:r>
        <w:rPr>
          <w:rFonts w:ascii="Calibri" w:hAnsi="Calibri" w:cs="Calibri"/>
          <w:b/>
          <w:bCs/>
          <w:sz w:val="22"/>
          <w:szCs w:val="22"/>
        </w:rPr>
        <w:t>-N-R</w:t>
      </w:r>
      <w:r>
        <w:rPr>
          <w:rFonts w:ascii="Calibri" w:hAnsi="Calibri" w:cs="Calibri"/>
          <w:b/>
          <w:bCs/>
          <w:sz w:val="14"/>
          <w:szCs w:val="14"/>
        </w:rPr>
        <w:t>2</w:t>
      </w:r>
      <w:r w:rsidR="00C06A8E">
        <w:rPr>
          <w:rFonts w:ascii="Calibri" w:hAnsi="Calibri" w:cs="Calibri"/>
          <w:sz w:val="22"/>
          <w:szCs w:val="22"/>
        </w:rPr>
        <w:t xml:space="preserve">). Dakle, bez novca nema razmene. </w:t>
      </w:r>
      <w:r>
        <w:rPr>
          <w:rFonts w:ascii="Calibri" w:hAnsi="Calibri" w:cs="Calibri"/>
          <w:sz w:val="22"/>
          <w:szCs w:val="22"/>
        </w:rPr>
        <w:t xml:space="preserve">Novac kao sredstvo razmene se javlja u vidu: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i/>
          <w:iCs/>
          <w:sz w:val="22"/>
          <w:szCs w:val="22"/>
        </w:rPr>
        <w:t xml:space="preserve">Rezultata prodaje </w:t>
      </w:r>
      <w:r>
        <w:rPr>
          <w:rFonts w:ascii="Calibri" w:hAnsi="Calibri" w:cs="Calibri"/>
          <w:sz w:val="22"/>
          <w:szCs w:val="22"/>
        </w:rPr>
        <w:t xml:space="preserve">- cilj je pretvoriti robu u novac. Ako se to ne uradi, onda roba ostaje samo proizvod privatnog rada i nema društveni značaj. Ovo je najteži akt, jer je lakše kupiti robu nego prodati.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w:t>
      </w:r>
      <w:r>
        <w:rPr>
          <w:rFonts w:ascii="Calibri" w:hAnsi="Calibri" w:cs="Calibri"/>
          <w:i/>
          <w:iCs/>
          <w:sz w:val="22"/>
          <w:szCs w:val="22"/>
        </w:rPr>
        <w:t xml:space="preserve">Uslova kupovine </w:t>
      </w:r>
      <w:r>
        <w:rPr>
          <w:rFonts w:ascii="Calibri" w:hAnsi="Calibri" w:cs="Calibri"/>
          <w:sz w:val="22"/>
          <w:szCs w:val="22"/>
        </w:rPr>
        <w:t>- da bi novac bio uslov za kupovinu nove robe, mora biti prethodno rezultat prodaje neke druge robe (</w:t>
      </w:r>
      <w:r>
        <w:rPr>
          <w:rFonts w:ascii="Calibri" w:hAnsi="Calibri" w:cs="Calibri"/>
          <w:b/>
          <w:bCs/>
          <w:sz w:val="22"/>
          <w:szCs w:val="22"/>
        </w:rPr>
        <w:t>R</w:t>
      </w:r>
      <w:r>
        <w:rPr>
          <w:rFonts w:ascii="Calibri" w:hAnsi="Calibri" w:cs="Calibri"/>
          <w:b/>
          <w:bCs/>
          <w:sz w:val="14"/>
          <w:szCs w:val="14"/>
        </w:rPr>
        <w:t>1</w:t>
      </w:r>
      <w:r>
        <w:rPr>
          <w:rFonts w:ascii="Calibri" w:hAnsi="Calibri" w:cs="Calibri"/>
          <w:b/>
          <w:bCs/>
          <w:sz w:val="22"/>
          <w:szCs w:val="22"/>
        </w:rPr>
        <w:t>-N-R</w:t>
      </w:r>
      <w:r>
        <w:rPr>
          <w:rFonts w:ascii="Calibri" w:hAnsi="Calibri" w:cs="Calibri"/>
          <w:b/>
          <w:bCs/>
          <w:sz w:val="14"/>
          <w:szCs w:val="14"/>
        </w:rPr>
        <w:t>2</w:t>
      </w:r>
      <w:r>
        <w:rPr>
          <w:rFonts w:ascii="Calibri" w:hAnsi="Calibri" w:cs="Calibri"/>
          <w:sz w:val="22"/>
          <w:szCs w:val="22"/>
        </w:rPr>
        <w:t xml:space="preserv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Odvajanjem akta kupovine od akta prodaje u procesu razmene nastaju disproporcije količine roba i količine novca, što može dovesti do kriza hiperprodukcije ili hipoprodukcije. </w:t>
      </w:r>
    </w:p>
    <w:p w:rsidR="00C06A8E" w:rsidRDefault="00C06A8E" w:rsidP="00057DB8">
      <w:pPr>
        <w:pStyle w:val="Default"/>
        <w:spacing w:after="40"/>
        <w:rPr>
          <w:rFonts w:ascii="Calibri" w:hAnsi="Calibri" w:cs="Calibri"/>
          <w:sz w:val="22"/>
          <w:szCs w:val="22"/>
        </w:rPr>
      </w:pPr>
    </w:p>
    <w:p w:rsidR="00057DB8" w:rsidRDefault="00057DB8" w:rsidP="00057DB8">
      <w:pPr>
        <w:pStyle w:val="Default"/>
        <w:spacing w:after="40"/>
        <w:rPr>
          <w:sz w:val="28"/>
          <w:szCs w:val="28"/>
        </w:rPr>
      </w:pPr>
      <w:r>
        <w:rPr>
          <w:b/>
          <w:bCs/>
          <w:sz w:val="28"/>
          <w:szCs w:val="28"/>
        </w:rPr>
        <w:t xml:space="preserve">65. Funkcije novca: novac kao obračunska jedinica. </w:t>
      </w:r>
    </w:p>
    <w:p w:rsidR="00C06A8E" w:rsidRDefault="00C06A8E" w:rsidP="00057DB8">
      <w:pPr>
        <w:pStyle w:val="Default"/>
        <w:spacing w:after="40"/>
        <w:rPr>
          <w:rFonts w:ascii="Calibri" w:hAnsi="Calibri" w:cs="Calibri"/>
          <w:b/>
          <w:bCs/>
          <w:sz w:val="22"/>
          <w:szCs w:val="22"/>
        </w:rPr>
      </w:pP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Funkcija novca kao obračunske jedinice </w:t>
      </w:r>
      <w:r>
        <w:rPr>
          <w:rFonts w:ascii="Calibri" w:hAnsi="Calibri" w:cs="Calibri"/>
          <w:sz w:val="22"/>
          <w:szCs w:val="22"/>
        </w:rPr>
        <w:t xml:space="preserve">jeste da novac meri </w:t>
      </w:r>
      <w:r w:rsidR="00C06A8E">
        <w:rPr>
          <w:rFonts w:ascii="Calibri" w:hAnsi="Calibri" w:cs="Calibri"/>
          <w:sz w:val="22"/>
          <w:szCs w:val="22"/>
        </w:rPr>
        <w:t xml:space="preserve">vrednost robe.  </w:t>
      </w:r>
      <w:r>
        <w:rPr>
          <w:rFonts w:ascii="Calibri" w:hAnsi="Calibri" w:cs="Calibri"/>
          <w:sz w:val="22"/>
          <w:szCs w:val="22"/>
        </w:rPr>
        <w:t>Na primer, kao što se težina meri kilogramima, tako s</w:t>
      </w:r>
      <w:r w:rsidR="00C06A8E">
        <w:rPr>
          <w:rFonts w:ascii="Calibri" w:hAnsi="Calibri" w:cs="Calibri"/>
          <w:sz w:val="22"/>
          <w:szCs w:val="22"/>
        </w:rPr>
        <w:t xml:space="preserve">e i vrednost robe meri novcem.  </w:t>
      </w:r>
      <w:r>
        <w:rPr>
          <w:rFonts w:ascii="Calibri" w:hAnsi="Calibri" w:cs="Calibri"/>
          <w:sz w:val="22"/>
          <w:szCs w:val="22"/>
        </w:rPr>
        <w:t xml:space="preserve">Pretpostavka jeste da se proizvodi i usluge kupuju </w:t>
      </w:r>
      <w:r w:rsidR="00C06A8E">
        <w:rPr>
          <w:rFonts w:ascii="Calibri" w:hAnsi="Calibri" w:cs="Calibri"/>
          <w:sz w:val="22"/>
          <w:szCs w:val="22"/>
        </w:rPr>
        <w:t xml:space="preserve">i prodaju za novčane jedinice.  </w:t>
      </w:r>
      <w:r>
        <w:rPr>
          <w:rFonts w:ascii="Calibri" w:hAnsi="Calibri" w:cs="Calibri"/>
          <w:sz w:val="22"/>
          <w:szCs w:val="22"/>
        </w:rPr>
        <w:t xml:space="preserve">Novac meri vrednost robe preko cena, jer je </w:t>
      </w:r>
      <w:r>
        <w:rPr>
          <w:rFonts w:ascii="Calibri" w:hAnsi="Calibri" w:cs="Calibri"/>
          <w:b/>
          <w:bCs/>
          <w:sz w:val="22"/>
          <w:szCs w:val="22"/>
        </w:rPr>
        <w:t xml:space="preserve">cena </w:t>
      </w:r>
      <w:r>
        <w:rPr>
          <w:rFonts w:ascii="Calibri" w:hAnsi="Calibri" w:cs="Calibri"/>
          <w:sz w:val="22"/>
          <w:szCs w:val="22"/>
        </w:rPr>
        <w:t xml:space="preserve">vrednost robe izražena u novcu. </w:t>
      </w:r>
    </w:p>
    <w:p w:rsidR="00C06A8E" w:rsidRPr="00C06A8E" w:rsidRDefault="00C06A8E" w:rsidP="00C06A8E">
      <w:pPr>
        <w:pStyle w:val="Default"/>
        <w:spacing w:after="40"/>
        <w:rPr>
          <w:rFonts w:ascii="Calibri" w:hAnsi="Calibri" w:cs="Calibri"/>
          <w:sz w:val="22"/>
          <w:szCs w:val="22"/>
        </w:rPr>
      </w:pPr>
      <w:r w:rsidRPr="00C06A8E">
        <w:rPr>
          <w:rFonts w:ascii="Calibri" w:hAnsi="Calibri" w:cs="Calibri"/>
          <w:sz w:val="22"/>
          <w:szCs w:val="22"/>
        </w:rPr>
        <w:t>Cena</w:t>
      </w:r>
      <w:r>
        <w:rPr>
          <w:rFonts w:ascii="Calibri" w:hAnsi="Calibri" w:cs="Calibri"/>
          <w:sz w:val="22"/>
          <w:szCs w:val="22"/>
        </w:rPr>
        <w:t xml:space="preserve"> </w:t>
      </w:r>
      <w:r w:rsidRPr="00C06A8E">
        <w:rPr>
          <w:rFonts w:ascii="Calibri" w:hAnsi="Calibri" w:cs="Calibri"/>
          <w:sz w:val="22"/>
          <w:szCs w:val="22"/>
        </w:rPr>
        <w:t>(</w:t>
      </w:r>
      <w:r w:rsidRPr="00C06A8E">
        <w:rPr>
          <w:rFonts w:ascii="Calibri" w:hAnsi="Calibri" w:cs="Calibri"/>
          <w:b/>
          <w:sz w:val="22"/>
          <w:szCs w:val="22"/>
        </w:rPr>
        <w:t>P</w:t>
      </w:r>
      <w:r w:rsidRPr="00C06A8E">
        <w:rPr>
          <w:rFonts w:ascii="Calibri" w:hAnsi="Calibri" w:cs="Calibri"/>
          <w:sz w:val="22"/>
          <w:szCs w:val="22"/>
        </w:rPr>
        <w:t>), međutim, zavisi i od odnosa ponude(</w:t>
      </w:r>
      <w:r w:rsidRPr="00C06A8E">
        <w:rPr>
          <w:rFonts w:ascii="Calibri" w:hAnsi="Calibri" w:cs="Calibri"/>
          <w:b/>
          <w:sz w:val="22"/>
          <w:szCs w:val="22"/>
        </w:rPr>
        <w:t>S</w:t>
      </w:r>
      <w:r w:rsidRPr="00C06A8E">
        <w:rPr>
          <w:rFonts w:ascii="Calibri" w:hAnsi="Calibri" w:cs="Calibri"/>
          <w:sz w:val="22"/>
          <w:szCs w:val="22"/>
        </w:rPr>
        <w:t>) i tražnje(</w:t>
      </w:r>
      <w:r w:rsidRPr="00C06A8E">
        <w:rPr>
          <w:rFonts w:ascii="Calibri" w:hAnsi="Calibri" w:cs="Calibri"/>
          <w:b/>
          <w:sz w:val="22"/>
          <w:szCs w:val="22"/>
        </w:rPr>
        <w:t>D</w:t>
      </w:r>
      <w:r w:rsidRPr="00C06A8E">
        <w:rPr>
          <w:rFonts w:ascii="Calibri" w:hAnsi="Calibri" w:cs="Calibri"/>
          <w:sz w:val="22"/>
          <w:szCs w:val="22"/>
        </w:rPr>
        <w:t xml:space="preserve">), i to: </w:t>
      </w:r>
    </w:p>
    <w:p w:rsidR="00C06A8E" w:rsidRPr="00C06A8E" w:rsidRDefault="00C06A8E" w:rsidP="00C06A8E">
      <w:pPr>
        <w:pStyle w:val="Default"/>
        <w:spacing w:after="40"/>
        <w:rPr>
          <w:rFonts w:ascii="Calibri" w:hAnsi="Calibri" w:cs="Calibri"/>
          <w:sz w:val="22"/>
          <w:szCs w:val="22"/>
        </w:rPr>
      </w:pPr>
      <w:r w:rsidRPr="00C06A8E">
        <w:rPr>
          <w:rFonts w:ascii="Calibri" w:hAnsi="Calibri" w:cs="Calibri"/>
          <w:sz w:val="22"/>
          <w:szCs w:val="22"/>
        </w:rPr>
        <w:t xml:space="preserve">1) Ako je </w:t>
      </w:r>
      <w:r w:rsidRPr="00C06A8E">
        <w:rPr>
          <w:rFonts w:ascii="Calibri" w:hAnsi="Calibri" w:cs="Calibri"/>
          <w:b/>
          <w:sz w:val="22"/>
          <w:szCs w:val="22"/>
        </w:rPr>
        <w:t>ponuda &gt; tražnje</w:t>
      </w:r>
      <w:r w:rsidRPr="00C06A8E">
        <w:rPr>
          <w:rFonts w:ascii="Calibri" w:hAnsi="Calibri" w:cs="Calibri"/>
          <w:sz w:val="22"/>
          <w:szCs w:val="22"/>
        </w:rPr>
        <w:t xml:space="preserve">, cena se smanjuje. </w:t>
      </w:r>
    </w:p>
    <w:p w:rsidR="00C06A8E" w:rsidRPr="00C06A8E" w:rsidRDefault="00C06A8E" w:rsidP="00C06A8E">
      <w:pPr>
        <w:pStyle w:val="Default"/>
        <w:spacing w:after="40"/>
        <w:rPr>
          <w:rFonts w:ascii="Calibri" w:hAnsi="Calibri" w:cs="Calibri"/>
          <w:sz w:val="22"/>
          <w:szCs w:val="22"/>
        </w:rPr>
      </w:pPr>
      <w:r w:rsidRPr="00C06A8E">
        <w:rPr>
          <w:rFonts w:ascii="Calibri" w:hAnsi="Calibri" w:cs="Calibri"/>
          <w:sz w:val="22"/>
          <w:szCs w:val="22"/>
        </w:rPr>
        <w:t xml:space="preserve">2) Ako je </w:t>
      </w:r>
      <w:r w:rsidRPr="00C06A8E">
        <w:rPr>
          <w:rFonts w:ascii="Calibri" w:hAnsi="Calibri" w:cs="Calibri"/>
          <w:b/>
          <w:sz w:val="22"/>
          <w:szCs w:val="22"/>
        </w:rPr>
        <w:t>ponuda &lt; tražnje</w:t>
      </w:r>
      <w:r w:rsidRPr="00C06A8E">
        <w:rPr>
          <w:rFonts w:ascii="Calibri" w:hAnsi="Calibri" w:cs="Calibri"/>
          <w:sz w:val="22"/>
          <w:szCs w:val="22"/>
        </w:rPr>
        <w:t xml:space="preserve">, cena se povećava. </w:t>
      </w:r>
    </w:p>
    <w:p w:rsidR="00C06A8E" w:rsidRDefault="00C06A8E" w:rsidP="00C06A8E">
      <w:pPr>
        <w:pStyle w:val="Default"/>
        <w:spacing w:after="40"/>
        <w:rPr>
          <w:rFonts w:ascii="Calibri" w:hAnsi="Calibri" w:cs="Calibri"/>
          <w:sz w:val="22"/>
          <w:szCs w:val="22"/>
        </w:rPr>
      </w:pPr>
      <w:r w:rsidRPr="00C06A8E">
        <w:rPr>
          <w:rFonts w:ascii="Calibri" w:hAnsi="Calibri" w:cs="Calibri"/>
          <w:sz w:val="22"/>
          <w:szCs w:val="22"/>
        </w:rPr>
        <w:t xml:space="preserve">3) Ako je </w:t>
      </w:r>
      <w:r w:rsidRPr="00C06A8E">
        <w:rPr>
          <w:rFonts w:ascii="Calibri" w:hAnsi="Calibri" w:cs="Calibri"/>
          <w:b/>
          <w:sz w:val="22"/>
          <w:szCs w:val="22"/>
        </w:rPr>
        <w:t>ponuda = tražnji</w:t>
      </w:r>
      <w:r w:rsidRPr="00C06A8E">
        <w:rPr>
          <w:rFonts w:ascii="Calibri" w:hAnsi="Calibri" w:cs="Calibri"/>
          <w:sz w:val="22"/>
          <w:szCs w:val="22"/>
        </w:rPr>
        <w:t xml:space="preserve">, cena je </w:t>
      </w:r>
      <w:r w:rsidRPr="00C06A8E">
        <w:rPr>
          <w:rFonts w:ascii="Calibri" w:hAnsi="Calibri" w:cs="Calibri"/>
          <w:b/>
          <w:sz w:val="22"/>
          <w:szCs w:val="22"/>
        </w:rPr>
        <w:t>ravnotežna</w:t>
      </w:r>
      <w:r w:rsidRPr="00C06A8E">
        <w:rPr>
          <w:rFonts w:ascii="Calibri" w:hAnsi="Calibri" w:cs="Calibri"/>
          <w:sz w:val="22"/>
          <w:szCs w:val="22"/>
        </w:rPr>
        <w:t xml:space="preserve"> i zavisi samo od vrednosti robe, što se može prikazati grafički:</w:t>
      </w:r>
    </w:p>
    <w:p w:rsidR="00162D84" w:rsidRDefault="00162D84" w:rsidP="00C06A8E">
      <w:pPr>
        <w:pStyle w:val="Default"/>
        <w:rPr>
          <w:rFonts w:ascii="Calibri" w:hAnsi="Calibri" w:cs="Calibri"/>
          <w:sz w:val="22"/>
          <w:szCs w:val="22"/>
        </w:rPr>
      </w:pPr>
      <w:r w:rsidRPr="00162D84">
        <w:rPr>
          <w:rFonts w:ascii="Calibri" w:hAnsi="Calibri" w:cs="Calibri"/>
          <w:b/>
          <w:noProof/>
          <w:sz w:val="22"/>
          <w:szCs w:val="22"/>
        </w:rPr>
        <w:drawing>
          <wp:anchor distT="0" distB="0" distL="114300" distR="114300" simplePos="0" relativeHeight="251659264" behindDoc="1" locked="0" layoutInCell="1" allowOverlap="1" wp14:anchorId="0CA0C45B" wp14:editId="0E999507">
            <wp:simplePos x="0" y="0"/>
            <wp:positionH relativeFrom="column">
              <wp:posOffset>0</wp:posOffset>
            </wp:positionH>
            <wp:positionV relativeFrom="paragraph">
              <wp:posOffset>-4445</wp:posOffset>
            </wp:positionV>
            <wp:extent cx="3136265" cy="3288030"/>
            <wp:effectExtent l="0" t="0" r="6985" b="7620"/>
            <wp:wrapTight wrapText="bothSides">
              <wp:wrapPolygon edited="0">
                <wp:start x="0" y="0"/>
                <wp:lineTo x="0" y="21525"/>
                <wp:lineTo x="21517" y="21525"/>
                <wp:lineTo x="2151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notezna cena sredjena.jpg"/>
                    <pic:cNvPicPr/>
                  </pic:nvPicPr>
                  <pic:blipFill>
                    <a:blip r:embed="rId14">
                      <a:extLst>
                        <a:ext uri="{28A0092B-C50C-407E-A947-70E740481C1C}">
                          <a14:useLocalDpi xmlns:a14="http://schemas.microsoft.com/office/drawing/2010/main" val="0"/>
                        </a:ext>
                      </a:extLst>
                    </a:blip>
                    <a:stretch>
                      <a:fillRect/>
                    </a:stretch>
                  </pic:blipFill>
                  <pic:spPr>
                    <a:xfrm>
                      <a:off x="0" y="0"/>
                      <a:ext cx="3136265" cy="3288030"/>
                    </a:xfrm>
                    <a:prstGeom prst="rect">
                      <a:avLst/>
                    </a:prstGeom>
                  </pic:spPr>
                </pic:pic>
              </a:graphicData>
            </a:graphic>
            <wp14:sizeRelH relativeFrom="page">
              <wp14:pctWidth>0</wp14:pctWidth>
            </wp14:sizeRelH>
            <wp14:sizeRelV relativeFrom="page">
              <wp14:pctHeight>0</wp14:pctHeight>
            </wp14:sizeRelV>
          </wp:anchor>
        </w:drawing>
      </w:r>
      <w:r w:rsidR="00C06A8E" w:rsidRPr="00162D84">
        <w:rPr>
          <w:rFonts w:ascii="Calibri" w:hAnsi="Calibri" w:cs="Calibri"/>
          <w:b/>
          <w:sz w:val="22"/>
          <w:szCs w:val="22"/>
        </w:rPr>
        <w:t>Ravnotežna</w:t>
      </w:r>
      <w:r w:rsidR="00C06A8E">
        <w:rPr>
          <w:rFonts w:ascii="Calibri" w:hAnsi="Calibri" w:cs="Calibri"/>
          <w:sz w:val="22"/>
          <w:szCs w:val="22"/>
        </w:rPr>
        <w:t xml:space="preserve"> cena se uspostavlja kada se tražena količina robe izjednači sa ponuđenom količinom roba (tačka </w:t>
      </w:r>
      <w:r w:rsidR="00C06A8E" w:rsidRPr="00C06A8E">
        <w:rPr>
          <w:rFonts w:ascii="Calibri" w:hAnsi="Calibri" w:cs="Calibri"/>
          <w:b/>
          <w:sz w:val="22"/>
          <w:szCs w:val="22"/>
        </w:rPr>
        <w:t>E</w:t>
      </w:r>
      <w:r w:rsidR="00C06A8E">
        <w:rPr>
          <w:rFonts w:ascii="Calibri" w:hAnsi="Calibri" w:cs="Calibri"/>
          <w:sz w:val="22"/>
          <w:szCs w:val="22"/>
        </w:rPr>
        <w:t>).</w:t>
      </w:r>
    </w:p>
    <w:p w:rsidR="00057DB8" w:rsidRDefault="00057DB8" w:rsidP="00C06A8E">
      <w:pPr>
        <w:pStyle w:val="Default"/>
        <w:rPr>
          <w:rFonts w:ascii="Calibri" w:hAnsi="Calibri" w:cs="Calibri"/>
          <w:sz w:val="22"/>
          <w:szCs w:val="22"/>
        </w:rPr>
      </w:pPr>
      <w:r w:rsidRPr="00C06A8E">
        <w:rPr>
          <w:rFonts w:ascii="Calibri" w:hAnsi="Calibri" w:cs="Calibri"/>
          <w:sz w:val="22"/>
          <w:szCs w:val="22"/>
          <w:u w:val="single"/>
        </w:rPr>
        <w:t>Promena cene</w:t>
      </w:r>
      <w:r>
        <w:rPr>
          <w:rFonts w:ascii="Calibri" w:hAnsi="Calibri" w:cs="Calibri"/>
          <w:sz w:val="22"/>
          <w:szCs w:val="22"/>
        </w:rPr>
        <w:t xml:space="preserve"> utiče na ponudu i tražnju na sledeći način: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Ako se </w:t>
      </w:r>
      <w:r>
        <w:rPr>
          <w:rFonts w:ascii="Calibri" w:hAnsi="Calibri" w:cs="Calibri"/>
          <w:b/>
          <w:bCs/>
          <w:sz w:val="22"/>
          <w:szCs w:val="22"/>
        </w:rPr>
        <w:t xml:space="preserve">cena ↑ </w:t>
      </w:r>
      <w:r>
        <w:rPr>
          <w:rFonts w:ascii="Calibri" w:hAnsi="Calibri" w:cs="Calibri"/>
          <w:sz w:val="22"/>
          <w:szCs w:val="22"/>
        </w:rPr>
        <w:t xml:space="preserve">, tada se i </w:t>
      </w:r>
      <w:r>
        <w:rPr>
          <w:rFonts w:ascii="Calibri" w:hAnsi="Calibri" w:cs="Calibri"/>
          <w:b/>
          <w:bCs/>
          <w:sz w:val="22"/>
          <w:szCs w:val="22"/>
        </w:rPr>
        <w:t>ponuda ↑</w:t>
      </w:r>
      <w:r>
        <w:rPr>
          <w:rFonts w:ascii="Calibri" w:hAnsi="Calibri" w:cs="Calibri"/>
          <w:sz w:val="22"/>
          <w:szCs w:val="22"/>
        </w:rPr>
        <w:t xml:space="preserve">, jer su proizvođači stimulisani da proizvode više kako bi više profitirali, i obratno.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Ako se </w:t>
      </w:r>
      <w:r>
        <w:rPr>
          <w:rFonts w:ascii="Calibri" w:hAnsi="Calibri" w:cs="Calibri"/>
          <w:b/>
          <w:bCs/>
          <w:sz w:val="22"/>
          <w:szCs w:val="22"/>
        </w:rPr>
        <w:t xml:space="preserve">cena ↑ </w:t>
      </w:r>
      <w:r>
        <w:rPr>
          <w:rFonts w:ascii="Calibri" w:hAnsi="Calibri" w:cs="Calibri"/>
          <w:sz w:val="22"/>
          <w:szCs w:val="22"/>
        </w:rPr>
        <w:t xml:space="preserve">, tada se </w:t>
      </w:r>
      <w:r>
        <w:rPr>
          <w:rFonts w:ascii="Calibri" w:hAnsi="Calibri" w:cs="Calibri"/>
          <w:b/>
          <w:bCs/>
          <w:sz w:val="22"/>
          <w:szCs w:val="22"/>
        </w:rPr>
        <w:t>tražnja ↓</w:t>
      </w:r>
      <w:r>
        <w:rPr>
          <w:rFonts w:ascii="Calibri" w:hAnsi="Calibri" w:cs="Calibri"/>
          <w:sz w:val="22"/>
          <w:szCs w:val="22"/>
        </w:rPr>
        <w:t xml:space="preserve">, jer su kupci nisu stimulisani da kupuju po visokim cenama, i obratno. </w:t>
      </w:r>
    </w:p>
    <w:p w:rsidR="00C06A8E" w:rsidRDefault="00C06A8E" w:rsidP="00057DB8">
      <w:pPr>
        <w:pStyle w:val="Default"/>
        <w:spacing w:after="40"/>
        <w:rPr>
          <w:rFonts w:ascii="Calibri" w:hAnsi="Calibri" w:cs="Calibri"/>
          <w:sz w:val="22"/>
          <w:szCs w:val="22"/>
        </w:rPr>
      </w:pPr>
    </w:p>
    <w:p w:rsidR="00057DB8" w:rsidRDefault="00057DB8" w:rsidP="00057DB8">
      <w:pPr>
        <w:pStyle w:val="Default"/>
        <w:spacing w:after="40"/>
        <w:rPr>
          <w:sz w:val="28"/>
          <w:szCs w:val="28"/>
        </w:rPr>
      </w:pPr>
      <w:r>
        <w:rPr>
          <w:b/>
          <w:bCs/>
          <w:sz w:val="28"/>
          <w:szCs w:val="28"/>
        </w:rPr>
        <w:t xml:space="preserve">66. Funkcije novca: novac kao sredstvo akumulacije bogatstva. </w:t>
      </w:r>
    </w:p>
    <w:p w:rsidR="00C06A8E" w:rsidRDefault="00C06A8E" w:rsidP="00057DB8">
      <w:pPr>
        <w:pStyle w:val="Default"/>
        <w:spacing w:after="40"/>
        <w:rPr>
          <w:rFonts w:ascii="Calibri" w:hAnsi="Calibri" w:cs="Calibri"/>
          <w:b/>
          <w:bCs/>
          <w:sz w:val="22"/>
          <w:szCs w:val="22"/>
        </w:rPr>
      </w:pPr>
    </w:p>
    <w:p w:rsidR="00162D84" w:rsidRDefault="00162D84" w:rsidP="00057DB8">
      <w:pPr>
        <w:pStyle w:val="Default"/>
        <w:spacing w:after="40"/>
        <w:rPr>
          <w:rFonts w:ascii="Calibri" w:hAnsi="Calibri" w:cs="Calibri"/>
          <w:b/>
          <w:bCs/>
          <w:sz w:val="22"/>
          <w:szCs w:val="22"/>
        </w:rPr>
      </w:pP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Funkcija novca kao sredstva akumulacije bogatstva </w:t>
      </w:r>
      <w:r w:rsidR="00C06A8E">
        <w:rPr>
          <w:rFonts w:ascii="Calibri" w:hAnsi="Calibri" w:cs="Calibri"/>
          <w:bCs/>
          <w:sz w:val="22"/>
          <w:szCs w:val="22"/>
        </w:rPr>
        <w:t xml:space="preserve">je </w:t>
      </w:r>
      <w:r>
        <w:rPr>
          <w:rFonts w:ascii="Calibri" w:hAnsi="Calibri" w:cs="Calibri"/>
          <w:sz w:val="22"/>
          <w:szCs w:val="22"/>
        </w:rPr>
        <w:t>vrednost kojom ljudi teže da sadašnju ku</w:t>
      </w:r>
      <w:r w:rsidR="00C06A8E">
        <w:rPr>
          <w:rFonts w:ascii="Calibri" w:hAnsi="Calibri" w:cs="Calibri"/>
          <w:sz w:val="22"/>
          <w:szCs w:val="22"/>
        </w:rPr>
        <w:t xml:space="preserve">povnu moć prenesu u budućnost.  </w:t>
      </w:r>
      <w:r>
        <w:rPr>
          <w:rFonts w:ascii="Calibri" w:hAnsi="Calibri" w:cs="Calibri"/>
          <w:sz w:val="22"/>
          <w:szCs w:val="22"/>
        </w:rPr>
        <w:t xml:space="preserve">Bogatstvo pojedinca se sastoji iz: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i/>
          <w:iCs/>
          <w:sz w:val="22"/>
          <w:szCs w:val="22"/>
        </w:rPr>
        <w:t xml:space="preserve">Realnog bogatstva </w:t>
      </w:r>
      <w:r>
        <w:rPr>
          <w:rFonts w:ascii="Calibri" w:hAnsi="Calibri" w:cs="Calibri"/>
          <w:sz w:val="22"/>
          <w:szCs w:val="22"/>
        </w:rPr>
        <w:t xml:space="preserve">- čine ga nepokretnosti i trajna potrošna dobra (na primer kuće, placevi, automobili, slike itd.) </w:t>
      </w:r>
    </w:p>
    <w:p w:rsidR="00C06A8E" w:rsidRDefault="00057DB8" w:rsidP="00057DB8">
      <w:pPr>
        <w:pStyle w:val="Default"/>
        <w:spacing w:after="40"/>
        <w:rPr>
          <w:rFonts w:ascii="Calibri" w:hAnsi="Calibri" w:cs="Calibri"/>
          <w:sz w:val="22"/>
          <w:szCs w:val="22"/>
        </w:rPr>
      </w:pPr>
      <w:r>
        <w:rPr>
          <w:rFonts w:ascii="Calibri" w:hAnsi="Calibri" w:cs="Calibri"/>
          <w:sz w:val="22"/>
          <w:szCs w:val="22"/>
        </w:rPr>
        <w:t xml:space="preserve">2) </w:t>
      </w:r>
      <w:r>
        <w:rPr>
          <w:rFonts w:ascii="Calibri" w:hAnsi="Calibri" w:cs="Calibri"/>
          <w:i/>
          <w:iCs/>
          <w:sz w:val="22"/>
          <w:szCs w:val="22"/>
        </w:rPr>
        <w:t xml:space="preserve">Finansijskog bogatstva </w:t>
      </w:r>
      <w:r>
        <w:rPr>
          <w:rFonts w:ascii="Calibri" w:hAnsi="Calibri" w:cs="Calibri"/>
          <w:sz w:val="22"/>
          <w:szCs w:val="22"/>
        </w:rPr>
        <w:t xml:space="preserve">- čine ga novac, akcije, obveznice itd.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Gotov novac je najlikvidnija raspoloživa imovina jer se odmah može upotrebiti kao sredstvo razmene. </w:t>
      </w:r>
    </w:p>
    <w:p w:rsidR="00162D84" w:rsidRDefault="00162D84" w:rsidP="00057DB8">
      <w:pPr>
        <w:pStyle w:val="Default"/>
        <w:spacing w:after="40"/>
        <w:rPr>
          <w:rFonts w:ascii="Calibri" w:hAnsi="Calibri" w:cs="Calibri"/>
          <w:sz w:val="22"/>
          <w:szCs w:val="22"/>
        </w:rPr>
      </w:pPr>
    </w:p>
    <w:p w:rsidR="00057DB8" w:rsidRDefault="00C06A8E" w:rsidP="00057DB8">
      <w:pPr>
        <w:pStyle w:val="Default"/>
        <w:spacing w:after="40"/>
        <w:rPr>
          <w:rFonts w:ascii="Calibri" w:hAnsi="Calibri" w:cs="Calibri"/>
          <w:sz w:val="22"/>
          <w:szCs w:val="22"/>
        </w:rPr>
      </w:pPr>
      <w:r>
        <w:rPr>
          <w:rFonts w:ascii="Calibri" w:hAnsi="Calibri" w:cs="Calibri"/>
          <w:b/>
          <w:bCs/>
          <w:sz w:val="22"/>
          <w:szCs w:val="22"/>
        </w:rPr>
        <w:t>Teorija portf</w:t>
      </w:r>
      <w:r w:rsidR="00057DB8">
        <w:rPr>
          <w:rFonts w:ascii="Calibri" w:hAnsi="Calibri" w:cs="Calibri"/>
          <w:b/>
          <w:bCs/>
          <w:sz w:val="22"/>
          <w:szCs w:val="22"/>
        </w:rPr>
        <w:t xml:space="preserve">olia </w:t>
      </w:r>
      <w:r w:rsidR="00057DB8">
        <w:rPr>
          <w:rFonts w:ascii="Calibri" w:hAnsi="Calibri" w:cs="Calibri"/>
          <w:sz w:val="22"/>
          <w:szCs w:val="22"/>
        </w:rPr>
        <w:t xml:space="preserve">se bavi pružanjem saveta kako rasporediti svoje bogatstvo uz što manji rizik. </w:t>
      </w: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Diverzifikacija plasmana </w:t>
      </w:r>
      <w:r>
        <w:rPr>
          <w:rFonts w:ascii="Calibri" w:hAnsi="Calibri" w:cs="Calibri"/>
          <w:sz w:val="22"/>
          <w:szCs w:val="22"/>
        </w:rPr>
        <w:t xml:space="preserve">podrazumeva da se veliki profit treba ostvariti samo kombinacijom više finansijskih instrumenata koji nose različite rizike. Što je broj finansijkih instrumenata veći, to je rizik manji, i obratno. </w:t>
      </w:r>
    </w:p>
    <w:p w:rsidR="00057DB8" w:rsidRDefault="00057DB8" w:rsidP="00057DB8">
      <w:pPr>
        <w:pStyle w:val="Default"/>
        <w:pageBreakBefore/>
        <w:spacing w:after="40"/>
        <w:rPr>
          <w:sz w:val="28"/>
          <w:szCs w:val="28"/>
        </w:rPr>
      </w:pPr>
      <w:r>
        <w:rPr>
          <w:b/>
          <w:bCs/>
          <w:sz w:val="28"/>
          <w:szCs w:val="28"/>
        </w:rPr>
        <w:lastRenderedPageBreak/>
        <w:t xml:space="preserve">67. Šta predstavlja novčanu masu? Novčani agregati. </w:t>
      </w:r>
    </w:p>
    <w:p w:rsidR="00617C0D" w:rsidRDefault="00617C0D" w:rsidP="00057DB8">
      <w:pPr>
        <w:pStyle w:val="Default"/>
        <w:spacing w:after="40"/>
        <w:rPr>
          <w:rFonts w:ascii="Calibri" w:hAnsi="Calibri" w:cs="Calibri"/>
          <w:b/>
          <w:bCs/>
          <w:sz w:val="22"/>
          <w:szCs w:val="22"/>
        </w:rPr>
      </w:pP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Novčanu masu </w:t>
      </w:r>
      <w:r>
        <w:rPr>
          <w:rFonts w:ascii="Calibri" w:hAnsi="Calibri" w:cs="Calibri"/>
          <w:sz w:val="22"/>
          <w:szCs w:val="22"/>
        </w:rPr>
        <w:t>sačinjavaju likvidna potraživanja nebankarskih sektora (stanovništvo, privredna preduzeća, vanprivredne ustanove, država, ino</w:t>
      </w:r>
      <w:r w:rsidR="00617C0D">
        <w:rPr>
          <w:rFonts w:ascii="Calibri" w:hAnsi="Calibri" w:cs="Calibri"/>
          <w:sz w:val="22"/>
          <w:szCs w:val="22"/>
        </w:rPr>
        <w:t xml:space="preserve">stranstvo) kod sektora banaka.  </w:t>
      </w:r>
      <w:r>
        <w:rPr>
          <w:rFonts w:ascii="Calibri" w:hAnsi="Calibri" w:cs="Calibri"/>
          <w:sz w:val="22"/>
          <w:szCs w:val="22"/>
        </w:rPr>
        <w:t xml:space="preserve">Postoje četiri novčana agregata: </w:t>
      </w:r>
    </w:p>
    <w:p w:rsidR="00617C0D" w:rsidRDefault="00617C0D" w:rsidP="00057DB8">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b/>
          <w:bCs/>
          <w:sz w:val="22"/>
          <w:szCs w:val="22"/>
        </w:rPr>
        <w:t xml:space="preserve">Novčani agregat M1 </w:t>
      </w:r>
      <w:r>
        <w:rPr>
          <w:rFonts w:ascii="Calibri" w:hAnsi="Calibri" w:cs="Calibri"/>
          <w:sz w:val="22"/>
          <w:szCs w:val="22"/>
        </w:rPr>
        <w:t xml:space="preserve">- predstavlja finansijska potraživanja nebankarskog sektora kod sektora banaka, kojima nebankarski sektor plaća svoje obaveze, bez odlaganja. Agregat M1 zapravo čine: </w:t>
      </w:r>
    </w:p>
    <w:p w:rsidR="00057DB8" w:rsidRPr="00617C0D"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i/>
          <w:iCs/>
          <w:sz w:val="22"/>
          <w:szCs w:val="22"/>
        </w:rPr>
        <w:t xml:space="preserve">Gotov novac </w:t>
      </w:r>
      <w:r w:rsidR="00617C0D">
        <w:rPr>
          <w:rFonts w:ascii="Calibri" w:hAnsi="Calibri" w:cs="Calibri"/>
          <w:i/>
          <w:iCs/>
          <w:sz w:val="22"/>
          <w:szCs w:val="22"/>
        </w:rPr>
        <w:t>–</w:t>
      </w:r>
      <w:r w:rsidR="00617C0D">
        <w:rPr>
          <w:rFonts w:ascii="Calibri" w:hAnsi="Calibri" w:cs="Calibri"/>
          <w:iCs/>
          <w:sz w:val="22"/>
          <w:szCs w:val="22"/>
        </w:rPr>
        <w:t xml:space="preserve"> neposredno se može upotrebiti kao sredstvo plaćanja</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w:t>
      </w:r>
      <w:r>
        <w:rPr>
          <w:rFonts w:ascii="Calibri" w:hAnsi="Calibri" w:cs="Calibri"/>
          <w:i/>
          <w:iCs/>
          <w:sz w:val="22"/>
          <w:szCs w:val="22"/>
        </w:rPr>
        <w:t xml:space="preserve">Depozitni novac </w:t>
      </w:r>
      <w:r>
        <w:rPr>
          <w:rFonts w:ascii="Calibri" w:hAnsi="Calibri" w:cs="Calibri"/>
          <w:sz w:val="22"/>
          <w:szCs w:val="22"/>
        </w:rPr>
        <w:t xml:space="preserve">- koga čine: </w:t>
      </w:r>
    </w:p>
    <w:p w:rsidR="00057DB8" w:rsidRDefault="00057DB8" w:rsidP="00617C0D">
      <w:pPr>
        <w:pStyle w:val="Default"/>
        <w:spacing w:after="40"/>
        <w:ind w:firstLine="720"/>
        <w:rPr>
          <w:rFonts w:ascii="Calibri" w:hAnsi="Calibri" w:cs="Calibri"/>
          <w:sz w:val="22"/>
          <w:szCs w:val="22"/>
        </w:rPr>
      </w:pPr>
      <w:r>
        <w:rPr>
          <w:rFonts w:ascii="Calibri" w:hAnsi="Calibri" w:cs="Calibri"/>
          <w:sz w:val="22"/>
          <w:szCs w:val="22"/>
        </w:rPr>
        <w:t xml:space="preserve">a) Novac nebankarskog sektora na računima banaka </w:t>
      </w:r>
    </w:p>
    <w:p w:rsidR="00057DB8" w:rsidRDefault="00057DB8" w:rsidP="00617C0D">
      <w:pPr>
        <w:pStyle w:val="Default"/>
        <w:spacing w:after="40"/>
        <w:ind w:firstLine="720"/>
        <w:rPr>
          <w:rFonts w:ascii="Calibri" w:hAnsi="Calibri" w:cs="Calibri"/>
          <w:sz w:val="22"/>
          <w:szCs w:val="22"/>
        </w:rPr>
      </w:pPr>
      <w:r>
        <w:rPr>
          <w:rFonts w:ascii="Calibri" w:hAnsi="Calibri" w:cs="Calibri"/>
          <w:sz w:val="22"/>
          <w:szCs w:val="22"/>
        </w:rPr>
        <w:t xml:space="preserve">b) Sredstva lokalne samouprave za investicije, potrošnju, izgradnju itd. </w:t>
      </w: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Gotov novac </w:t>
      </w:r>
      <w:r>
        <w:rPr>
          <w:rFonts w:ascii="Calibri" w:hAnsi="Calibri" w:cs="Calibri"/>
          <w:sz w:val="22"/>
          <w:szCs w:val="22"/>
        </w:rPr>
        <w:t xml:space="preserve">+ </w:t>
      </w:r>
      <w:r>
        <w:rPr>
          <w:rFonts w:ascii="Calibri" w:hAnsi="Calibri" w:cs="Calibri"/>
          <w:b/>
          <w:bCs/>
          <w:sz w:val="22"/>
          <w:szCs w:val="22"/>
        </w:rPr>
        <w:t xml:space="preserve">Depozitni novac </w:t>
      </w:r>
      <w:r>
        <w:rPr>
          <w:rFonts w:ascii="Calibri" w:hAnsi="Calibri" w:cs="Calibri"/>
          <w:sz w:val="22"/>
          <w:szCs w:val="22"/>
        </w:rPr>
        <w:t xml:space="preserve">= </w:t>
      </w:r>
      <w:r>
        <w:rPr>
          <w:rFonts w:ascii="Calibri" w:hAnsi="Calibri" w:cs="Calibri"/>
          <w:b/>
          <w:bCs/>
          <w:sz w:val="22"/>
          <w:szCs w:val="22"/>
        </w:rPr>
        <w:t xml:space="preserve">Transakcijski novac </w:t>
      </w:r>
    </w:p>
    <w:p w:rsidR="00617C0D" w:rsidRDefault="00617C0D" w:rsidP="00057DB8">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w:t>
      </w:r>
      <w:r>
        <w:rPr>
          <w:rFonts w:ascii="Calibri" w:hAnsi="Calibri" w:cs="Calibri"/>
          <w:b/>
          <w:bCs/>
          <w:sz w:val="22"/>
          <w:szCs w:val="22"/>
        </w:rPr>
        <w:t xml:space="preserve">Novčani agregat M2 </w:t>
      </w:r>
      <w:r>
        <w:rPr>
          <w:rFonts w:ascii="Calibri" w:hAnsi="Calibri" w:cs="Calibri"/>
          <w:sz w:val="22"/>
          <w:szCs w:val="22"/>
        </w:rPr>
        <w:t xml:space="preserve">- čine ga: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i/>
          <w:iCs/>
          <w:sz w:val="22"/>
          <w:szCs w:val="22"/>
        </w:rPr>
        <w:t xml:space="preserve">Agregat M1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w:t>
      </w:r>
      <w:r>
        <w:rPr>
          <w:rFonts w:ascii="Calibri" w:hAnsi="Calibri" w:cs="Calibri"/>
          <w:i/>
          <w:iCs/>
          <w:sz w:val="22"/>
          <w:szCs w:val="22"/>
        </w:rPr>
        <w:t xml:space="preserve">Kvazi novac </w:t>
      </w:r>
      <w:r>
        <w:rPr>
          <w:rFonts w:ascii="Calibri" w:hAnsi="Calibri" w:cs="Calibri"/>
          <w:sz w:val="22"/>
          <w:szCs w:val="22"/>
        </w:rPr>
        <w:t>- predstavlja likvidna sredstva nebankarskih sektora, ali koja se ne koriste kao sredstvo</w:t>
      </w:r>
      <w:r w:rsidR="00617C0D">
        <w:rPr>
          <w:rFonts w:ascii="Calibri" w:hAnsi="Calibri" w:cs="Calibri"/>
          <w:sz w:val="22"/>
          <w:szCs w:val="22"/>
        </w:rPr>
        <w:t xml:space="preserve"> plaćanja. Njega zapravo čine d</w:t>
      </w:r>
      <w:r>
        <w:rPr>
          <w:rFonts w:ascii="Calibri" w:hAnsi="Calibri" w:cs="Calibri"/>
          <w:sz w:val="22"/>
          <w:szCs w:val="22"/>
        </w:rPr>
        <w:t>e</w:t>
      </w:r>
      <w:r w:rsidR="00617C0D">
        <w:rPr>
          <w:rFonts w:ascii="Calibri" w:hAnsi="Calibri" w:cs="Calibri"/>
          <w:sz w:val="22"/>
          <w:szCs w:val="22"/>
        </w:rPr>
        <w:t>pozitni novac u domaćoj valuti, kratkoročno oročeni depoziti i HOV nebankarskih sektora.</w:t>
      </w:r>
    </w:p>
    <w:p w:rsidR="00617C0D" w:rsidRDefault="00617C0D" w:rsidP="00057DB8">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3. </w:t>
      </w:r>
      <w:r>
        <w:rPr>
          <w:rFonts w:ascii="Calibri" w:hAnsi="Calibri" w:cs="Calibri"/>
          <w:b/>
          <w:bCs/>
          <w:sz w:val="22"/>
          <w:szCs w:val="22"/>
        </w:rPr>
        <w:t xml:space="preserve">Novčani agregat M3 </w:t>
      </w:r>
      <w:r>
        <w:rPr>
          <w:rFonts w:ascii="Calibri" w:hAnsi="Calibri" w:cs="Calibri"/>
          <w:sz w:val="22"/>
          <w:szCs w:val="22"/>
        </w:rPr>
        <w:t xml:space="preserve">- čine ga: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i/>
          <w:iCs/>
          <w:sz w:val="22"/>
          <w:szCs w:val="22"/>
        </w:rPr>
        <w:t xml:space="preserve">Agregat M2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w:t>
      </w:r>
      <w:r>
        <w:rPr>
          <w:rFonts w:ascii="Calibri" w:hAnsi="Calibri" w:cs="Calibri"/>
          <w:i/>
          <w:iCs/>
          <w:sz w:val="22"/>
          <w:szCs w:val="22"/>
        </w:rPr>
        <w:t xml:space="preserve">Ostala likvidna sredstva </w:t>
      </w:r>
      <w:r w:rsidR="00617C0D">
        <w:rPr>
          <w:rFonts w:ascii="Calibri" w:hAnsi="Calibri" w:cs="Calibri"/>
          <w:sz w:val="22"/>
          <w:szCs w:val="22"/>
        </w:rPr>
        <w:t>– tj. o</w:t>
      </w:r>
      <w:r>
        <w:rPr>
          <w:rFonts w:ascii="Calibri" w:hAnsi="Calibri" w:cs="Calibri"/>
          <w:sz w:val="22"/>
          <w:szCs w:val="22"/>
        </w:rPr>
        <w:t>b</w:t>
      </w:r>
      <w:r w:rsidR="00617C0D">
        <w:rPr>
          <w:rFonts w:ascii="Calibri" w:hAnsi="Calibri" w:cs="Calibri"/>
          <w:sz w:val="22"/>
          <w:szCs w:val="22"/>
        </w:rPr>
        <w:t>a</w:t>
      </w:r>
      <w:r>
        <w:rPr>
          <w:rFonts w:ascii="Calibri" w:hAnsi="Calibri" w:cs="Calibri"/>
          <w:sz w:val="22"/>
          <w:szCs w:val="22"/>
        </w:rPr>
        <w:t>veze bankarskog sektora prema neban</w:t>
      </w:r>
      <w:r w:rsidR="00617C0D">
        <w:rPr>
          <w:rFonts w:ascii="Calibri" w:hAnsi="Calibri" w:cs="Calibri"/>
          <w:sz w:val="22"/>
          <w:szCs w:val="22"/>
        </w:rPr>
        <w:t>karskom, i to u domaćoj valuti i oba</w:t>
      </w:r>
      <w:r>
        <w:rPr>
          <w:rFonts w:ascii="Calibri" w:hAnsi="Calibri" w:cs="Calibri"/>
          <w:sz w:val="22"/>
          <w:szCs w:val="22"/>
        </w:rPr>
        <w:t>veze bankarskog sektora prema privred</w:t>
      </w:r>
      <w:r w:rsidR="00617C0D">
        <w:rPr>
          <w:rFonts w:ascii="Calibri" w:hAnsi="Calibri" w:cs="Calibri"/>
          <w:sz w:val="22"/>
          <w:szCs w:val="22"/>
        </w:rPr>
        <w:t>nim subjektima, i to u devizama.</w:t>
      </w:r>
    </w:p>
    <w:p w:rsidR="00617C0D" w:rsidRDefault="00617C0D" w:rsidP="00057DB8">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4. </w:t>
      </w:r>
      <w:r>
        <w:rPr>
          <w:rFonts w:ascii="Calibri" w:hAnsi="Calibri" w:cs="Calibri"/>
          <w:b/>
          <w:bCs/>
          <w:sz w:val="22"/>
          <w:szCs w:val="22"/>
        </w:rPr>
        <w:t xml:space="preserve">Novčani agregat M4 </w:t>
      </w:r>
      <w:r>
        <w:rPr>
          <w:rFonts w:ascii="Calibri" w:hAnsi="Calibri" w:cs="Calibri"/>
          <w:sz w:val="22"/>
          <w:szCs w:val="22"/>
        </w:rPr>
        <w:t xml:space="preserve">(“neto domaća aktiva”)- čine ga: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i/>
          <w:iCs/>
          <w:sz w:val="22"/>
          <w:szCs w:val="22"/>
        </w:rPr>
        <w:t xml:space="preserve">Agregat M3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w:t>
      </w:r>
      <w:r>
        <w:rPr>
          <w:rFonts w:ascii="Calibri" w:hAnsi="Calibri" w:cs="Calibri"/>
          <w:i/>
          <w:iCs/>
          <w:sz w:val="22"/>
          <w:szCs w:val="22"/>
        </w:rPr>
        <w:t xml:space="preserve">Neto devizne </w:t>
      </w:r>
      <w:r w:rsidR="00617C0D">
        <w:rPr>
          <w:rFonts w:ascii="Calibri" w:hAnsi="Calibri" w:cs="Calibri"/>
          <w:i/>
          <w:iCs/>
          <w:sz w:val="22"/>
          <w:szCs w:val="22"/>
        </w:rPr>
        <w:t xml:space="preserve">kratkoročne i dugoročne </w:t>
      </w:r>
      <w:r>
        <w:rPr>
          <w:rFonts w:ascii="Calibri" w:hAnsi="Calibri" w:cs="Calibri"/>
          <w:i/>
          <w:iCs/>
          <w:sz w:val="22"/>
          <w:szCs w:val="22"/>
        </w:rPr>
        <w:t xml:space="preserve">obaveze bankarskog sektora prema inostranstvu </w:t>
      </w:r>
    </w:p>
    <w:p w:rsidR="00057DB8" w:rsidRDefault="00617C0D" w:rsidP="00057DB8">
      <w:pPr>
        <w:pStyle w:val="Default"/>
        <w:spacing w:after="40"/>
        <w:rPr>
          <w:rFonts w:ascii="Calibri" w:hAnsi="Calibri" w:cs="Calibri"/>
          <w:sz w:val="22"/>
          <w:szCs w:val="22"/>
        </w:rPr>
      </w:pPr>
      <w:r>
        <w:rPr>
          <w:rFonts w:ascii="Calibri" w:hAnsi="Calibri" w:cs="Calibri"/>
          <w:sz w:val="22"/>
          <w:szCs w:val="22"/>
        </w:rPr>
        <w:t>Novčani agregati se mogu</w:t>
      </w:r>
      <w:r w:rsidR="00057DB8">
        <w:rPr>
          <w:rFonts w:ascii="Calibri" w:hAnsi="Calibri" w:cs="Calibri"/>
          <w:sz w:val="22"/>
          <w:szCs w:val="22"/>
        </w:rPr>
        <w:t xml:space="preserve"> prikazati i grafički: </w:t>
      </w:r>
    </w:p>
    <w:p w:rsidR="00617C0D" w:rsidRDefault="00617C0D" w:rsidP="00057DB8">
      <w:pPr>
        <w:pStyle w:val="Default"/>
        <w:spacing w:after="40"/>
        <w:rPr>
          <w:rFonts w:ascii="Calibri" w:hAnsi="Calibri" w:cs="Calibri"/>
          <w:sz w:val="22"/>
          <w:szCs w:val="22"/>
        </w:rPr>
      </w:pPr>
      <w:r>
        <w:rPr>
          <w:rFonts w:ascii="Calibri" w:hAnsi="Calibri" w:cs="Calibri"/>
          <w:noProof/>
          <w:sz w:val="22"/>
          <w:szCs w:val="22"/>
        </w:rPr>
        <w:drawing>
          <wp:inline distT="0" distB="0" distL="0" distR="0">
            <wp:extent cx="6858000" cy="27724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cani agregati sredjeni.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2772410"/>
                    </a:xfrm>
                    <a:prstGeom prst="rect">
                      <a:avLst/>
                    </a:prstGeom>
                  </pic:spPr>
                </pic:pic>
              </a:graphicData>
            </a:graphic>
          </wp:inline>
        </w:drawing>
      </w:r>
    </w:p>
    <w:p w:rsidR="00057DB8" w:rsidRDefault="00057DB8" w:rsidP="00057DB8">
      <w:pPr>
        <w:pStyle w:val="Default"/>
        <w:pageBreakBefore/>
        <w:spacing w:after="40"/>
        <w:rPr>
          <w:sz w:val="28"/>
          <w:szCs w:val="28"/>
        </w:rPr>
      </w:pPr>
      <w:r>
        <w:rPr>
          <w:b/>
          <w:bCs/>
          <w:sz w:val="28"/>
          <w:szCs w:val="28"/>
        </w:rPr>
        <w:lastRenderedPageBreak/>
        <w:t xml:space="preserve">68. Kvantitativna jednačina novca; Uticaj centralne banke na regulisanje količine novca u prometu. </w:t>
      </w:r>
    </w:p>
    <w:p w:rsidR="00617C0D" w:rsidRDefault="00617C0D" w:rsidP="00057DB8">
      <w:pPr>
        <w:pStyle w:val="Default"/>
        <w:spacing w:after="40"/>
        <w:rPr>
          <w:rFonts w:ascii="Calibri" w:hAnsi="Calibri" w:cs="Calibri"/>
          <w:b/>
          <w:bCs/>
          <w:sz w:val="22"/>
          <w:szCs w:val="22"/>
        </w:rPr>
      </w:pP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Kvantitativna jednačina novca </w:t>
      </w:r>
      <w:r>
        <w:rPr>
          <w:rFonts w:ascii="Calibri" w:hAnsi="Calibri" w:cs="Calibri"/>
          <w:sz w:val="22"/>
          <w:szCs w:val="22"/>
        </w:rPr>
        <w:t>predstavlja vezu između količine novca u opticaju(</w:t>
      </w:r>
      <w:r>
        <w:rPr>
          <w:rFonts w:ascii="Calibri" w:hAnsi="Calibri" w:cs="Calibri"/>
          <w:b/>
          <w:bCs/>
          <w:sz w:val="22"/>
          <w:szCs w:val="22"/>
        </w:rPr>
        <w:t>M</w:t>
      </w:r>
      <w:r>
        <w:rPr>
          <w:rFonts w:ascii="Calibri" w:hAnsi="Calibri" w:cs="Calibri"/>
          <w:sz w:val="22"/>
          <w:szCs w:val="22"/>
        </w:rPr>
        <w:t>) i transakcija u privredi(</w:t>
      </w:r>
      <w:r>
        <w:rPr>
          <w:rFonts w:ascii="Calibri" w:hAnsi="Calibri" w:cs="Calibri"/>
          <w:b/>
          <w:bCs/>
          <w:sz w:val="22"/>
          <w:szCs w:val="22"/>
        </w:rPr>
        <w:t>T</w:t>
      </w:r>
      <w:r>
        <w:rPr>
          <w:rFonts w:ascii="Calibri" w:hAnsi="Calibri" w:cs="Calibri"/>
          <w:sz w:val="22"/>
          <w:szCs w:val="22"/>
        </w:rPr>
        <w:t xml:space="preserve">), </w:t>
      </w:r>
      <w:r w:rsidR="00617C0D">
        <w:rPr>
          <w:rFonts w:ascii="Calibri" w:hAnsi="Calibri" w:cs="Calibri"/>
          <w:sz w:val="22"/>
          <w:szCs w:val="22"/>
        </w:rPr>
        <w:t>i</w:t>
      </w:r>
      <w:r>
        <w:rPr>
          <w:rFonts w:ascii="Calibri" w:hAnsi="Calibri" w:cs="Calibri"/>
          <w:sz w:val="22"/>
          <w:szCs w:val="22"/>
        </w:rPr>
        <w:t xml:space="preserve"> može prikazati relacijom: </w:t>
      </w:r>
    </w:p>
    <w:p w:rsidR="00057DB8" w:rsidRDefault="00AE3BA3" w:rsidP="00AE3BA3">
      <w:pPr>
        <w:pStyle w:val="Default"/>
        <w:spacing w:after="40"/>
        <w:ind w:firstLine="720"/>
        <w:rPr>
          <w:rFonts w:ascii="Calibri" w:hAnsi="Calibri" w:cs="Calibri"/>
          <w:sz w:val="22"/>
          <w:szCs w:val="22"/>
        </w:rPr>
      </w:pPr>
      <w:r>
        <w:rPr>
          <w:rFonts w:ascii="Calibri" w:hAnsi="Calibri" w:cs="Calibri"/>
          <w:b/>
          <w:bCs/>
          <w:sz w:val="22"/>
          <w:szCs w:val="22"/>
        </w:rPr>
        <w:t xml:space="preserve">           </w:t>
      </w:r>
      <w:r w:rsidR="00057DB8">
        <w:rPr>
          <w:rFonts w:ascii="Calibri" w:hAnsi="Calibri" w:cs="Calibri"/>
          <w:b/>
          <w:bCs/>
          <w:sz w:val="22"/>
          <w:szCs w:val="22"/>
        </w:rPr>
        <w:t>Količina novca</w:t>
      </w:r>
      <w:r w:rsidR="00057DB8">
        <w:rPr>
          <w:rFonts w:ascii="Calibri" w:hAnsi="Calibri" w:cs="Calibri"/>
          <w:sz w:val="22"/>
          <w:szCs w:val="22"/>
        </w:rPr>
        <w:t xml:space="preserve"> · </w:t>
      </w:r>
      <w:r w:rsidR="00057DB8">
        <w:rPr>
          <w:rFonts w:ascii="Calibri" w:hAnsi="Calibri" w:cs="Calibri"/>
          <w:b/>
          <w:bCs/>
          <w:sz w:val="22"/>
          <w:szCs w:val="22"/>
        </w:rPr>
        <w:t xml:space="preserve">Brzina opticaja </w:t>
      </w:r>
      <w:r w:rsidR="00057DB8" w:rsidRPr="00617C0D">
        <w:rPr>
          <w:rFonts w:ascii="Calibri" w:hAnsi="Calibri" w:cs="Calibri"/>
          <w:b/>
          <w:bCs/>
          <w:sz w:val="22"/>
          <w:szCs w:val="22"/>
        </w:rPr>
        <w:t>novca</w:t>
      </w:r>
      <w:r w:rsidR="00057DB8" w:rsidRPr="00617C0D">
        <w:rPr>
          <w:rFonts w:ascii="Calibri" w:hAnsi="Calibri" w:cs="Calibri"/>
          <w:b/>
          <w:sz w:val="22"/>
          <w:szCs w:val="22"/>
        </w:rPr>
        <w:t xml:space="preserve"> =</w:t>
      </w:r>
      <w:r w:rsidR="00057DB8">
        <w:rPr>
          <w:rFonts w:ascii="Calibri" w:hAnsi="Calibri" w:cs="Calibri"/>
          <w:sz w:val="22"/>
          <w:szCs w:val="22"/>
        </w:rPr>
        <w:t xml:space="preserve"> </w:t>
      </w:r>
      <w:r w:rsidR="00057DB8">
        <w:rPr>
          <w:rFonts w:ascii="Calibri" w:hAnsi="Calibri" w:cs="Calibri"/>
          <w:b/>
          <w:bCs/>
          <w:sz w:val="22"/>
          <w:szCs w:val="22"/>
        </w:rPr>
        <w:t>Cene</w:t>
      </w:r>
      <w:r w:rsidR="00057DB8">
        <w:rPr>
          <w:rFonts w:ascii="Calibri" w:hAnsi="Calibri" w:cs="Calibri"/>
          <w:sz w:val="22"/>
          <w:szCs w:val="22"/>
        </w:rPr>
        <w:t xml:space="preserve"> · </w:t>
      </w:r>
      <w:r w:rsidR="00057DB8">
        <w:rPr>
          <w:rFonts w:ascii="Calibri" w:hAnsi="Calibri" w:cs="Calibri"/>
          <w:b/>
          <w:bCs/>
          <w:sz w:val="22"/>
          <w:szCs w:val="22"/>
        </w:rPr>
        <w:t>Broj transakcija</w:t>
      </w:r>
      <w:r w:rsidR="00617C0D">
        <w:rPr>
          <w:rFonts w:ascii="Calibri" w:hAnsi="Calibri" w:cs="Calibri"/>
          <w:b/>
          <w:bCs/>
          <w:sz w:val="22"/>
          <w:szCs w:val="22"/>
        </w:rPr>
        <w:t xml:space="preserve">     </w:t>
      </w:r>
      <w:r>
        <w:rPr>
          <w:rFonts w:ascii="Calibri" w:hAnsi="Calibri" w:cs="Calibri"/>
          <w:b/>
          <w:bCs/>
          <w:sz w:val="22"/>
          <w:szCs w:val="22"/>
        </w:rPr>
        <w:t xml:space="preserve">                      </w:t>
      </w:r>
      <w:r w:rsidR="00617C0D">
        <w:rPr>
          <w:rFonts w:ascii="Calibri" w:hAnsi="Calibri" w:cs="Calibri"/>
          <w:b/>
          <w:bCs/>
          <w:sz w:val="22"/>
          <w:szCs w:val="22"/>
        </w:rPr>
        <w:t>M * V = P * T</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PRIMER: Jedan kg kafe se prodaje po ceni od 400 din i godišnje se proda 6000kg. Ako je ukupna novčana masa u opticaju 800 000din, izračunati brzinu opticaja novca. </w:t>
      </w:r>
    </w:p>
    <w:p w:rsidR="00057DB8" w:rsidRPr="00617C0D" w:rsidRDefault="00617C0D" w:rsidP="00057DB8">
      <w:pPr>
        <w:pStyle w:val="Default"/>
        <w:spacing w:after="40"/>
        <w:rPr>
          <w:rFonts w:ascii="Calibri" w:hAnsi="Calibri" w:cs="Calibri"/>
          <w:sz w:val="22"/>
          <w:szCs w:val="22"/>
        </w:rPr>
      </w:pPr>
      <w:r w:rsidRPr="00AE3BA3">
        <w:rPr>
          <w:rFonts w:ascii="Calibri" w:hAnsi="Calibri" w:cs="Calibri"/>
          <w:b/>
          <w:sz w:val="22"/>
          <w:szCs w:val="22"/>
        </w:rPr>
        <w:t>P</w:t>
      </w:r>
      <w:r>
        <w:rPr>
          <w:rFonts w:ascii="Calibri" w:hAnsi="Calibri" w:cs="Calibri"/>
          <w:sz w:val="22"/>
          <w:szCs w:val="22"/>
        </w:rPr>
        <w:t xml:space="preserve"> = 400 </w:t>
      </w:r>
      <w:r w:rsidR="00AE3BA3">
        <w:rPr>
          <w:rFonts w:ascii="Calibri" w:hAnsi="Calibri" w:cs="Calibri"/>
          <w:sz w:val="22"/>
          <w:szCs w:val="22"/>
        </w:rPr>
        <w:t xml:space="preserve">din  </w:t>
      </w:r>
      <w:r w:rsidRPr="00AE3BA3">
        <w:rPr>
          <w:rFonts w:ascii="Calibri" w:hAnsi="Calibri" w:cs="Calibri"/>
          <w:b/>
          <w:sz w:val="22"/>
          <w:szCs w:val="22"/>
        </w:rPr>
        <w:t>T</w:t>
      </w:r>
      <w:r>
        <w:rPr>
          <w:rFonts w:ascii="Calibri" w:hAnsi="Calibri" w:cs="Calibri"/>
          <w:sz w:val="22"/>
          <w:szCs w:val="22"/>
        </w:rPr>
        <w:t xml:space="preserve"> = 6000 </w:t>
      </w:r>
      <w:r w:rsidR="00AE3BA3">
        <w:rPr>
          <w:rFonts w:ascii="Calibri" w:hAnsi="Calibri" w:cs="Calibri"/>
          <w:sz w:val="22"/>
          <w:szCs w:val="22"/>
        </w:rPr>
        <w:t xml:space="preserve">kg  </w:t>
      </w:r>
      <w:r w:rsidR="00057DB8" w:rsidRPr="00AE3BA3">
        <w:rPr>
          <w:rFonts w:ascii="Calibri" w:hAnsi="Calibri" w:cs="Calibri"/>
          <w:b/>
          <w:sz w:val="22"/>
          <w:szCs w:val="22"/>
        </w:rPr>
        <w:t>M</w:t>
      </w:r>
      <w:r w:rsidR="00057DB8">
        <w:rPr>
          <w:rFonts w:ascii="Calibri" w:hAnsi="Calibri" w:cs="Calibri"/>
          <w:sz w:val="22"/>
          <w:szCs w:val="22"/>
        </w:rPr>
        <w:t xml:space="preserve"> = 800 000</w:t>
      </w:r>
      <w:r>
        <w:rPr>
          <w:rFonts w:ascii="Calibri" w:hAnsi="Calibri" w:cs="Calibri"/>
          <w:sz w:val="22"/>
          <w:szCs w:val="22"/>
        </w:rPr>
        <w:t xml:space="preserve"> din </w:t>
      </w:r>
      <w:r w:rsidRPr="00AE3BA3">
        <w:rPr>
          <w:rFonts w:ascii="Calibri" w:hAnsi="Calibri" w:cs="Calibri"/>
          <w:b/>
          <w:sz w:val="22"/>
          <w:szCs w:val="22"/>
        </w:rPr>
        <w:t xml:space="preserve">M*V = P*T =&gt; V =&gt; </w:t>
      </w:r>
      <w:r w:rsidR="00057DB8" w:rsidRPr="00AE3BA3">
        <w:rPr>
          <w:rFonts w:ascii="Calibri" w:hAnsi="Calibri" w:cs="Calibri"/>
          <w:b/>
          <w:sz w:val="22"/>
          <w:szCs w:val="22"/>
        </w:rPr>
        <w:t>3</w:t>
      </w:r>
      <w:r w:rsidR="00057DB8">
        <w:rPr>
          <w:rFonts w:ascii="Calibri" w:hAnsi="Calibri" w:cs="Calibri"/>
          <w:sz w:val="22"/>
          <w:szCs w:val="22"/>
        </w:rPr>
        <w:t xml:space="preserve"> (svaka novčana jedinica će se 3 puta obrnuti)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Danas se međutim češće koristi oblik jednačine sa društvenim proizvodom (</w:t>
      </w:r>
      <w:r>
        <w:rPr>
          <w:rFonts w:ascii="Calibri" w:hAnsi="Calibri" w:cs="Calibri"/>
          <w:b/>
          <w:bCs/>
          <w:sz w:val="22"/>
          <w:szCs w:val="22"/>
        </w:rPr>
        <w:t>Y</w:t>
      </w:r>
      <w:r>
        <w:rPr>
          <w:rFonts w:ascii="Calibri" w:hAnsi="Calibri" w:cs="Calibri"/>
          <w:sz w:val="22"/>
          <w:szCs w:val="22"/>
        </w:rPr>
        <w:t xml:space="preserve">), jer je u praksi teško izmeriti tačan broj obavljenih transakcija: </w:t>
      </w:r>
    </w:p>
    <w:p w:rsidR="00057DB8" w:rsidRDefault="00057DB8" w:rsidP="00AE3BA3">
      <w:pPr>
        <w:pStyle w:val="Default"/>
        <w:spacing w:after="40"/>
        <w:jc w:val="center"/>
        <w:rPr>
          <w:rFonts w:ascii="Calibri" w:hAnsi="Calibri" w:cs="Calibri"/>
          <w:b/>
          <w:sz w:val="22"/>
          <w:szCs w:val="22"/>
        </w:rPr>
      </w:pPr>
      <w:r>
        <w:rPr>
          <w:rFonts w:ascii="Calibri" w:hAnsi="Calibri" w:cs="Calibri"/>
          <w:b/>
          <w:bCs/>
          <w:sz w:val="22"/>
          <w:szCs w:val="22"/>
        </w:rPr>
        <w:t>Količina novca</w:t>
      </w:r>
      <w:r>
        <w:rPr>
          <w:rFonts w:ascii="Calibri" w:hAnsi="Calibri" w:cs="Calibri"/>
          <w:sz w:val="22"/>
          <w:szCs w:val="22"/>
        </w:rPr>
        <w:t xml:space="preserve"> · </w:t>
      </w:r>
      <w:r>
        <w:rPr>
          <w:rFonts w:ascii="Calibri" w:hAnsi="Calibri" w:cs="Calibri"/>
          <w:b/>
          <w:bCs/>
          <w:sz w:val="22"/>
          <w:szCs w:val="22"/>
        </w:rPr>
        <w:t>Brzina opticaja novca</w:t>
      </w:r>
      <w:r>
        <w:rPr>
          <w:rFonts w:ascii="Calibri" w:hAnsi="Calibri" w:cs="Calibri"/>
          <w:sz w:val="22"/>
          <w:szCs w:val="22"/>
        </w:rPr>
        <w:t xml:space="preserve"> = </w:t>
      </w:r>
      <w:r>
        <w:rPr>
          <w:rFonts w:ascii="Calibri" w:hAnsi="Calibri" w:cs="Calibri"/>
          <w:b/>
          <w:bCs/>
          <w:sz w:val="22"/>
          <w:szCs w:val="22"/>
        </w:rPr>
        <w:t>Cene</w:t>
      </w:r>
      <w:r w:rsidR="00AE3BA3">
        <w:rPr>
          <w:rFonts w:ascii="Calibri" w:hAnsi="Calibri" w:cs="Calibri"/>
          <w:sz w:val="22"/>
          <w:szCs w:val="22"/>
        </w:rPr>
        <w:t xml:space="preserve"> </w:t>
      </w:r>
      <w:r>
        <w:rPr>
          <w:rFonts w:ascii="Calibri" w:hAnsi="Calibri" w:cs="Calibri"/>
          <w:sz w:val="22"/>
          <w:szCs w:val="22"/>
        </w:rPr>
        <w:t xml:space="preserve">· </w:t>
      </w:r>
      <w:r>
        <w:rPr>
          <w:rFonts w:ascii="Calibri" w:hAnsi="Calibri" w:cs="Calibri"/>
          <w:b/>
          <w:bCs/>
          <w:sz w:val="22"/>
          <w:szCs w:val="22"/>
        </w:rPr>
        <w:t>Društveni proizvod</w:t>
      </w:r>
      <w:r w:rsidR="00AE3BA3">
        <w:rPr>
          <w:rFonts w:ascii="Calibri" w:hAnsi="Calibri" w:cs="Calibri"/>
          <w:sz w:val="22"/>
          <w:szCs w:val="22"/>
        </w:rPr>
        <w:t xml:space="preserve">                 </w:t>
      </w:r>
      <w:r w:rsidR="00AE3BA3" w:rsidRPr="00AE3BA3">
        <w:rPr>
          <w:rFonts w:ascii="Calibri" w:hAnsi="Calibri" w:cs="Calibri"/>
          <w:b/>
          <w:sz w:val="22"/>
          <w:szCs w:val="22"/>
        </w:rPr>
        <w:t>M * V = P * Y</w:t>
      </w:r>
    </w:p>
    <w:p w:rsidR="00AE3BA3" w:rsidRDefault="00AE3BA3" w:rsidP="00AE3BA3">
      <w:pPr>
        <w:pStyle w:val="Default"/>
        <w:spacing w:after="40"/>
        <w:rPr>
          <w:rFonts w:ascii="Calibri" w:hAnsi="Calibri" w:cs="Calibri"/>
          <w:sz w:val="22"/>
          <w:szCs w:val="22"/>
        </w:rPr>
      </w:pPr>
      <w:r>
        <w:rPr>
          <w:rFonts w:ascii="Calibri" w:hAnsi="Calibri" w:cs="Calibri"/>
          <w:sz w:val="22"/>
          <w:szCs w:val="22"/>
        </w:rPr>
        <w:t>P*Y=ukupan dohodak jednog društva</w:t>
      </w:r>
    </w:p>
    <w:p w:rsidR="00AE3BA3" w:rsidRPr="00AE3BA3" w:rsidRDefault="00AE3BA3" w:rsidP="00AE3BA3">
      <w:pPr>
        <w:pStyle w:val="Default"/>
        <w:spacing w:after="40"/>
        <w:rPr>
          <w:rFonts w:ascii="Calibri" w:hAnsi="Calibri" w:cs="Calibri"/>
          <w:sz w:val="22"/>
          <w:szCs w:val="22"/>
        </w:rPr>
      </w:pPr>
      <w:r w:rsidRPr="00AE3BA3">
        <w:rPr>
          <w:rFonts w:ascii="Calibri" w:hAnsi="Calibri" w:cs="Calibri"/>
          <w:b/>
          <w:sz w:val="22"/>
          <w:szCs w:val="22"/>
        </w:rPr>
        <w:t>Dohodovna brzina opticaja</w:t>
      </w:r>
      <w:r>
        <w:rPr>
          <w:rFonts w:ascii="Calibri" w:hAnsi="Calibri" w:cs="Calibri"/>
          <w:sz w:val="22"/>
          <w:szCs w:val="22"/>
        </w:rPr>
        <w:t xml:space="preserve"> novca </w:t>
      </w:r>
      <w:r w:rsidRPr="00AE3BA3">
        <w:rPr>
          <w:rFonts w:ascii="Calibri" w:hAnsi="Calibri" w:cs="Calibri"/>
          <w:b/>
          <w:sz w:val="22"/>
          <w:szCs w:val="22"/>
        </w:rPr>
        <w:t>(V)</w:t>
      </w:r>
      <w:r>
        <w:rPr>
          <w:rFonts w:ascii="Calibri" w:hAnsi="Calibri" w:cs="Calibri"/>
          <w:sz w:val="22"/>
          <w:szCs w:val="22"/>
        </w:rPr>
        <w:t xml:space="preserve"> pokazuje koliko puta će novac u opticaju biti obrnut u odnosu na dohodak.</w:t>
      </w: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Bankarski si</w:t>
      </w:r>
      <w:r w:rsidR="00AE3BA3">
        <w:rPr>
          <w:rFonts w:ascii="Calibri" w:hAnsi="Calibri" w:cs="Calibri"/>
          <w:b/>
          <w:bCs/>
          <w:sz w:val="22"/>
          <w:szCs w:val="22"/>
        </w:rPr>
        <w:t>s</w:t>
      </w:r>
      <w:r>
        <w:rPr>
          <w:rFonts w:ascii="Calibri" w:hAnsi="Calibri" w:cs="Calibri"/>
          <w:b/>
          <w:bCs/>
          <w:sz w:val="22"/>
          <w:szCs w:val="22"/>
        </w:rPr>
        <w:t xml:space="preserve">tem jedne zemlje </w:t>
      </w:r>
      <w:r>
        <w:rPr>
          <w:rFonts w:ascii="Calibri" w:hAnsi="Calibri" w:cs="Calibri"/>
          <w:sz w:val="22"/>
          <w:szCs w:val="22"/>
        </w:rPr>
        <w:t xml:space="preserve">čine: </w:t>
      </w:r>
    </w:p>
    <w:p w:rsidR="00057DB8" w:rsidRDefault="00057DB8" w:rsidP="00057DB8">
      <w:pPr>
        <w:pStyle w:val="Default"/>
        <w:spacing w:after="40"/>
        <w:rPr>
          <w:rFonts w:ascii="Calibri" w:hAnsi="Calibri" w:cs="Calibri"/>
          <w:sz w:val="22"/>
          <w:szCs w:val="22"/>
        </w:rPr>
      </w:pPr>
      <w:r w:rsidRPr="00AE3BA3">
        <w:rPr>
          <w:rFonts w:ascii="Calibri" w:hAnsi="Calibri" w:cs="Calibri"/>
          <w:b/>
          <w:sz w:val="22"/>
          <w:szCs w:val="22"/>
        </w:rPr>
        <w:t>1)</w:t>
      </w:r>
      <w:r>
        <w:rPr>
          <w:rFonts w:ascii="Calibri" w:hAnsi="Calibri" w:cs="Calibri"/>
          <w:sz w:val="22"/>
          <w:szCs w:val="22"/>
        </w:rPr>
        <w:t xml:space="preserve"> </w:t>
      </w:r>
      <w:r>
        <w:rPr>
          <w:rFonts w:ascii="Calibri" w:hAnsi="Calibri" w:cs="Calibri"/>
          <w:i/>
          <w:iCs/>
          <w:sz w:val="22"/>
          <w:szCs w:val="22"/>
        </w:rPr>
        <w:t xml:space="preserve">Centralna banka </w:t>
      </w:r>
      <w:r>
        <w:rPr>
          <w:rFonts w:ascii="Calibri" w:hAnsi="Calibri" w:cs="Calibri"/>
          <w:sz w:val="22"/>
          <w:szCs w:val="22"/>
        </w:rPr>
        <w:t>- čija je uloga kontrola novca</w:t>
      </w:r>
      <w:r w:rsidR="00AE3BA3">
        <w:rPr>
          <w:rFonts w:ascii="Calibri" w:hAnsi="Calibri" w:cs="Calibri"/>
          <w:sz w:val="22"/>
          <w:szCs w:val="22"/>
        </w:rPr>
        <w:t xml:space="preserve"> i bankarskog sistema zemlje, o</w:t>
      </w:r>
      <w:r>
        <w:rPr>
          <w:rFonts w:ascii="Calibri" w:hAnsi="Calibri" w:cs="Calibri"/>
          <w:sz w:val="22"/>
          <w:szCs w:val="22"/>
        </w:rPr>
        <w:t xml:space="preserve">dnosno obezbeđivanje monetarne i finansijske stabilnosti zemlje. </w:t>
      </w:r>
    </w:p>
    <w:p w:rsidR="00057DB8" w:rsidRDefault="00057DB8" w:rsidP="00057DB8">
      <w:pPr>
        <w:pStyle w:val="Default"/>
        <w:spacing w:after="40"/>
        <w:rPr>
          <w:rFonts w:ascii="Calibri" w:hAnsi="Calibri" w:cs="Calibri"/>
          <w:sz w:val="22"/>
          <w:szCs w:val="22"/>
        </w:rPr>
      </w:pPr>
      <w:r w:rsidRPr="00AE3BA3">
        <w:rPr>
          <w:rFonts w:ascii="Calibri" w:hAnsi="Calibri" w:cs="Calibri"/>
          <w:bCs/>
          <w:i/>
          <w:sz w:val="22"/>
          <w:szCs w:val="22"/>
        </w:rPr>
        <w:t>Monetarna stabilnost</w:t>
      </w:r>
      <w:r>
        <w:rPr>
          <w:rFonts w:ascii="Calibri" w:hAnsi="Calibri" w:cs="Calibri"/>
          <w:b/>
          <w:bCs/>
          <w:sz w:val="22"/>
          <w:szCs w:val="22"/>
        </w:rPr>
        <w:t xml:space="preserve"> </w:t>
      </w:r>
      <w:r>
        <w:rPr>
          <w:rFonts w:ascii="Calibri" w:hAnsi="Calibri" w:cs="Calibri"/>
          <w:sz w:val="22"/>
          <w:szCs w:val="22"/>
        </w:rPr>
        <w:t xml:space="preserve">se postiže vođenjem </w:t>
      </w:r>
      <w:r>
        <w:rPr>
          <w:rFonts w:ascii="Calibri" w:hAnsi="Calibri" w:cs="Calibri"/>
          <w:i/>
          <w:iCs/>
          <w:sz w:val="22"/>
          <w:szCs w:val="22"/>
        </w:rPr>
        <w:t xml:space="preserve">monetarne politike </w:t>
      </w:r>
      <w:r>
        <w:rPr>
          <w:rFonts w:ascii="Calibri" w:hAnsi="Calibri" w:cs="Calibri"/>
          <w:sz w:val="22"/>
          <w:szCs w:val="22"/>
        </w:rPr>
        <w:t>(kontrolom nad</w:t>
      </w:r>
      <w:r w:rsidR="00AE3BA3">
        <w:rPr>
          <w:rFonts w:ascii="Calibri" w:hAnsi="Calibri" w:cs="Calibri"/>
          <w:sz w:val="22"/>
          <w:szCs w:val="22"/>
        </w:rPr>
        <w:t xml:space="preserve"> ponudom novca) i podrazumeva n</w:t>
      </w:r>
      <w:r>
        <w:rPr>
          <w:rFonts w:ascii="Calibri" w:hAnsi="Calibri" w:cs="Calibri"/>
          <w:sz w:val="22"/>
          <w:szCs w:val="22"/>
        </w:rPr>
        <w:t>isk</w:t>
      </w:r>
      <w:r w:rsidR="00AE3BA3">
        <w:rPr>
          <w:rFonts w:ascii="Calibri" w:hAnsi="Calibri" w:cs="Calibri"/>
          <w:sz w:val="22"/>
          <w:szCs w:val="22"/>
        </w:rPr>
        <w:t>e i predvidive stope inflacije i poverenje u domaću valutu.</w:t>
      </w:r>
    </w:p>
    <w:p w:rsidR="00057DB8" w:rsidRDefault="00057DB8" w:rsidP="00057DB8">
      <w:pPr>
        <w:pStyle w:val="Default"/>
        <w:spacing w:after="40"/>
        <w:rPr>
          <w:rFonts w:ascii="Calibri" w:hAnsi="Calibri" w:cs="Calibri"/>
          <w:sz w:val="22"/>
          <w:szCs w:val="22"/>
        </w:rPr>
      </w:pPr>
      <w:r w:rsidRPr="00AE3BA3">
        <w:rPr>
          <w:rFonts w:ascii="Calibri" w:hAnsi="Calibri" w:cs="Calibri"/>
          <w:bCs/>
          <w:i/>
          <w:sz w:val="22"/>
          <w:szCs w:val="22"/>
        </w:rPr>
        <w:t>Finansijska stabilnost</w:t>
      </w:r>
      <w:r>
        <w:rPr>
          <w:rFonts w:ascii="Calibri" w:hAnsi="Calibri" w:cs="Calibri"/>
          <w:b/>
          <w:bCs/>
          <w:sz w:val="22"/>
          <w:szCs w:val="22"/>
        </w:rPr>
        <w:t xml:space="preserve"> </w:t>
      </w:r>
      <w:r>
        <w:rPr>
          <w:rFonts w:ascii="Calibri" w:hAnsi="Calibri" w:cs="Calibri"/>
          <w:sz w:val="22"/>
          <w:szCs w:val="22"/>
        </w:rPr>
        <w:t xml:space="preserve">podrazumeva sistem u kome banke i ostale finansijske organizacije adekvatno obavljaju svoj posao. </w:t>
      </w:r>
    </w:p>
    <w:p w:rsidR="00AE3BA3" w:rsidRPr="00AE3BA3" w:rsidRDefault="00AE3BA3" w:rsidP="00057DB8">
      <w:pPr>
        <w:pStyle w:val="Default"/>
        <w:spacing w:after="40"/>
        <w:rPr>
          <w:sz w:val="22"/>
          <w:szCs w:val="22"/>
        </w:rPr>
      </w:pPr>
      <w:r w:rsidRPr="00AE3BA3">
        <w:rPr>
          <w:rFonts w:ascii="Calibri" w:hAnsi="Calibri" w:cs="Calibri"/>
          <w:b/>
          <w:sz w:val="22"/>
          <w:szCs w:val="22"/>
        </w:rPr>
        <w:t>Osnovne funkcije</w:t>
      </w:r>
      <w:r>
        <w:rPr>
          <w:rFonts w:ascii="Calibri" w:hAnsi="Calibri" w:cs="Calibri"/>
          <w:sz w:val="22"/>
          <w:szCs w:val="22"/>
        </w:rPr>
        <w:t xml:space="preserve"> centralne banke su emisiona funkcija, regulisanje količine novca u opticaju, sprovođenje kontrole bankarskog poslovanja, obezbeđenje normalnog funkcionisanja bankarskog i finansijskog sistema, itd.</w:t>
      </w:r>
    </w:p>
    <w:p w:rsidR="00057DB8" w:rsidRDefault="00AE3BA3" w:rsidP="00AE3BA3">
      <w:pPr>
        <w:pStyle w:val="Default"/>
        <w:spacing w:after="40"/>
        <w:rPr>
          <w:rFonts w:ascii="Calibri" w:hAnsi="Calibri" w:cs="Calibri"/>
          <w:i/>
          <w:iCs/>
          <w:sz w:val="22"/>
          <w:szCs w:val="22"/>
        </w:rPr>
      </w:pPr>
      <w:r w:rsidRPr="00AE3BA3">
        <w:rPr>
          <w:rFonts w:ascii="Calibri" w:hAnsi="Calibri" w:cs="Calibri"/>
          <w:b/>
          <w:sz w:val="22"/>
          <w:szCs w:val="22"/>
        </w:rPr>
        <w:t>2)</w:t>
      </w:r>
      <w:r>
        <w:rPr>
          <w:rFonts w:ascii="Calibri" w:hAnsi="Calibri" w:cs="Calibri"/>
          <w:sz w:val="22"/>
          <w:szCs w:val="22"/>
        </w:rPr>
        <w:t xml:space="preserve"> </w:t>
      </w:r>
      <w:r w:rsidR="00057DB8">
        <w:rPr>
          <w:rFonts w:ascii="Calibri" w:hAnsi="Calibri" w:cs="Calibri"/>
          <w:sz w:val="22"/>
          <w:szCs w:val="22"/>
        </w:rPr>
        <w:t xml:space="preserve">Veliki broj </w:t>
      </w:r>
      <w:r w:rsidR="00057DB8">
        <w:rPr>
          <w:rFonts w:ascii="Calibri" w:hAnsi="Calibri" w:cs="Calibri"/>
          <w:i/>
          <w:iCs/>
          <w:sz w:val="22"/>
          <w:szCs w:val="22"/>
        </w:rPr>
        <w:t xml:space="preserve">poslovnih banaka </w:t>
      </w:r>
    </w:p>
    <w:p w:rsidR="00AE3BA3" w:rsidRDefault="00AE3BA3" w:rsidP="00AE3BA3">
      <w:pPr>
        <w:pStyle w:val="Default"/>
        <w:spacing w:after="40"/>
        <w:rPr>
          <w:rFonts w:ascii="Calibri" w:hAnsi="Calibri" w:cs="Calibri"/>
          <w:sz w:val="22"/>
          <w:szCs w:val="22"/>
        </w:rPr>
      </w:pPr>
    </w:p>
    <w:p w:rsidR="00057DB8" w:rsidRDefault="00057DB8" w:rsidP="00057DB8">
      <w:pPr>
        <w:pStyle w:val="Default"/>
        <w:spacing w:after="40"/>
        <w:rPr>
          <w:sz w:val="28"/>
          <w:szCs w:val="28"/>
        </w:rPr>
      </w:pPr>
      <w:r>
        <w:rPr>
          <w:b/>
          <w:bCs/>
          <w:sz w:val="28"/>
          <w:szCs w:val="28"/>
        </w:rPr>
        <w:t xml:space="preserve">69. Bankarski kapital; Specifičnosti poslovanja banaka; Osnovne funkcije banaka. </w:t>
      </w:r>
    </w:p>
    <w:p w:rsidR="00AE3BA3" w:rsidRDefault="00AE3BA3" w:rsidP="00057DB8">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Specifičnosti poslovanja banaka su: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Posluju prema </w:t>
      </w:r>
      <w:r>
        <w:rPr>
          <w:rFonts w:ascii="Calibri" w:hAnsi="Calibri" w:cs="Calibri"/>
          <w:b/>
          <w:bCs/>
          <w:sz w:val="22"/>
          <w:szCs w:val="22"/>
        </w:rPr>
        <w:t xml:space="preserve">principima rentabilnosti </w:t>
      </w:r>
      <w:r>
        <w:rPr>
          <w:rFonts w:ascii="Calibri" w:hAnsi="Calibri" w:cs="Calibri"/>
          <w:sz w:val="22"/>
          <w:szCs w:val="22"/>
        </w:rPr>
        <w:t xml:space="preserve">i </w:t>
      </w:r>
      <w:r>
        <w:rPr>
          <w:rFonts w:ascii="Calibri" w:hAnsi="Calibri" w:cs="Calibri"/>
          <w:b/>
          <w:bCs/>
          <w:sz w:val="22"/>
          <w:szCs w:val="22"/>
        </w:rPr>
        <w:t xml:space="preserve">ekonomičnosti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Poštuju </w:t>
      </w:r>
      <w:r>
        <w:rPr>
          <w:rFonts w:ascii="Calibri" w:hAnsi="Calibri" w:cs="Calibri"/>
          <w:b/>
          <w:bCs/>
          <w:sz w:val="22"/>
          <w:szCs w:val="22"/>
        </w:rPr>
        <w:t xml:space="preserve">načelo likvidnosti </w:t>
      </w:r>
      <w:r>
        <w:rPr>
          <w:rFonts w:ascii="Calibri" w:hAnsi="Calibri" w:cs="Calibri"/>
          <w:sz w:val="22"/>
          <w:szCs w:val="22"/>
        </w:rPr>
        <w:t xml:space="preserve">(moraju uvek biti sposobne da izmire svoje obaveze)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3) Pridržavaju se </w:t>
      </w:r>
      <w:r>
        <w:rPr>
          <w:rFonts w:ascii="Calibri" w:hAnsi="Calibri" w:cs="Calibri"/>
          <w:b/>
          <w:bCs/>
          <w:sz w:val="22"/>
          <w:szCs w:val="22"/>
        </w:rPr>
        <w:t xml:space="preserve">načela sigurnosti </w:t>
      </w:r>
      <w:r>
        <w:rPr>
          <w:rFonts w:ascii="Calibri" w:hAnsi="Calibri" w:cs="Calibri"/>
          <w:sz w:val="22"/>
          <w:szCs w:val="22"/>
        </w:rPr>
        <w:t xml:space="preserve">i </w:t>
      </w:r>
      <w:r>
        <w:rPr>
          <w:rFonts w:ascii="Calibri" w:hAnsi="Calibri" w:cs="Calibri"/>
          <w:b/>
          <w:bCs/>
          <w:sz w:val="22"/>
          <w:szCs w:val="22"/>
        </w:rPr>
        <w:t xml:space="preserve">efikasnosti ulaganja </w:t>
      </w:r>
      <w:r>
        <w:rPr>
          <w:rFonts w:ascii="Calibri" w:hAnsi="Calibri" w:cs="Calibri"/>
          <w:sz w:val="22"/>
          <w:szCs w:val="22"/>
        </w:rPr>
        <w:t xml:space="preserve">(daju kredite samo onima koji mogu da ih vrate u roku) </w:t>
      </w: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Banke </w:t>
      </w:r>
      <w:r>
        <w:rPr>
          <w:rFonts w:ascii="Calibri" w:hAnsi="Calibri" w:cs="Calibri"/>
          <w:sz w:val="22"/>
          <w:szCs w:val="22"/>
        </w:rPr>
        <w:t xml:space="preserve">predstavljaju specijalizovane ekonomske ustanove koje imaju dozvolu za rad od centralne banke, i kao takve mogu da pružaju depozitne, kreditne i druge usluge pojedincima, preduzećima i državi. </w:t>
      </w: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Osnovna uloga banaka </w:t>
      </w:r>
      <w:r>
        <w:rPr>
          <w:rFonts w:ascii="Calibri" w:hAnsi="Calibri" w:cs="Calibri"/>
          <w:sz w:val="22"/>
          <w:szCs w:val="22"/>
        </w:rPr>
        <w:t xml:space="preserve">je da obezbede adekvatnu koncentraciju i alokaciju sredstava u korist stanovništva i privrede, a u cilju maksimalizacije profita. </w:t>
      </w:r>
    </w:p>
    <w:p w:rsidR="00057DB8" w:rsidRDefault="00057DB8" w:rsidP="00057DB8">
      <w:pPr>
        <w:pStyle w:val="Default"/>
        <w:pageBreakBefore/>
        <w:spacing w:after="40"/>
        <w:rPr>
          <w:sz w:val="28"/>
          <w:szCs w:val="28"/>
        </w:rPr>
      </w:pPr>
      <w:r>
        <w:rPr>
          <w:b/>
          <w:bCs/>
          <w:sz w:val="28"/>
          <w:szCs w:val="28"/>
        </w:rPr>
        <w:lastRenderedPageBreak/>
        <w:t xml:space="preserve">70. Uloga banaka u proizvodnji; Poslovi banke; Kako banke ostvaruju profit (dobit)? </w:t>
      </w:r>
    </w:p>
    <w:p w:rsidR="00AE3BA3" w:rsidRDefault="00AE3BA3" w:rsidP="00057DB8">
      <w:pPr>
        <w:pStyle w:val="Default"/>
        <w:spacing w:after="40"/>
        <w:rPr>
          <w:rFonts w:ascii="Calibri" w:hAnsi="Calibri" w:cs="Calibri"/>
          <w:b/>
          <w:bCs/>
          <w:sz w:val="22"/>
          <w:szCs w:val="22"/>
        </w:rPr>
      </w:pP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Uloga banaka u proizvodnji </w:t>
      </w:r>
      <w:r>
        <w:rPr>
          <w:rFonts w:ascii="Calibri" w:hAnsi="Calibri" w:cs="Calibri"/>
          <w:sz w:val="22"/>
          <w:szCs w:val="22"/>
        </w:rPr>
        <w:t>je ta što banka ustupa novčana sredstva proizvodnim preduzećima na privremeno korišćenje, kako bi proizvodna preduzeća ostvarila nepreki</w:t>
      </w:r>
      <w:r w:rsidR="00147366">
        <w:rPr>
          <w:rFonts w:ascii="Calibri" w:hAnsi="Calibri" w:cs="Calibri"/>
          <w:sz w:val="22"/>
          <w:szCs w:val="22"/>
        </w:rPr>
        <w:t xml:space="preserve">dan tok proizvodnje i prometa.  </w:t>
      </w:r>
      <w:r>
        <w:rPr>
          <w:rFonts w:ascii="Calibri" w:hAnsi="Calibri" w:cs="Calibri"/>
          <w:sz w:val="22"/>
          <w:szCs w:val="22"/>
        </w:rPr>
        <w:t xml:space="preserve">Banka ustupa novac onima kojima je taj novac potreban i za njega naplaćuje određenu cenu. Ta cena se naziva </w:t>
      </w:r>
      <w:r>
        <w:rPr>
          <w:rFonts w:ascii="Calibri" w:hAnsi="Calibri" w:cs="Calibri"/>
          <w:b/>
          <w:bCs/>
          <w:sz w:val="22"/>
          <w:szCs w:val="22"/>
        </w:rPr>
        <w:t>kamata</w:t>
      </w:r>
      <w:r>
        <w:rPr>
          <w:rFonts w:ascii="Calibri" w:hAnsi="Calibri" w:cs="Calibri"/>
          <w:sz w:val="22"/>
          <w:szCs w:val="22"/>
        </w:rPr>
        <w:t xml:space="preserve">. </w:t>
      </w:r>
    </w:p>
    <w:p w:rsidR="00057DB8" w:rsidRDefault="00057DB8" w:rsidP="00147366">
      <w:pPr>
        <w:pStyle w:val="Default"/>
        <w:spacing w:after="40"/>
        <w:rPr>
          <w:rFonts w:ascii="Calibri" w:hAnsi="Calibri" w:cs="Calibri"/>
          <w:b/>
          <w:sz w:val="22"/>
          <w:szCs w:val="22"/>
        </w:rPr>
      </w:pPr>
      <w:r>
        <w:rPr>
          <w:rFonts w:ascii="Calibri" w:hAnsi="Calibri" w:cs="Calibri"/>
          <w:b/>
          <w:bCs/>
          <w:sz w:val="22"/>
          <w:szCs w:val="22"/>
        </w:rPr>
        <w:t xml:space="preserve">Kamatna stopa </w:t>
      </w:r>
      <w:r>
        <w:rPr>
          <w:rFonts w:ascii="Calibri" w:hAnsi="Calibri" w:cs="Calibri"/>
          <w:sz w:val="22"/>
          <w:szCs w:val="22"/>
        </w:rPr>
        <w:t>(</w:t>
      </w:r>
      <w:r>
        <w:rPr>
          <w:rFonts w:ascii="Calibri" w:hAnsi="Calibri" w:cs="Calibri"/>
          <w:b/>
          <w:bCs/>
          <w:sz w:val="22"/>
          <w:szCs w:val="22"/>
        </w:rPr>
        <w:t>k’</w:t>
      </w:r>
      <w:r w:rsidR="00147366">
        <w:rPr>
          <w:rFonts w:ascii="Calibri" w:hAnsi="Calibri" w:cs="Calibri"/>
          <w:sz w:val="22"/>
          <w:szCs w:val="22"/>
        </w:rPr>
        <w:t xml:space="preserve">) predstavlja </w:t>
      </w:r>
      <w:r>
        <w:rPr>
          <w:rFonts w:ascii="Calibri" w:hAnsi="Calibri" w:cs="Calibri"/>
          <w:sz w:val="22"/>
          <w:szCs w:val="22"/>
        </w:rPr>
        <w:t xml:space="preserve"> odnos između godišnje kamate(</w:t>
      </w:r>
      <w:r>
        <w:rPr>
          <w:rFonts w:ascii="Calibri" w:hAnsi="Calibri" w:cs="Calibri"/>
          <w:b/>
          <w:bCs/>
          <w:sz w:val="22"/>
          <w:szCs w:val="22"/>
        </w:rPr>
        <w:t>k</w:t>
      </w:r>
      <w:r>
        <w:rPr>
          <w:rFonts w:ascii="Calibri" w:hAnsi="Calibri" w:cs="Calibri"/>
          <w:sz w:val="22"/>
          <w:szCs w:val="22"/>
        </w:rPr>
        <w:t>) i pozajmljene sume novca(</w:t>
      </w:r>
      <w:r>
        <w:rPr>
          <w:rFonts w:ascii="Calibri" w:hAnsi="Calibri" w:cs="Calibri"/>
          <w:b/>
          <w:bCs/>
          <w:sz w:val="22"/>
          <w:szCs w:val="22"/>
        </w:rPr>
        <w:t>n</w:t>
      </w:r>
      <w:r w:rsidRPr="00147366">
        <w:rPr>
          <w:rFonts w:ascii="Calibri" w:hAnsi="Calibri" w:cs="Calibri"/>
          <w:b/>
          <w:sz w:val="22"/>
          <w:szCs w:val="22"/>
        </w:rPr>
        <w:t>)</w:t>
      </w:r>
      <w:r w:rsidR="00147366" w:rsidRPr="00147366">
        <w:rPr>
          <w:rFonts w:ascii="Calibri" w:hAnsi="Calibri" w:cs="Calibri"/>
          <w:b/>
          <w:sz w:val="22"/>
          <w:szCs w:val="22"/>
        </w:rPr>
        <w:t xml:space="preserve">  k’=(k * 100)/n</w:t>
      </w:r>
    </w:p>
    <w:p w:rsidR="00147366" w:rsidRPr="00147366" w:rsidRDefault="00147366" w:rsidP="00147366">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Bankarski poslovi </w:t>
      </w:r>
      <w:r>
        <w:rPr>
          <w:rFonts w:ascii="Calibri" w:hAnsi="Calibri" w:cs="Calibri"/>
          <w:sz w:val="22"/>
          <w:szCs w:val="22"/>
        </w:rPr>
        <w:t xml:space="preserve">se dele na tri osnovne grupe: </w:t>
      </w:r>
    </w:p>
    <w:p w:rsidR="00147366" w:rsidRDefault="00147366" w:rsidP="00057DB8">
      <w:pPr>
        <w:pStyle w:val="Default"/>
        <w:spacing w:after="40"/>
        <w:rPr>
          <w:rFonts w:ascii="Calibri" w:hAnsi="Calibri" w:cs="Calibri"/>
          <w:sz w:val="22"/>
          <w:szCs w:val="22"/>
        </w:rPr>
      </w:pPr>
    </w:p>
    <w:p w:rsidR="00057DB8" w:rsidRDefault="00147366" w:rsidP="00147366">
      <w:pPr>
        <w:pStyle w:val="Default"/>
        <w:spacing w:after="40"/>
        <w:rPr>
          <w:rFonts w:ascii="Calibri" w:hAnsi="Calibri" w:cs="Calibri"/>
          <w:sz w:val="22"/>
          <w:szCs w:val="22"/>
        </w:rPr>
      </w:pPr>
      <w:r w:rsidRPr="00147366">
        <w:rPr>
          <w:rFonts w:ascii="Calibri" w:hAnsi="Calibri" w:cs="Calibri"/>
          <w:b/>
          <w:bCs/>
          <w:sz w:val="22"/>
          <w:szCs w:val="22"/>
        </w:rPr>
        <w:t>1.</w:t>
      </w:r>
      <w:r>
        <w:rPr>
          <w:rFonts w:ascii="Calibri" w:hAnsi="Calibri" w:cs="Calibri"/>
          <w:b/>
          <w:bCs/>
          <w:sz w:val="22"/>
          <w:szCs w:val="22"/>
        </w:rPr>
        <w:t xml:space="preserve"> </w:t>
      </w:r>
      <w:r w:rsidR="00057DB8">
        <w:rPr>
          <w:rFonts w:ascii="Calibri" w:hAnsi="Calibri" w:cs="Calibri"/>
          <w:b/>
          <w:bCs/>
          <w:sz w:val="22"/>
          <w:szCs w:val="22"/>
        </w:rPr>
        <w:t>Aktivni bankarski poslovi</w:t>
      </w:r>
      <w:r w:rsidR="00AE3BA3">
        <w:rPr>
          <w:rFonts w:ascii="Calibri" w:hAnsi="Calibri" w:cs="Calibri"/>
          <w:sz w:val="22"/>
          <w:szCs w:val="22"/>
        </w:rPr>
        <w:t xml:space="preserve"> -</w:t>
      </w:r>
      <w:r w:rsidR="00057DB8">
        <w:rPr>
          <w:rFonts w:ascii="Calibri" w:hAnsi="Calibri" w:cs="Calibri"/>
          <w:sz w:val="22"/>
          <w:szCs w:val="22"/>
        </w:rPr>
        <w:t xml:space="preserve"> kada je banka zajmodavac i kada naplaćuje aktivnu kamatu (kamata na sredstva koja banka pozajmljuje) </w:t>
      </w:r>
      <w:r>
        <w:rPr>
          <w:rFonts w:ascii="Calibri" w:hAnsi="Calibri" w:cs="Calibri"/>
          <w:sz w:val="22"/>
          <w:szCs w:val="22"/>
        </w:rPr>
        <w:t>pr. banka je kreditor koji daje kredite ili pozajmljuje sredstva i naplaćuje određenu kamatu</w:t>
      </w:r>
    </w:p>
    <w:p w:rsidR="00147366" w:rsidRDefault="00147366" w:rsidP="00147366">
      <w:pPr>
        <w:pStyle w:val="Default"/>
        <w:spacing w:after="40"/>
        <w:rPr>
          <w:rFonts w:ascii="Calibri" w:hAnsi="Calibri" w:cs="Calibri"/>
          <w:sz w:val="22"/>
          <w:szCs w:val="22"/>
        </w:rPr>
      </w:pPr>
    </w:p>
    <w:p w:rsidR="00057DB8" w:rsidRPr="00147366" w:rsidRDefault="00147366" w:rsidP="00147366">
      <w:pPr>
        <w:pStyle w:val="Default"/>
        <w:spacing w:after="40"/>
        <w:rPr>
          <w:rFonts w:ascii="Calibri" w:hAnsi="Calibri" w:cs="Calibri"/>
          <w:sz w:val="22"/>
          <w:szCs w:val="22"/>
          <w:lang w:val="sr-Latn-RS"/>
        </w:rPr>
      </w:pPr>
      <w:r w:rsidRPr="00147366">
        <w:rPr>
          <w:rFonts w:ascii="Calibri" w:hAnsi="Calibri" w:cs="Calibri"/>
          <w:b/>
          <w:bCs/>
          <w:sz w:val="22"/>
          <w:szCs w:val="22"/>
        </w:rPr>
        <w:t>2.</w:t>
      </w:r>
      <w:r>
        <w:rPr>
          <w:rFonts w:ascii="Calibri" w:hAnsi="Calibri" w:cs="Calibri"/>
          <w:b/>
          <w:bCs/>
          <w:sz w:val="22"/>
          <w:szCs w:val="22"/>
        </w:rPr>
        <w:t xml:space="preserve"> </w:t>
      </w:r>
      <w:r w:rsidR="00057DB8">
        <w:rPr>
          <w:rFonts w:ascii="Calibri" w:hAnsi="Calibri" w:cs="Calibri"/>
          <w:b/>
          <w:bCs/>
          <w:sz w:val="22"/>
          <w:szCs w:val="22"/>
        </w:rPr>
        <w:t>Pasivni bankarski poslovi</w:t>
      </w:r>
      <w:r w:rsidR="00AE3BA3">
        <w:rPr>
          <w:rFonts w:ascii="Calibri" w:hAnsi="Calibri" w:cs="Calibri"/>
          <w:sz w:val="22"/>
          <w:szCs w:val="22"/>
        </w:rPr>
        <w:t xml:space="preserve"> - </w:t>
      </w:r>
      <w:r w:rsidR="00057DB8">
        <w:rPr>
          <w:rFonts w:ascii="Calibri" w:hAnsi="Calibri" w:cs="Calibri"/>
          <w:sz w:val="22"/>
          <w:szCs w:val="22"/>
        </w:rPr>
        <w:t xml:space="preserve">kada je banka zajmoprimac i kada plaća pasivnu kamatu (kamata na sredstva koja se poveravaju banci) </w:t>
      </w:r>
      <w:r>
        <w:rPr>
          <w:rFonts w:ascii="Calibri" w:hAnsi="Calibri" w:cs="Calibri"/>
          <w:sz w:val="22"/>
          <w:szCs w:val="22"/>
        </w:rPr>
        <w:t xml:space="preserve">pr. </w:t>
      </w:r>
      <w:r>
        <w:rPr>
          <w:rFonts w:ascii="Calibri" w:hAnsi="Calibri" w:cs="Calibri"/>
          <w:sz w:val="22"/>
          <w:szCs w:val="22"/>
          <w:lang w:val="sr-Latn-RS"/>
        </w:rPr>
        <w:t>depozitni poslovi, krediti banke, emisija akcija i drugih HOV</w:t>
      </w:r>
    </w:p>
    <w:p w:rsidR="00147366" w:rsidRDefault="00147366" w:rsidP="00147366">
      <w:pPr>
        <w:pStyle w:val="Default"/>
        <w:spacing w:after="40"/>
        <w:rPr>
          <w:rFonts w:ascii="Calibri" w:hAnsi="Calibri" w:cs="Calibri"/>
          <w:sz w:val="22"/>
          <w:szCs w:val="22"/>
        </w:rPr>
      </w:pPr>
    </w:p>
    <w:p w:rsidR="00057DB8" w:rsidRDefault="00147366" w:rsidP="00147366">
      <w:pPr>
        <w:pStyle w:val="Default"/>
        <w:spacing w:after="40"/>
        <w:rPr>
          <w:rFonts w:ascii="Calibri" w:hAnsi="Calibri" w:cs="Calibri"/>
          <w:sz w:val="22"/>
          <w:szCs w:val="22"/>
        </w:rPr>
      </w:pPr>
      <w:r w:rsidRPr="00147366">
        <w:rPr>
          <w:rFonts w:ascii="Calibri" w:hAnsi="Calibri" w:cs="Calibri"/>
          <w:b/>
          <w:bCs/>
          <w:sz w:val="22"/>
          <w:szCs w:val="22"/>
        </w:rPr>
        <w:t>3.</w:t>
      </w:r>
      <w:r>
        <w:rPr>
          <w:rFonts w:ascii="Calibri" w:hAnsi="Calibri" w:cs="Calibri"/>
          <w:b/>
          <w:bCs/>
          <w:sz w:val="22"/>
          <w:szCs w:val="22"/>
        </w:rPr>
        <w:t xml:space="preserve"> </w:t>
      </w:r>
      <w:r w:rsidR="00057DB8">
        <w:rPr>
          <w:rFonts w:ascii="Calibri" w:hAnsi="Calibri" w:cs="Calibri"/>
          <w:b/>
          <w:bCs/>
          <w:sz w:val="22"/>
          <w:szCs w:val="22"/>
        </w:rPr>
        <w:t>Neutralni bankarski poslovi</w:t>
      </w:r>
      <w:r w:rsidR="00AE3BA3">
        <w:rPr>
          <w:rFonts w:ascii="Calibri" w:hAnsi="Calibri" w:cs="Calibri"/>
          <w:sz w:val="22"/>
          <w:szCs w:val="22"/>
        </w:rPr>
        <w:t xml:space="preserve"> - </w:t>
      </w:r>
      <w:r w:rsidR="00057DB8">
        <w:rPr>
          <w:rFonts w:ascii="Calibri" w:hAnsi="Calibri" w:cs="Calibri"/>
          <w:sz w:val="22"/>
          <w:szCs w:val="22"/>
        </w:rPr>
        <w:t>tj. poslovi iz platnog prometa</w:t>
      </w:r>
      <w:r w:rsidR="00AE3BA3">
        <w:rPr>
          <w:rFonts w:ascii="Calibri" w:hAnsi="Calibri" w:cs="Calibri"/>
          <w:sz w:val="22"/>
          <w:szCs w:val="22"/>
        </w:rPr>
        <w:t xml:space="preserve"> kad je banka samo posrednik (po osnovu kojih</w:t>
      </w:r>
      <w:r w:rsidR="00057DB8">
        <w:rPr>
          <w:rFonts w:ascii="Calibri" w:hAnsi="Calibri" w:cs="Calibri"/>
          <w:sz w:val="22"/>
          <w:szCs w:val="22"/>
        </w:rPr>
        <w:t xml:space="preserve"> ostvaruje prihod u vidu </w:t>
      </w:r>
      <w:r w:rsidR="00057DB8">
        <w:rPr>
          <w:rFonts w:ascii="Calibri" w:hAnsi="Calibri" w:cs="Calibri"/>
          <w:i/>
          <w:iCs/>
          <w:sz w:val="22"/>
          <w:szCs w:val="22"/>
        </w:rPr>
        <w:t>provizije</w:t>
      </w:r>
      <w:r w:rsidR="00057DB8">
        <w:rPr>
          <w:rFonts w:ascii="Calibri" w:hAnsi="Calibri" w:cs="Calibri"/>
          <w:sz w:val="22"/>
          <w:szCs w:val="22"/>
        </w:rPr>
        <w:t xml:space="preserve">) </w:t>
      </w:r>
    </w:p>
    <w:p w:rsidR="00147366" w:rsidRDefault="00147366" w:rsidP="00147366">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sidRPr="00147366">
        <w:rPr>
          <w:rFonts w:ascii="Calibri" w:hAnsi="Calibri" w:cs="Calibri"/>
          <w:sz w:val="22"/>
          <w:szCs w:val="22"/>
          <w:u w:val="single"/>
        </w:rPr>
        <w:t>Banke ostvaruju profit</w:t>
      </w:r>
      <w:r>
        <w:rPr>
          <w:rFonts w:ascii="Calibri" w:hAnsi="Calibri" w:cs="Calibri"/>
          <w:sz w:val="22"/>
          <w:szCs w:val="22"/>
        </w:rPr>
        <w:t xml:space="preserve"> (dobit) putem svojih bankarskih poslova koji donose određenu zaradu u vidu: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i/>
          <w:iCs/>
          <w:sz w:val="22"/>
          <w:szCs w:val="22"/>
        </w:rPr>
        <w:t xml:space="preserve">Aktivne kamate </w:t>
      </w:r>
      <w:r>
        <w:rPr>
          <w:rFonts w:ascii="Calibri" w:hAnsi="Calibri" w:cs="Calibri"/>
          <w:sz w:val="22"/>
          <w:szCs w:val="22"/>
        </w:rPr>
        <w:t xml:space="preserve">- kamata na sredstva koja banka pozajmljuje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w:t>
      </w:r>
      <w:r>
        <w:rPr>
          <w:rFonts w:ascii="Calibri" w:hAnsi="Calibri" w:cs="Calibri"/>
          <w:i/>
          <w:iCs/>
          <w:sz w:val="22"/>
          <w:szCs w:val="22"/>
        </w:rPr>
        <w:t xml:space="preserve">Pasivne kamate </w:t>
      </w:r>
      <w:r>
        <w:rPr>
          <w:rFonts w:ascii="Calibri" w:hAnsi="Calibri" w:cs="Calibri"/>
          <w:sz w:val="22"/>
          <w:szCs w:val="22"/>
        </w:rPr>
        <w:t xml:space="preserve">- kamata na sredstva koja se poveravaju banci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3) </w:t>
      </w:r>
      <w:r>
        <w:rPr>
          <w:rFonts w:ascii="Calibri" w:hAnsi="Calibri" w:cs="Calibri"/>
          <w:i/>
          <w:iCs/>
          <w:sz w:val="22"/>
          <w:szCs w:val="22"/>
        </w:rPr>
        <w:t xml:space="preserve">Provizije </w:t>
      </w:r>
      <w:r>
        <w:rPr>
          <w:rFonts w:ascii="Calibri" w:hAnsi="Calibri" w:cs="Calibri"/>
          <w:sz w:val="22"/>
          <w:szCs w:val="22"/>
        </w:rPr>
        <w:t xml:space="preserve">- za obavljanje poslova iz platnog prometa </w:t>
      </w:r>
    </w:p>
    <w:p w:rsidR="00057DB8" w:rsidRDefault="00057DB8" w:rsidP="00057DB8">
      <w:pPr>
        <w:pStyle w:val="Default"/>
        <w:spacing w:after="40"/>
        <w:rPr>
          <w:rFonts w:ascii="Calibri" w:hAnsi="Calibri" w:cs="Calibri"/>
          <w:sz w:val="22"/>
          <w:szCs w:val="22"/>
        </w:rPr>
      </w:pPr>
      <w:r>
        <w:rPr>
          <w:rFonts w:ascii="Calibri" w:hAnsi="Calibri" w:cs="Calibri"/>
          <w:i/>
          <w:iCs/>
          <w:sz w:val="22"/>
          <w:szCs w:val="22"/>
        </w:rPr>
        <w:t xml:space="preserve">Aktivna kamata je uvek veća od pasivne kamate </w:t>
      </w:r>
      <w:r>
        <w:rPr>
          <w:rFonts w:ascii="Calibri" w:hAnsi="Calibri" w:cs="Calibri"/>
          <w:sz w:val="22"/>
          <w:szCs w:val="22"/>
        </w:rPr>
        <w:t>(</w:t>
      </w:r>
      <w:r w:rsidR="00147366">
        <w:rPr>
          <w:rFonts w:ascii="Calibri" w:hAnsi="Calibri" w:cs="Calibri"/>
          <w:b/>
          <w:bCs/>
          <w:sz w:val="22"/>
          <w:szCs w:val="22"/>
        </w:rPr>
        <w:t>aktivna kamata &gt; pasivna kamata</w:t>
      </w:r>
      <w:r>
        <w:rPr>
          <w:rFonts w:ascii="Calibri" w:hAnsi="Calibri" w:cs="Calibri"/>
          <w:sz w:val="22"/>
          <w:szCs w:val="22"/>
        </w:rPr>
        <w:t xml:space="preserve">). </w:t>
      </w: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Kamatna marža </w:t>
      </w:r>
      <w:r>
        <w:rPr>
          <w:rFonts w:ascii="Calibri" w:hAnsi="Calibri" w:cs="Calibri"/>
          <w:sz w:val="22"/>
          <w:szCs w:val="22"/>
        </w:rPr>
        <w:t xml:space="preserve">= </w:t>
      </w:r>
      <w:r>
        <w:rPr>
          <w:rFonts w:ascii="Calibri" w:hAnsi="Calibri" w:cs="Calibri"/>
          <w:b/>
          <w:bCs/>
          <w:sz w:val="22"/>
          <w:szCs w:val="22"/>
        </w:rPr>
        <w:t xml:space="preserve">Aktivna kamata </w:t>
      </w:r>
      <w:r>
        <w:rPr>
          <w:rFonts w:ascii="Calibri" w:hAnsi="Calibri" w:cs="Calibri"/>
          <w:sz w:val="22"/>
          <w:szCs w:val="22"/>
        </w:rPr>
        <w:t xml:space="preserve">- </w:t>
      </w:r>
      <w:r>
        <w:rPr>
          <w:rFonts w:ascii="Calibri" w:hAnsi="Calibri" w:cs="Calibri"/>
          <w:b/>
          <w:bCs/>
          <w:sz w:val="22"/>
          <w:szCs w:val="22"/>
        </w:rPr>
        <w:t xml:space="preserve">Pasivna kamata </w:t>
      </w: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Profit banke = (Kamatna marža </w:t>
      </w:r>
      <w:r>
        <w:rPr>
          <w:rFonts w:ascii="Calibri" w:hAnsi="Calibri" w:cs="Calibri"/>
          <w:sz w:val="22"/>
          <w:szCs w:val="22"/>
        </w:rPr>
        <w:t xml:space="preserve">+ </w:t>
      </w:r>
      <w:r>
        <w:rPr>
          <w:rFonts w:ascii="Calibri" w:hAnsi="Calibri" w:cs="Calibri"/>
          <w:b/>
          <w:bCs/>
          <w:sz w:val="22"/>
          <w:szCs w:val="22"/>
        </w:rPr>
        <w:t xml:space="preserve">Provizije) </w:t>
      </w:r>
      <w:r>
        <w:rPr>
          <w:rFonts w:ascii="Calibri" w:hAnsi="Calibri" w:cs="Calibri"/>
          <w:sz w:val="22"/>
          <w:szCs w:val="22"/>
        </w:rPr>
        <w:t xml:space="preserve">- </w:t>
      </w:r>
      <w:r>
        <w:rPr>
          <w:rFonts w:ascii="Calibri" w:hAnsi="Calibri" w:cs="Calibri"/>
          <w:b/>
          <w:bCs/>
          <w:sz w:val="22"/>
          <w:szCs w:val="22"/>
        </w:rPr>
        <w:t xml:space="preserve">Troškovi banke </w:t>
      </w:r>
      <w:r>
        <w:rPr>
          <w:rFonts w:ascii="Calibri" w:hAnsi="Calibri" w:cs="Calibri"/>
          <w:sz w:val="22"/>
          <w:szCs w:val="22"/>
        </w:rPr>
        <w:t xml:space="preserve">(prikupljanje, čuvanje i isplata novca) </w:t>
      </w:r>
    </w:p>
    <w:p w:rsidR="00057DB8" w:rsidRPr="00147366" w:rsidRDefault="00057DB8" w:rsidP="00057DB8">
      <w:pPr>
        <w:pStyle w:val="Default"/>
        <w:spacing w:after="40"/>
        <w:rPr>
          <w:rFonts w:ascii="Calibri" w:hAnsi="Calibri" w:cs="Calibri"/>
          <w:sz w:val="22"/>
          <w:szCs w:val="22"/>
        </w:rPr>
      </w:pPr>
      <w:r>
        <w:rPr>
          <w:rFonts w:ascii="Calibri" w:hAnsi="Calibri" w:cs="Calibri"/>
          <w:sz w:val="22"/>
          <w:szCs w:val="22"/>
        </w:rPr>
        <w:t>Bitno je i d</w:t>
      </w:r>
      <w:r w:rsidR="00147366">
        <w:rPr>
          <w:rFonts w:ascii="Calibri" w:hAnsi="Calibri" w:cs="Calibri"/>
          <w:sz w:val="22"/>
          <w:szCs w:val="22"/>
        </w:rPr>
        <w:t xml:space="preserve">a uvek važi sledeća relacija: </w:t>
      </w:r>
      <w:r>
        <w:rPr>
          <w:rFonts w:ascii="Calibri" w:hAnsi="Calibri" w:cs="Calibri"/>
          <w:b/>
          <w:bCs/>
          <w:sz w:val="22"/>
          <w:szCs w:val="22"/>
        </w:rPr>
        <w:t xml:space="preserve"> pf’ </w:t>
      </w:r>
      <w:r w:rsidR="00147366">
        <w:rPr>
          <w:rFonts w:ascii="Calibri" w:hAnsi="Calibri" w:cs="Calibri"/>
          <w:b/>
          <w:bCs/>
          <w:sz w:val="22"/>
          <w:szCs w:val="22"/>
        </w:rPr>
        <w:t>&gt; k’ &gt; 0</w:t>
      </w:r>
    </w:p>
    <w:p w:rsidR="00057DB8" w:rsidRDefault="00057DB8" w:rsidP="00057DB8">
      <w:pPr>
        <w:pStyle w:val="Default"/>
        <w:spacing w:after="40"/>
        <w:rPr>
          <w:rFonts w:ascii="Calibri" w:hAnsi="Calibri" w:cs="Calibri"/>
          <w:sz w:val="22"/>
          <w:szCs w:val="22"/>
        </w:rPr>
      </w:pPr>
      <w:r>
        <w:rPr>
          <w:rFonts w:ascii="Calibri" w:hAnsi="Calibri" w:cs="Calibri"/>
          <w:sz w:val="22"/>
          <w:szCs w:val="22"/>
        </w:rPr>
        <w:t>što znači da kamatna stopa banke(</w:t>
      </w:r>
      <w:r>
        <w:rPr>
          <w:rFonts w:ascii="Calibri" w:hAnsi="Calibri" w:cs="Calibri"/>
          <w:b/>
          <w:bCs/>
          <w:sz w:val="22"/>
          <w:szCs w:val="22"/>
        </w:rPr>
        <w:t>k’</w:t>
      </w:r>
      <w:r>
        <w:rPr>
          <w:rFonts w:ascii="Calibri" w:hAnsi="Calibri" w:cs="Calibri"/>
          <w:sz w:val="22"/>
          <w:szCs w:val="22"/>
        </w:rPr>
        <w:t>) mora biti veća od 0 da bi banke mogle da ostvaruju profit, ali ona istovremeno mora biti manja od profitne stope proizvodnog preduzeća(</w:t>
      </w:r>
      <w:r>
        <w:rPr>
          <w:rFonts w:ascii="Calibri" w:hAnsi="Calibri" w:cs="Calibri"/>
          <w:b/>
          <w:bCs/>
          <w:sz w:val="22"/>
          <w:szCs w:val="22"/>
        </w:rPr>
        <w:t>pf’</w:t>
      </w:r>
      <w:r>
        <w:rPr>
          <w:rFonts w:ascii="Calibri" w:hAnsi="Calibri" w:cs="Calibri"/>
          <w:sz w:val="22"/>
          <w:szCs w:val="22"/>
        </w:rPr>
        <w:t xml:space="preserve">) kako bi i ono ostvarivalo profit. </w:t>
      </w:r>
    </w:p>
    <w:p w:rsidR="00147366" w:rsidRDefault="00147366" w:rsidP="00057DB8">
      <w:pPr>
        <w:pStyle w:val="Default"/>
        <w:spacing w:after="40"/>
        <w:rPr>
          <w:rFonts w:ascii="Calibri" w:hAnsi="Calibri" w:cs="Calibri"/>
          <w:sz w:val="22"/>
          <w:szCs w:val="22"/>
        </w:rPr>
      </w:pPr>
      <w:r>
        <w:rPr>
          <w:rFonts w:ascii="Calibri" w:hAnsi="Calibri" w:cs="Calibri"/>
          <w:sz w:val="22"/>
          <w:szCs w:val="22"/>
        </w:rPr>
        <w:t>Makroekonomska uloga banaka u privredi je izuzetno važna i može se prikazati u obliku kružnog toka:</w:t>
      </w:r>
    </w:p>
    <w:p w:rsidR="00147366" w:rsidRDefault="00147366" w:rsidP="00057DB8">
      <w:pPr>
        <w:pStyle w:val="Default"/>
        <w:spacing w:after="40"/>
        <w:rPr>
          <w:rFonts w:ascii="Calibri" w:hAnsi="Calibri" w:cs="Calibri"/>
          <w:sz w:val="22"/>
          <w:szCs w:val="22"/>
        </w:rPr>
      </w:pPr>
    </w:p>
    <w:p w:rsidR="00147366" w:rsidRDefault="00147366" w:rsidP="00147366">
      <w:pPr>
        <w:pStyle w:val="Default"/>
        <w:spacing w:after="40"/>
        <w:jc w:val="center"/>
        <w:rPr>
          <w:rFonts w:ascii="Calibri" w:hAnsi="Calibri" w:cs="Calibri"/>
          <w:sz w:val="22"/>
          <w:szCs w:val="22"/>
        </w:rPr>
      </w:pPr>
      <w:r>
        <w:rPr>
          <w:rFonts w:ascii="Calibri" w:hAnsi="Calibri" w:cs="Calibri"/>
          <w:noProof/>
          <w:sz w:val="22"/>
          <w:szCs w:val="22"/>
        </w:rPr>
        <w:drawing>
          <wp:inline distT="0" distB="0" distL="0" distR="0">
            <wp:extent cx="3954970" cy="2947917"/>
            <wp:effectExtent l="0" t="0" r="762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o uloga sredjena.jpg"/>
                    <pic:cNvPicPr/>
                  </pic:nvPicPr>
                  <pic:blipFill>
                    <a:blip r:embed="rId16">
                      <a:extLst>
                        <a:ext uri="{28A0092B-C50C-407E-A947-70E740481C1C}">
                          <a14:useLocalDpi xmlns:a14="http://schemas.microsoft.com/office/drawing/2010/main" val="0"/>
                        </a:ext>
                      </a:extLst>
                    </a:blip>
                    <a:stretch>
                      <a:fillRect/>
                    </a:stretch>
                  </pic:blipFill>
                  <pic:spPr>
                    <a:xfrm>
                      <a:off x="0" y="0"/>
                      <a:ext cx="3951040" cy="2944987"/>
                    </a:xfrm>
                    <a:prstGeom prst="rect">
                      <a:avLst/>
                    </a:prstGeom>
                  </pic:spPr>
                </pic:pic>
              </a:graphicData>
            </a:graphic>
          </wp:inline>
        </w:drawing>
      </w:r>
    </w:p>
    <w:p w:rsidR="00147366" w:rsidRDefault="00147366" w:rsidP="00057DB8">
      <w:pPr>
        <w:pStyle w:val="Default"/>
        <w:spacing w:after="40"/>
        <w:rPr>
          <w:b/>
          <w:bCs/>
          <w:sz w:val="28"/>
          <w:szCs w:val="28"/>
        </w:rPr>
      </w:pPr>
    </w:p>
    <w:p w:rsidR="00057DB8" w:rsidRDefault="00057DB8" w:rsidP="00057DB8">
      <w:pPr>
        <w:pStyle w:val="Default"/>
        <w:spacing w:after="40"/>
        <w:rPr>
          <w:sz w:val="28"/>
          <w:szCs w:val="28"/>
        </w:rPr>
      </w:pPr>
      <w:r>
        <w:rPr>
          <w:b/>
          <w:bCs/>
          <w:sz w:val="28"/>
          <w:szCs w:val="28"/>
        </w:rPr>
        <w:t xml:space="preserve">71. AS – AD model </w:t>
      </w:r>
    </w:p>
    <w:p w:rsidR="00147366" w:rsidRDefault="00147366" w:rsidP="00057DB8">
      <w:pPr>
        <w:pStyle w:val="Default"/>
        <w:spacing w:after="40"/>
        <w:rPr>
          <w:rFonts w:ascii="Calibri" w:hAnsi="Calibri" w:cs="Calibri"/>
          <w:b/>
          <w:bCs/>
          <w:sz w:val="22"/>
          <w:szCs w:val="22"/>
        </w:rPr>
      </w:pP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AS - AD model </w:t>
      </w:r>
      <w:r w:rsidR="0077318E">
        <w:rPr>
          <w:rFonts w:ascii="Calibri" w:hAnsi="Calibri" w:cs="Calibri"/>
          <w:b/>
          <w:bCs/>
          <w:sz w:val="22"/>
          <w:szCs w:val="22"/>
        </w:rPr>
        <w:t>(model agregatne ponude i agregatne tražnje)</w:t>
      </w:r>
      <w:r w:rsidR="00A65F7A">
        <w:rPr>
          <w:rFonts w:ascii="Calibri" w:hAnsi="Calibri" w:cs="Calibri"/>
          <w:b/>
          <w:bCs/>
          <w:sz w:val="22"/>
          <w:szCs w:val="22"/>
        </w:rPr>
        <w:t xml:space="preserve"> </w:t>
      </w:r>
      <w:r w:rsidR="003145AA">
        <w:rPr>
          <w:rFonts w:ascii="Calibri" w:hAnsi="Calibri" w:cs="Calibri"/>
          <w:sz w:val="22"/>
          <w:szCs w:val="22"/>
        </w:rPr>
        <w:t>objašnjava kra</w:t>
      </w:r>
      <w:r>
        <w:rPr>
          <w:rFonts w:ascii="Calibri" w:hAnsi="Calibri" w:cs="Calibri"/>
          <w:sz w:val="22"/>
          <w:szCs w:val="22"/>
        </w:rPr>
        <w:t>t</w:t>
      </w:r>
      <w:r w:rsidR="003145AA">
        <w:rPr>
          <w:rFonts w:ascii="Calibri" w:hAnsi="Calibri" w:cs="Calibri"/>
          <w:sz w:val="22"/>
          <w:szCs w:val="22"/>
        </w:rPr>
        <w:t>k</w:t>
      </w:r>
      <w:r>
        <w:rPr>
          <w:rFonts w:ascii="Calibri" w:hAnsi="Calibri" w:cs="Calibri"/>
          <w:sz w:val="22"/>
          <w:szCs w:val="22"/>
        </w:rPr>
        <w:t>oročne fluktuacije ekonomskih aktivnosti o</w:t>
      </w:r>
      <w:r w:rsidR="0077318E">
        <w:rPr>
          <w:rFonts w:ascii="Calibri" w:hAnsi="Calibri" w:cs="Calibri"/>
          <w:sz w:val="22"/>
          <w:szCs w:val="22"/>
        </w:rPr>
        <w:t xml:space="preserve">ko njihovog dugoročnog trenda. </w:t>
      </w:r>
      <w:r w:rsidRPr="0077318E">
        <w:rPr>
          <w:rFonts w:ascii="Calibri" w:hAnsi="Calibri" w:cs="Calibri"/>
          <w:sz w:val="22"/>
          <w:szCs w:val="22"/>
          <w:u w:val="single"/>
        </w:rPr>
        <w:t>Os</w:t>
      </w:r>
      <w:r w:rsidR="0077318E" w:rsidRPr="0077318E">
        <w:rPr>
          <w:rFonts w:ascii="Calibri" w:hAnsi="Calibri" w:cs="Calibri"/>
          <w:sz w:val="22"/>
          <w:szCs w:val="22"/>
          <w:u w:val="single"/>
        </w:rPr>
        <w:t>novni elementi</w:t>
      </w:r>
      <w:r w:rsidR="0077318E">
        <w:rPr>
          <w:rFonts w:ascii="Calibri" w:hAnsi="Calibri" w:cs="Calibri"/>
          <w:sz w:val="22"/>
          <w:szCs w:val="22"/>
        </w:rPr>
        <w:t xml:space="preserve"> ovog modela su kriva agregatne tražnje (AD), k</w:t>
      </w:r>
      <w:r>
        <w:rPr>
          <w:rFonts w:ascii="Calibri" w:hAnsi="Calibri" w:cs="Calibri"/>
          <w:sz w:val="22"/>
          <w:szCs w:val="22"/>
        </w:rPr>
        <w:t>riva agregatne ponude (AS</w:t>
      </w:r>
      <w:r w:rsidR="0077318E">
        <w:rPr>
          <w:rFonts w:ascii="Calibri" w:hAnsi="Calibri" w:cs="Calibri"/>
          <w:sz w:val="22"/>
          <w:szCs w:val="22"/>
        </w:rPr>
        <w:t>), determinante AS i AD i ravnoteža AS i AD.</w:t>
      </w:r>
      <w:r w:rsidR="00A65F7A">
        <w:rPr>
          <w:rFonts w:ascii="Calibri" w:hAnsi="Calibri" w:cs="Calibri"/>
          <w:sz w:val="22"/>
          <w:szCs w:val="22"/>
        </w:rPr>
        <w:t xml:space="preserve"> </w:t>
      </w:r>
      <w:r>
        <w:rPr>
          <w:rFonts w:ascii="Calibri" w:hAnsi="Calibri" w:cs="Calibri"/>
          <w:sz w:val="22"/>
          <w:szCs w:val="22"/>
        </w:rPr>
        <w:t xml:space="preserve">Za razumevanje ovog modela treba poznavati </w:t>
      </w:r>
      <w:r w:rsidR="0077318E">
        <w:rPr>
          <w:rFonts w:ascii="Calibri" w:hAnsi="Calibri" w:cs="Calibri"/>
          <w:i/>
          <w:iCs/>
          <w:sz w:val="22"/>
          <w:szCs w:val="22"/>
        </w:rPr>
        <w:t>t</w:t>
      </w:r>
      <w:r>
        <w:rPr>
          <w:rFonts w:ascii="Calibri" w:hAnsi="Calibri" w:cs="Calibri"/>
          <w:i/>
          <w:iCs/>
          <w:sz w:val="22"/>
          <w:szCs w:val="22"/>
        </w:rPr>
        <w:t xml:space="preserve">eoriju racionalnih očekivanja </w:t>
      </w:r>
      <w:r>
        <w:rPr>
          <w:rFonts w:ascii="Calibri" w:hAnsi="Calibri" w:cs="Calibri"/>
          <w:sz w:val="22"/>
          <w:szCs w:val="22"/>
        </w:rPr>
        <w:t xml:space="preserve">i </w:t>
      </w:r>
      <w:r w:rsidR="0077318E">
        <w:rPr>
          <w:rFonts w:ascii="Calibri" w:hAnsi="Calibri" w:cs="Calibri"/>
          <w:i/>
          <w:iCs/>
          <w:sz w:val="22"/>
          <w:szCs w:val="22"/>
        </w:rPr>
        <w:t>e</w:t>
      </w:r>
      <w:r>
        <w:rPr>
          <w:rFonts w:ascii="Calibri" w:hAnsi="Calibri" w:cs="Calibri"/>
          <w:i/>
          <w:iCs/>
          <w:sz w:val="22"/>
          <w:szCs w:val="22"/>
        </w:rPr>
        <w:t>konomiju ponude</w:t>
      </w:r>
      <w:r w:rsidR="00A65F7A">
        <w:rPr>
          <w:rFonts w:ascii="Calibri" w:hAnsi="Calibri" w:cs="Calibri"/>
          <w:sz w:val="22"/>
          <w:szCs w:val="22"/>
        </w:rPr>
        <w:t xml:space="preserve">.  </w:t>
      </w:r>
      <w:r>
        <w:rPr>
          <w:rFonts w:ascii="Calibri" w:hAnsi="Calibri" w:cs="Calibri"/>
          <w:sz w:val="22"/>
          <w:szCs w:val="22"/>
        </w:rPr>
        <w:t>Kl</w:t>
      </w:r>
      <w:r w:rsidR="00A65F7A">
        <w:rPr>
          <w:rFonts w:ascii="Calibri" w:hAnsi="Calibri" w:cs="Calibri"/>
          <w:sz w:val="22"/>
          <w:szCs w:val="22"/>
        </w:rPr>
        <w:t>j</w:t>
      </w:r>
      <w:r>
        <w:rPr>
          <w:rFonts w:ascii="Calibri" w:hAnsi="Calibri" w:cs="Calibri"/>
          <w:sz w:val="22"/>
          <w:szCs w:val="22"/>
        </w:rPr>
        <w:t xml:space="preserve">učna promena u analizi AS - AD modela je ta što se veći značaj pridaje krivi agregatne ponude(AS) nego krivi agregatne tražnje(AD). </w:t>
      </w:r>
    </w:p>
    <w:p w:rsidR="008703B2" w:rsidRDefault="008703B2" w:rsidP="00057DB8">
      <w:pPr>
        <w:pStyle w:val="Default"/>
        <w:spacing w:after="40"/>
        <w:rPr>
          <w:rFonts w:ascii="Calibri" w:hAnsi="Calibri" w:cs="Calibri"/>
          <w:sz w:val="22"/>
          <w:szCs w:val="22"/>
        </w:rPr>
      </w:pPr>
    </w:p>
    <w:p w:rsidR="008703B2" w:rsidRDefault="008703B2" w:rsidP="008703B2">
      <w:pPr>
        <w:pStyle w:val="Default"/>
        <w:spacing w:after="40"/>
        <w:rPr>
          <w:rFonts w:asciiTheme="majorHAnsi" w:hAnsiTheme="majorHAnsi" w:cs="Calibri"/>
          <w:b/>
          <w:sz w:val="28"/>
          <w:szCs w:val="22"/>
        </w:rPr>
      </w:pPr>
      <w:r w:rsidRPr="008703B2">
        <w:rPr>
          <w:rFonts w:asciiTheme="majorHAnsi" w:hAnsiTheme="majorHAnsi" w:cs="Calibri"/>
          <w:b/>
          <w:sz w:val="28"/>
          <w:szCs w:val="22"/>
        </w:rPr>
        <w:t xml:space="preserve">72. Kriva i </w:t>
      </w:r>
      <w:r>
        <w:rPr>
          <w:rFonts w:asciiTheme="majorHAnsi" w:hAnsiTheme="majorHAnsi" w:cs="Calibri"/>
          <w:b/>
          <w:sz w:val="28"/>
          <w:szCs w:val="22"/>
        </w:rPr>
        <w:t>determinante agregatne tražnje.</w:t>
      </w:r>
    </w:p>
    <w:p w:rsidR="008703B2" w:rsidRDefault="008703B2" w:rsidP="008703B2">
      <w:pPr>
        <w:pStyle w:val="Default"/>
        <w:spacing w:after="40"/>
        <w:rPr>
          <w:rFonts w:asciiTheme="majorHAnsi" w:hAnsiTheme="majorHAnsi" w:cs="Calibri"/>
          <w:b/>
          <w:sz w:val="28"/>
          <w:szCs w:val="22"/>
        </w:rPr>
      </w:pPr>
      <w:r w:rsidRPr="008703B2">
        <w:rPr>
          <w:rFonts w:asciiTheme="majorHAnsi" w:hAnsiTheme="majorHAnsi" w:cs="Calibri"/>
          <w:b/>
          <w:sz w:val="28"/>
          <w:szCs w:val="22"/>
        </w:rPr>
        <w:t xml:space="preserve">73. Kriva i determinante agregatne ponude; Ravnoteža agregatne ponude i agregatne tražnje. </w:t>
      </w:r>
    </w:p>
    <w:p w:rsidR="008703B2" w:rsidRPr="008703B2" w:rsidRDefault="008703B2" w:rsidP="008703B2">
      <w:pPr>
        <w:pStyle w:val="Default"/>
        <w:spacing w:after="40"/>
        <w:rPr>
          <w:rFonts w:asciiTheme="majorHAnsi" w:hAnsiTheme="majorHAnsi" w:cs="Calibri"/>
          <w:b/>
          <w:sz w:val="28"/>
          <w:szCs w:val="22"/>
        </w:rPr>
      </w:pPr>
    </w:p>
    <w:p w:rsidR="008703B2" w:rsidRPr="008703B2" w:rsidRDefault="008703B2" w:rsidP="008703B2">
      <w:pPr>
        <w:pStyle w:val="Default"/>
        <w:spacing w:after="40"/>
        <w:rPr>
          <w:rFonts w:ascii="Calibri" w:hAnsi="Calibri" w:cs="Calibri"/>
          <w:sz w:val="22"/>
          <w:szCs w:val="22"/>
        </w:rPr>
      </w:pPr>
      <w:r w:rsidRPr="008703B2">
        <w:rPr>
          <w:rFonts w:ascii="Calibri" w:hAnsi="Calibri" w:cs="Calibri"/>
          <w:sz w:val="22"/>
          <w:szCs w:val="22"/>
          <w:u w:val="single"/>
        </w:rPr>
        <w:t>Komponente</w:t>
      </w:r>
      <w:r>
        <w:rPr>
          <w:rFonts w:ascii="Calibri" w:hAnsi="Calibri" w:cs="Calibri"/>
          <w:sz w:val="22"/>
          <w:szCs w:val="22"/>
        </w:rPr>
        <w:t xml:space="preserve"> agregatne tražnje(</w:t>
      </w:r>
      <w:r w:rsidRPr="008703B2">
        <w:rPr>
          <w:rFonts w:ascii="Calibri" w:hAnsi="Calibri" w:cs="Calibri"/>
          <w:b/>
          <w:sz w:val="22"/>
          <w:szCs w:val="22"/>
        </w:rPr>
        <w:t>AD</w:t>
      </w:r>
      <w:r>
        <w:rPr>
          <w:rFonts w:ascii="Calibri" w:hAnsi="Calibri" w:cs="Calibri"/>
          <w:sz w:val="22"/>
          <w:szCs w:val="22"/>
        </w:rPr>
        <w:t>) su p</w:t>
      </w:r>
      <w:r w:rsidRPr="008703B2">
        <w:rPr>
          <w:rFonts w:ascii="Calibri" w:hAnsi="Calibri" w:cs="Calibri"/>
          <w:sz w:val="22"/>
          <w:szCs w:val="22"/>
        </w:rPr>
        <w:t>otrošn</w:t>
      </w:r>
      <w:r>
        <w:rPr>
          <w:rFonts w:ascii="Calibri" w:hAnsi="Calibri" w:cs="Calibri"/>
          <w:sz w:val="22"/>
          <w:szCs w:val="22"/>
        </w:rPr>
        <w:t>ja(</w:t>
      </w:r>
      <w:r w:rsidRPr="008703B2">
        <w:rPr>
          <w:rFonts w:ascii="Calibri" w:hAnsi="Calibri" w:cs="Calibri"/>
          <w:b/>
          <w:sz w:val="22"/>
          <w:szCs w:val="22"/>
        </w:rPr>
        <w:t>C</w:t>
      </w:r>
      <w:r>
        <w:rPr>
          <w:rFonts w:ascii="Calibri" w:hAnsi="Calibri" w:cs="Calibri"/>
          <w:sz w:val="22"/>
          <w:szCs w:val="22"/>
        </w:rPr>
        <w:t>), investicije (</w:t>
      </w:r>
      <w:r w:rsidRPr="008703B2">
        <w:rPr>
          <w:rFonts w:ascii="Calibri" w:hAnsi="Calibri" w:cs="Calibri"/>
          <w:b/>
          <w:sz w:val="22"/>
          <w:szCs w:val="22"/>
        </w:rPr>
        <w:t>I</w:t>
      </w:r>
      <w:r>
        <w:rPr>
          <w:rFonts w:ascii="Calibri" w:hAnsi="Calibri" w:cs="Calibri"/>
          <w:sz w:val="22"/>
          <w:szCs w:val="22"/>
        </w:rPr>
        <w:t>), državna potošnja (</w:t>
      </w:r>
      <w:r w:rsidRPr="008703B2">
        <w:rPr>
          <w:rFonts w:ascii="Calibri" w:hAnsi="Calibri" w:cs="Calibri"/>
          <w:b/>
          <w:sz w:val="22"/>
          <w:szCs w:val="22"/>
        </w:rPr>
        <w:t>G</w:t>
      </w:r>
      <w:r>
        <w:rPr>
          <w:rFonts w:ascii="Calibri" w:hAnsi="Calibri" w:cs="Calibri"/>
          <w:sz w:val="22"/>
          <w:szCs w:val="22"/>
        </w:rPr>
        <w:t>) i neto izvoz (</w:t>
      </w:r>
      <w:r w:rsidRPr="008703B2">
        <w:rPr>
          <w:rFonts w:ascii="Calibri" w:hAnsi="Calibri" w:cs="Calibri"/>
          <w:b/>
          <w:sz w:val="22"/>
          <w:szCs w:val="22"/>
        </w:rPr>
        <w:t>X</w:t>
      </w:r>
      <w:r>
        <w:rPr>
          <w:rFonts w:ascii="Calibri" w:hAnsi="Calibri" w:cs="Calibri"/>
          <w:sz w:val="22"/>
          <w:szCs w:val="22"/>
        </w:rPr>
        <w:t>).</w:t>
      </w:r>
    </w:p>
    <w:p w:rsidR="008703B2" w:rsidRPr="008703B2" w:rsidRDefault="008703B2" w:rsidP="008703B2">
      <w:pPr>
        <w:pStyle w:val="Default"/>
        <w:spacing w:after="40"/>
        <w:rPr>
          <w:rFonts w:ascii="Calibri" w:hAnsi="Calibri" w:cs="Calibri"/>
          <w:b/>
          <w:sz w:val="22"/>
          <w:szCs w:val="22"/>
        </w:rPr>
      </w:pPr>
      <w:r w:rsidRPr="008703B2">
        <w:rPr>
          <w:rFonts w:ascii="Calibri" w:hAnsi="Calibri" w:cs="Calibri"/>
          <w:sz w:val="22"/>
          <w:szCs w:val="22"/>
        </w:rPr>
        <w:t xml:space="preserve">U stanju makroekonomske ravnoteže, gde postoji jednakost između AS </w:t>
      </w:r>
      <w:r>
        <w:rPr>
          <w:rFonts w:ascii="Calibri" w:hAnsi="Calibri" w:cs="Calibri"/>
          <w:sz w:val="22"/>
          <w:szCs w:val="22"/>
        </w:rPr>
        <w:t xml:space="preserve">i AD (AS = AD), važi relacija:  </w:t>
      </w:r>
      <w:r w:rsidRPr="008703B2">
        <w:rPr>
          <w:rFonts w:ascii="Calibri" w:hAnsi="Calibri" w:cs="Calibri"/>
          <w:b/>
          <w:sz w:val="22"/>
          <w:szCs w:val="22"/>
        </w:rPr>
        <w:t xml:space="preserve">Y = C + I + G + X </w:t>
      </w:r>
    </w:p>
    <w:p w:rsidR="008703B2" w:rsidRDefault="008703B2" w:rsidP="008703B2">
      <w:pPr>
        <w:pStyle w:val="Default"/>
        <w:spacing w:after="40"/>
        <w:rPr>
          <w:rFonts w:ascii="Calibri" w:hAnsi="Calibri" w:cs="Calibri"/>
          <w:sz w:val="22"/>
          <w:szCs w:val="22"/>
        </w:rPr>
      </w:pPr>
      <w:r w:rsidRPr="008703B2">
        <w:rPr>
          <w:rFonts w:ascii="Calibri" w:hAnsi="Calibri" w:cs="Calibri"/>
          <w:sz w:val="22"/>
          <w:szCs w:val="22"/>
        </w:rPr>
        <w:t xml:space="preserve">Kriva agregatne tražnje (AD) prikazuje zavisnost između društvenog proizvoda(Y) i </w:t>
      </w:r>
      <w:r>
        <w:rPr>
          <w:rFonts w:ascii="Calibri" w:hAnsi="Calibri" w:cs="Calibri"/>
          <w:sz w:val="22"/>
          <w:szCs w:val="22"/>
        </w:rPr>
        <w:t xml:space="preserve">opšteg nivoa </w:t>
      </w:r>
      <w:r w:rsidRPr="008703B2">
        <w:rPr>
          <w:rFonts w:ascii="Calibri" w:hAnsi="Calibri" w:cs="Calibri"/>
          <w:sz w:val="22"/>
          <w:szCs w:val="22"/>
        </w:rPr>
        <w:t>cena(P), i ima opadajući tok što znaći da se sa porastom cena(P) traži manji obim društvene proizvodnje(Y), i obratno.</w:t>
      </w:r>
    </w:p>
    <w:p w:rsidR="008703B2" w:rsidRPr="008703B2" w:rsidRDefault="008703B2" w:rsidP="008703B2">
      <w:pPr>
        <w:pStyle w:val="Default"/>
        <w:spacing w:after="40"/>
        <w:rPr>
          <w:rFonts w:ascii="Calibri" w:hAnsi="Calibri" w:cs="Calibri"/>
          <w:sz w:val="22"/>
          <w:szCs w:val="22"/>
        </w:rPr>
      </w:pPr>
      <w:r>
        <w:rPr>
          <w:rFonts w:ascii="Calibri" w:hAnsi="Calibri" w:cs="Calibri"/>
          <w:noProof/>
          <w:sz w:val="22"/>
          <w:szCs w:val="22"/>
        </w:rPr>
        <w:drawing>
          <wp:anchor distT="0" distB="0" distL="114300" distR="114300" simplePos="0" relativeHeight="251660288" behindDoc="0" locked="0" layoutInCell="1" allowOverlap="1">
            <wp:simplePos x="0" y="0"/>
            <wp:positionH relativeFrom="column">
              <wp:posOffset>0</wp:posOffset>
            </wp:positionH>
            <wp:positionV relativeFrom="paragraph">
              <wp:posOffset>9525</wp:posOffset>
            </wp:positionV>
            <wp:extent cx="2590800" cy="25908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redjen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0800" cy="2590800"/>
                    </a:xfrm>
                    <a:prstGeom prst="rect">
                      <a:avLst/>
                    </a:prstGeom>
                  </pic:spPr>
                </pic:pic>
              </a:graphicData>
            </a:graphic>
            <wp14:sizeRelH relativeFrom="page">
              <wp14:pctWidth>0</wp14:pctWidth>
            </wp14:sizeRelH>
            <wp14:sizeRelV relativeFrom="page">
              <wp14:pctHeight>0</wp14:pctHeight>
            </wp14:sizeRelV>
          </wp:anchor>
        </w:drawing>
      </w:r>
      <w:r w:rsidRPr="008703B2">
        <w:rPr>
          <w:rFonts w:ascii="Calibri" w:hAnsi="Calibri" w:cs="Calibri"/>
          <w:sz w:val="22"/>
          <w:szCs w:val="22"/>
        </w:rPr>
        <w:t xml:space="preserve"> </w:t>
      </w:r>
    </w:p>
    <w:p w:rsidR="008703B2" w:rsidRPr="008703B2" w:rsidRDefault="008703B2" w:rsidP="008703B2">
      <w:pPr>
        <w:pStyle w:val="Default"/>
        <w:spacing w:after="40"/>
        <w:rPr>
          <w:rFonts w:ascii="Calibri" w:hAnsi="Calibri" w:cs="Calibri"/>
          <w:sz w:val="22"/>
          <w:szCs w:val="22"/>
        </w:rPr>
      </w:pPr>
      <w:r w:rsidRPr="008703B2">
        <w:rPr>
          <w:rFonts w:ascii="Calibri" w:hAnsi="Calibri" w:cs="Calibri"/>
          <w:sz w:val="22"/>
          <w:szCs w:val="22"/>
        </w:rPr>
        <w:t xml:space="preserve">Ovakav </w:t>
      </w:r>
      <w:r w:rsidRPr="00066D6C">
        <w:rPr>
          <w:rFonts w:ascii="Calibri" w:hAnsi="Calibri" w:cs="Calibri"/>
          <w:sz w:val="22"/>
          <w:szCs w:val="22"/>
          <w:u w:val="single"/>
        </w:rPr>
        <w:t>opadajući tok</w:t>
      </w:r>
      <w:r w:rsidRPr="008703B2">
        <w:rPr>
          <w:rFonts w:ascii="Calibri" w:hAnsi="Calibri" w:cs="Calibri"/>
          <w:sz w:val="22"/>
          <w:szCs w:val="22"/>
        </w:rPr>
        <w:t xml:space="preserve"> krive agregatne tražnje(AD) određuju (determinišu) sledeći faktori: </w:t>
      </w:r>
    </w:p>
    <w:p w:rsidR="008703B2" w:rsidRPr="008703B2" w:rsidRDefault="008703B2" w:rsidP="008703B2">
      <w:pPr>
        <w:pStyle w:val="Default"/>
        <w:spacing w:after="40"/>
        <w:rPr>
          <w:rFonts w:ascii="Calibri" w:hAnsi="Calibri" w:cs="Calibri"/>
          <w:sz w:val="22"/>
          <w:szCs w:val="22"/>
        </w:rPr>
      </w:pPr>
      <w:r>
        <w:rPr>
          <w:rFonts w:ascii="Calibri" w:hAnsi="Calibri" w:cs="Calibri"/>
          <w:sz w:val="22"/>
          <w:szCs w:val="22"/>
        </w:rPr>
        <w:t>1) Efekat kamatne stope</w:t>
      </w:r>
      <w:r w:rsidRPr="008703B2">
        <w:rPr>
          <w:rFonts w:ascii="Calibri" w:hAnsi="Calibri" w:cs="Calibri"/>
          <w:sz w:val="22"/>
          <w:szCs w:val="22"/>
        </w:rPr>
        <w:t xml:space="preserve"> - tada važi: </w:t>
      </w:r>
    </w:p>
    <w:p w:rsidR="008703B2" w:rsidRPr="008703B2" w:rsidRDefault="008703B2" w:rsidP="008703B2">
      <w:pPr>
        <w:pStyle w:val="Default"/>
        <w:spacing w:after="40"/>
        <w:rPr>
          <w:rFonts w:ascii="Calibri" w:hAnsi="Calibri" w:cs="Calibri"/>
          <w:sz w:val="22"/>
          <w:szCs w:val="22"/>
        </w:rPr>
      </w:pPr>
      <w:r w:rsidRPr="008703B2">
        <w:rPr>
          <w:rFonts w:ascii="Calibri" w:hAnsi="Calibri" w:cs="Calibri"/>
          <w:sz w:val="22"/>
          <w:szCs w:val="22"/>
        </w:rPr>
        <w:t xml:space="preserve">Nivo cena↑ =&gt; Tražnja za novcem↑ =&gt; Kamatne stope↑ =&gt; C↓ + I↓ + G + X↓ = Y↓ = AD↓ </w:t>
      </w:r>
    </w:p>
    <w:p w:rsidR="008703B2" w:rsidRPr="008703B2" w:rsidRDefault="008703B2" w:rsidP="008703B2">
      <w:pPr>
        <w:pStyle w:val="Default"/>
        <w:spacing w:after="40"/>
        <w:rPr>
          <w:rFonts w:ascii="Calibri" w:hAnsi="Calibri" w:cs="Calibri"/>
          <w:sz w:val="22"/>
          <w:szCs w:val="22"/>
        </w:rPr>
      </w:pPr>
      <w:r>
        <w:rPr>
          <w:rFonts w:ascii="Calibri" w:hAnsi="Calibri" w:cs="Calibri"/>
          <w:sz w:val="22"/>
          <w:szCs w:val="22"/>
        </w:rPr>
        <w:t>2) Efekat imovine</w:t>
      </w:r>
      <w:r w:rsidRPr="008703B2">
        <w:rPr>
          <w:rFonts w:ascii="Calibri" w:hAnsi="Calibri" w:cs="Calibri"/>
          <w:sz w:val="22"/>
          <w:szCs w:val="22"/>
        </w:rPr>
        <w:t xml:space="preserve"> stanovništva - tada važi: </w:t>
      </w:r>
    </w:p>
    <w:p w:rsidR="008703B2" w:rsidRPr="008703B2" w:rsidRDefault="008703B2" w:rsidP="008703B2">
      <w:pPr>
        <w:pStyle w:val="Default"/>
        <w:spacing w:after="40"/>
        <w:rPr>
          <w:rFonts w:ascii="Calibri" w:hAnsi="Calibri" w:cs="Calibri"/>
          <w:sz w:val="22"/>
          <w:szCs w:val="22"/>
        </w:rPr>
      </w:pPr>
      <w:r w:rsidRPr="008703B2">
        <w:rPr>
          <w:rFonts w:ascii="Calibri" w:hAnsi="Calibri" w:cs="Calibri"/>
          <w:sz w:val="22"/>
          <w:szCs w:val="22"/>
        </w:rPr>
        <w:t xml:space="preserve">Nivo cena↑ =&gt; Imovina stanovništva↓ =&gt; Kupovna moć↓ =&gt; C↓ + I + G + X = Y↓ = AD↓ </w:t>
      </w:r>
    </w:p>
    <w:p w:rsidR="008703B2" w:rsidRPr="008703B2" w:rsidRDefault="008703B2" w:rsidP="008703B2">
      <w:pPr>
        <w:pStyle w:val="Default"/>
        <w:spacing w:after="40"/>
        <w:rPr>
          <w:rFonts w:ascii="Calibri" w:hAnsi="Calibri" w:cs="Calibri"/>
          <w:sz w:val="22"/>
          <w:szCs w:val="22"/>
        </w:rPr>
      </w:pPr>
      <w:r>
        <w:rPr>
          <w:rFonts w:ascii="Calibri" w:hAnsi="Calibri" w:cs="Calibri"/>
          <w:sz w:val="22"/>
          <w:szCs w:val="22"/>
        </w:rPr>
        <w:t xml:space="preserve">3) Efekat inostranih kupovina </w:t>
      </w:r>
      <w:r>
        <w:rPr>
          <w:rFonts w:ascii="Calibri" w:hAnsi="Calibri" w:cs="Calibri"/>
          <w:sz w:val="22"/>
          <w:szCs w:val="22"/>
          <w:lang w:val="sr-Latn-RS"/>
        </w:rPr>
        <w:t>()</w:t>
      </w:r>
      <w:r w:rsidRPr="008703B2">
        <w:rPr>
          <w:rFonts w:ascii="Calibri" w:hAnsi="Calibri" w:cs="Calibri"/>
          <w:sz w:val="22"/>
          <w:szCs w:val="22"/>
        </w:rPr>
        <w:t xml:space="preserve"> - tada važi: </w:t>
      </w:r>
    </w:p>
    <w:p w:rsidR="008703B2" w:rsidRPr="008703B2" w:rsidRDefault="008703B2" w:rsidP="008703B2">
      <w:pPr>
        <w:pStyle w:val="Default"/>
        <w:spacing w:after="40"/>
        <w:rPr>
          <w:rFonts w:ascii="Calibri" w:hAnsi="Calibri" w:cs="Calibri"/>
          <w:sz w:val="22"/>
          <w:szCs w:val="22"/>
        </w:rPr>
      </w:pPr>
      <w:r w:rsidRPr="008703B2">
        <w:rPr>
          <w:rFonts w:ascii="Calibri" w:hAnsi="Calibri" w:cs="Calibri"/>
          <w:sz w:val="22"/>
          <w:szCs w:val="22"/>
        </w:rPr>
        <w:t>Nivo cena↑ =&gt; Uvoz↑ i Izvoz↓</w:t>
      </w:r>
      <w:r>
        <w:rPr>
          <w:rFonts w:ascii="Calibri" w:hAnsi="Calibri" w:cs="Calibri"/>
          <w:sz w:val="22"/>
          <w:szCs w:val="22"/>
        </w:rPr>
        <w:t>internacionalni efekat</w:t>
      </w:r>
      <w:r w:rsidRPr="008703B2">
        <w:rPr>
          <w:rFonts w:ascii="Calibri" w:hAnsi="Calibri" w:cs="Calibri"/>
          <w:sz w:val="22"/>
          <w:szCs w:val="22"/>
        </w:rPr>
        <w:t xml:space="preserve"> =&gt; X↓ =&gt; C + I + G + X↓ = Y↓ = AD↓ </w:t>
      </w:r>
    </w:p>
    <w:p w:rsidR="00066D6C" w:rsidRDefault="00066D6C" w:rsidP="008703B2">
      <w:pPr>
        <w:pStyle w:val="Default"/>
        <w:spacing w:after="40"/>
        <w:rPr>
          <w:rFonts w:ascii="Calibri" w:hAnsi="Calibri" w:cs="Calibri"/>
          <w:b/>
          <w:sz w:val="22"/>
          <w:szCs w:val="22"/>
        </w:rPr>
      </w:pPr>
    </w:p>
    <w:p w:rsidR="00066D6C" w:rsidRDefault="00066D6C" w:rsidP="008703B2">
      <w:pPr>
        <w:pStyle w:val="Default"/>
        <w:spacing w:after="40"/>
        <w:rPr>
          <w:rFonts w:ascii="Calibri" w:hAnsi="Calibri" w:cs="Calibri"/>
          <w:b/>
          <w:sz w:val="22"/>
          <w:szCs w:val="22"/>
        </w:rPr>
      </w:pPr>
    </w:p>
    <w:p w:rsidR="00066D6C" w:rsidRDefault="00066D6C" w:rsidP="00066D6C">
      <w:pPr>
        <w:pStyle w:val="Default"/>
        <w:spacing w:after="40"/>
        <w:ind w:left="5040" w:firstLine="720"/>
        <w:rPr>
          <w:rFonts w:ascii="Calibri" w:hAnsi="Calibri" w:cs="Calibri"/>
          <w:b/>
          <w:sz w:val="22"/>
          <w:szCs w:val="22"/>
        </w:rPr>
      </w:pPr>
    </w:p>
    <w:p w:rsidR="00066D6C" w:rsidRDefault="00066D6C" w:rsidP="00066D6C">
      <w:pPr>
        <w:pStyle w:val="Default"/>
        <w:spacing w:after="40"/>
        <w:ind w:left="5040"/>
        <w:rPr>
          <w:rFonts w:ascii="Calibri" w:hAnsi="Calibri" w:cs="Calibri"/>
          <w:b/>
          <w:sz w:val="22"/>
          <w:szCs w:val="22"/>
        </w:rPr>
      </w:pPr>
      <w:r>
        <w:rPr>
          <w:rFonts w:ascii="Calibri" w:hAnsi="Calibri" w:cs="Calibri"/>
          <w:noProof/>
          <w:sz w:val="22"/>
          <w:szCs w:val="22"/>
        </w:rPr>
        <w:drawing>
          <wp:anchor distT="0" distB="0" distL="114300" distR="114300" simplePos="0" relativeHeight="251661312" behindDoc="0" locked="0" layoutInCell="1" allowOverlap="1" wp14:anchorId="39730BFE" wp14:editId="0D9FDAA8">
            <wp:simplePos x="0" y="0"/>
            <wp:positionH relativeFrom="column">
              <wp:posOffset>10160</wp:posOffset>
            </wp:positionH>
            <wp:positionV relativeFrom="paragraph">
              <wp:posOffset>142240</wp:posOffset>
            </wp:positionV>
            <wp:extent cx="2809240" cy="2415540"/>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sredjeno.jpg"/>
                    <pic:cNvPicPr/>
                  </pic:nvPicPr>
                  <pic:blipFill>
                    <a:blip r:embed="rId18">
                      <a:extLst>
                        <a:ext uri="{28A0092B-C50C-407E-A947-70E740481C1C}">
                          <a14:useLocalDpi xmlns:a14="http://schemas.microsoft.com/office/drawing/2010/main" val="0"/>
                        </a:ext>
                      </a:extLst>
                    </a:blip>
                    <a:stretch>
                      <a:fillRect/>
                    </a:stretch>
                  </pic:blipFill>
                  <pic:spPr>
                    <a:xfrm>
                      <a:off x="0" y="0"/>
                      <a:ext cx="2809240" cy="2415540"/>
                    </a:xfrm>
                    <a:prstGeom prst="rect">
                      <a:avLst/>
                    </a:prstGeom>
                  </pic:spPr>
                </pic:pic>
              </a:graphicData>
            </a:graphic>
            <wp14:sizeRelH relativeFrom="page">
              <wp14:pctWidth>0</wp14:pctWidth>
            </wp14:sizeRelH>
            <wp14:sizeRelV relativeFrom="page">
              <wp14:pctHeight>0</wp14:pctHeight>
            </wp14:sizeRelV>
          </wp:anchor>
        </w:drawing>
      </w:r>
    </w:p>
    <w:p w:rsidR="00066D6C" w:rsidRDefault="008703B2" w:rsidP="00066D6C">
      <w:pPr>
        <w:pStyle w:val="Default"/>
        <w:spacing w:after="40"/>
        <w:ind w:left="5040"/>
        <w:rPr>
          <w:rFonts w:ascii="Calibri" w:hAnsi="Calibri" w:cs="Calibri"/>
          <w:sz w:val="22"/>
          <w:szCs w:val="22"/>
        </w:rPr>
      </w:pPr>
      <w:r w:rsidRPr="00066D6C">
        <w:rPr>
          <w:rFonts w:ascii="Calibri" w:hAnsi="Calibri" w:cs="Calibri"/>
          <w:b/>
          <w:sz w:val="22"/>
          <w:szCs w:val="22"/>
        </w:rPr>
        <w:t>Do translacije</w:t>
      </w:r>
      <w:r w:rsidRPr="008703B2">
        <w:rPr>
          <w:rFonts w:ascii="Calibri" w:hAnsi="Calibri" w:cs="Calibri"/>
          <w:sz w:val="22"/>
          <w:szCs w:val="22"/>
        </w:rPr>
        <w:t xml:space="preserve"> krive agregatne tražnje(AD) dolazi zbog jednog ili više necenovnih faktora</w:t>
      </w:r>
      <w:r w:rsidR="00066D6C">
        <w:rPr>
          <w:rFonts w:ascii="Calibri" w:hAnsi="Calibri" w:cs="Calibri"/>
          <w:sz w:val="22"/>
          <w:szCs w:val="22"/>
        </w:rPr>
        <w:t>(mere ekonomske politike, stopa rasta društvenog proizvoda u drugim zemljama, promene u tehnologiji, demografske promene, itd.)</w:t>
      </w:r>
      <w:r w:rsidRPr="008703B2">
        <w:rPr>
          <w:rFonts w:ascii="Calibri" w:hAnsi="Calibri" w:cs="Calibri"/>
          <w:sz w:val="22"/>
          <w:szCs w:val="22"/>
        </w:rPr>
        <w:t xml:space="preserve">. </w:t>
      </w:r>
    </w:p>
    <w:p w:rsidR="00066D6C" w:rsidRDefault="00066D6C" w:rsidP="00066D6C">
      <w:pPr>
        <w:pStyle w:val="Default"/>
        <w:spacing w:after="40"/>
        <w:ind w:left="5040"/>
        <w:rPr>
          <w:rFonts w:ascii="Calibri" w:hAnsi="Calibri" w:cs="Calibri"/>
          <w:sz w:val="22"/>
          <w:szCs w:val="22"/>
        </w:rPr>
      </w:pPr>
    </w:p>
    <w:p w:rsidR="008703B2" w:rsidRDefault="008703B2" w:rsidP="00066D6C">
      <w:pPr>
        <w:pStyle w:val="Default"/>
        <w:spacing w:after="40"/>
        <w:ind w:left="5040"/>
        <w:rPr>
          <w:rFonts w:ascii="Calibri" w:hAnsi="Calibri" w:cs="Calibri"/>
          <w:sz w:val="22"/>
          <w:szCs w:val="22"/>
        </w:rPr>
      </w:pPr>
      <w:r w:rsidRPr="008703B2">
        <w:rPr>
          <w:rFonts w:ascii="Calibri" w:hAnsi="Calibri" w:cs="Calibri"/>
          <w:sz w:val="22"/>
          <w:szCs w:val="22"/>
        </w:rPr>
        <w:t>Ako se AD povećava, kriva se</w:t>
      </w:r>
      <w:r w:rsidR="00E31DE9">
        <w:rPr>
          <w:rFonts w:ascii="Calibri" w:hAnsi="Calibri" w:cs="Calibri"/>
          <w:sz w:val="22"/>
          <w:szCs w:val="22"/>
        </w:rPr>
        <w:t xml:space="preserve"> pomera u</w:t>
      </w:r>
      <w:r w:rsidR="00066D6C">
        <w:rPr>
          <w:rFonts w:ascii="Calibri" w:hAnsi="Calibri" w:cs="Calibri"/>
          <w:sz w:val="22"/>
          <w:szCs w:val="22"/>
        </w:rPr>
        <w:t>desno, a ako se AD sma</w:t>
      </w:r>
      <w:r w:rsidR="00E31DE9">
        <w:rPr>
          <w:rFonts w:ascii="Calibri" w:hAnsi="Calibri" w:cs="Calibri"/>
          <w:sz w:val="22"/>
          <w:szCs w:val="22"/>
        </w:rPr>
        <w:t>njuje, onda se pomera u</w:t>
      </w:r>
      <w:r w:rsidR="00066D6C">
        <w:rPr>
          <w:rFonts w:ascii="Calibri" w:hAnsi="Calibri" w:cs="Calibri"/>
          <w:sz w:val="22"/>
          <w:szCs w:val="22"/>
        </w:rPr>
        <w:t>levo.</w:t>
      </w:r>
    </w:p>
    <w:p w:rsidR="00066D6C" w:rsidRDefault="00066D6C" w:rsidP="008703B2">
      <w:pPr>
        <w:pStyle w:val="Default"/>
        <w:spacing w:after="40"/>
        <w:rPr>
          <w:rFonts w:ascii="Calibri" w:hAnsi="Calibri" w:cs="Calibri"/>
          <w:sz w:val="22"/>
          <w:szCs w:val="22"/>
        </w:rPr>
      </w:pPr>
    </w:p>
    <w:p w:rsidR="00057DB8" w:rsidRDefault="00057DB8" w:rsidP="00066D6C">
      <w:pPr>
        <w:pStyle w:val="Default"/>
        <w:pageBreakBefore/>
        <w:spacing w:after="40"/>
        <w:rPr>
          <w:rFonts w:ascii="Calibri" w:hAnsi="Calibri" w:cs="Calibri"/>
          <w:sz w:val="22"/>
          <w:szCs w:val="22"/>
        </w:rPr>
      </w:pPr>
      <w:r>
        <w:rPr>
          <w:rFonts w:ascii="Calibri" w:hAnsi="Calibri" w:cs="Calibri"/>
          <w:b/>
          <w:bCs/>
          <w:sz w:val="22"/>
          <w:szCs w:val="22"/>
        </w:rPr>
        <w:lastRenderedPageBreak/>
        <w:t xml:space="preserve">Kriva agregatne ponude </w:t>
      </w:r>
      <w:r>
        <w:rPr>
          <w:rFonts w:ascii="Calibri" w:hAnsi="Calibri" w:cs="Calibri"/>
          <w:sz w:val="22"/>
          <w:szCs w:val="22"/>
        </w:rPr>
        <w:t>(</w:t>
      </w:r>
      <w:r>
        <w:rPr>
          <w:rFonts w:ascii="Calibri" w:hAnsi="Calibri" w:cs="Calibri"/>
          <w:b/>
          <w:bCs/>
          <w:sz w:val="22"/>
          <w:szCs w:val="22"/>
        </w:rPr>
        <w:t>AS</w:t>
      </w:r>
      <w:r>
        <w:rPr>
          <w:rFonts w:ascii="Calibri" w:hAnsi="Calibri" w:cs="Calibri"/>
          <w:sz w:val="22"/>
          <w:szCs w:val="22"/>
        </w:rPr>
        <w:t>) je pokazatelj ukupne količine roba (</w:t>
      </w:r>
      <w:r>
        <w:rPr>
          <w:rFonts w:ascii="Calibri" w:hAnsi="Calibri" w:cs="Calibri"/>
          <w:b/>
          <w:bCs/>
          <w:sz w:val="22"/>
          <w:szCs w:val="22"/>
        </w:rPr>
        <w:t>Y</w:t>
      </w:r>
      <w:r>
        <w:rPr>
          <w:rFonts w:ascii="Calibri" w:hAnsi="Calibri" w:cs="Calibri"/>
          <w:sz w:val="22"/>
          <w:szCs w:val="22"/>
        </w:rPr>
        <w:t>) koje su preduzeća jedne privrede spremna da proizvedu u datom vremenskom periodu pri različitom nivou cena (</w:t>
      </w:r>
      <w:r>
        <w:rPr>
          <w:rFonts w:ascii="Calibri" w:hAnsi="Calibri" w:cs="Calibri"/>
          <w:b/>
          <w:bCs/>
          <w:sz w:val="22"/>
          <w:szCs w:val="22"/>
        </w:rPr>
        <w:t>P</w:t>
      </w:r>
      <w:r>
        <w:rPr>
          <w:rFonts w:ascii="Calibri" w:hAnsi="Calibri" w:cs="Calibri"/>
          <w:sz w:val="22"/>
          <w:szCs w:val="22"/>
        </w:rPr>
        <w:t xml:space="preserve">), </w:t>
      </w:r>
      <w:r w:rsidR="00066D6C">
        <w:rPr>
          <w:rFonts w:ascii="Calibri" w:hAnsi="Calibri" w:cs="Calibri"/>
          <w:sz w:val="22"/>
          <w:szCs w:val="22"/>
        </w:rPr>
        <w:t xml:space="preserve">uz ostale nepromenjene uslove. </w:t>
      </w:r>
      <w:r>
        <w:rPr>
          <w:rFonts w:ascii="Calibri" w:hAnsi="Calibri" w:cs="Calibri"/>
          <w:sz w:val="22"/>
          <w:szCs w:val="22"/>
        </w:rPr>
        <w:t xml:space="preserve">Agregatnu ponudu (AS) determinišu: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b/>
          <w:bCs/>
          <w:sz w:val="22"/>
          <w:szCs w:val="22"/>
        </w:rPr>
        <w:t xml:space="preserve">Potencijalni društveni proizvod </w:t>
      </w:r>
      <w:r>
        <w:rPr>
          <w:rFonts w:ascii="Calibri" w:hAnsi="Calibri" w:cs="Calibri"/>
          <w:sz w:val="22"/>
          <w:szCs w:val="22"/>
        </w:rPr>
        <w:t xml:space="preserve">- koja bi mogla da se ostvari kada bi svi faktori proizvodnje bili maksimalno iskorišćeni. </w:t>
      </w:r>
      <w:r w:rsidR="00066D6C">
        <w:rPr>
          <w:rFonts w:ascii="Calibri" w:hAnsi="Calibri" w:cs="Calibri"/>
          <w:sz w:val="22"/>
          <w:szCs w:val="22"/>
        </w:rPr>
        <w:t>Stvarni(realni) društveni proizvod pokazuje stvarno proizvedenu količinu dobara i usluga na osnovu stvarnog stepena iskorišćenosti kapaciteta i nepotpune zaposlenosti.</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w:t>
      </w:r>
      <w:r>
        <w:rPr>
          <w:rFonts w:ascii="Calibri" w:hAnsi="Calibri" w:cs="Calibri"/>
          <w:b/>
          <w:bCs/>
          <w:sz w:val="22"/>
          <w:szCs w:val="22"/>
        </w:rPr>
        <w:t xml:space="preserve">Troškovi inputa </w:t>
      </w:r>
      <w:r>
        <w:rPr>
          <w:rFonts w:ascii="Calibri" w:hAnsi="Calibri" w:cs="Calibri"/>
          <w:sz w:val="22"/>
          <w:szCs w:val="22"/>
        </w:rPr>
        <w:t xml:space="preserve">- jer ako su </w:t>
      </w:r>
      <w:r>
        <w:rPr>
          <w:rFonts w:ascii="Calibri" w:hAnsi="Calibri" w:cs="Calibri"/>
          <w:b/>
          <w:bCs/>
          <w:sz w:val="22"/>
          <w:szCs w:val="22"/>
        </w:rPr>
        <w:t xml:space="preserve">troškovi proizvodnje ↓ </w:t>
      </w:r>
      <w:r>
        <w:rPr>
          <w:rFonts w:ascii="Calibri" w:hAnsi="Calibri" w:cs="Calibri"/>
          <w:sz w:val="22"/>
          <w:szCs w:val="22"/>
        </w:rPr>
        <w:t xml:space="preserve">, onda </w:t>
      </w:r>
      <w:r>
        <w:rPr>
          <w:rFonts w:ascii="Calibri" w:hAnsi="Calibri" w:cs="Calibri"/>
          <w:b/>
          <w:bCs/>
          <w:sz w:val="22"/>
          <w:szCs w:val="22"/>
        </w:rPr>
        <w:t>proizvodnja ↑</w:t>
      </w:r>
      <w:r>
        <w:rPr>
          <w:rFonts w:ascii="Calibri" w:hAnsi="Calibri" w:cs="Calibri"/>
          <w:sz w:val="22"/>
          <w:szCs w:val="22"/>
        </w:rPr>
        <w:t xml:space="preserve">, i obratno.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U ekonomiji ne postoji jedinstven stav o tome kako izgleda kriva kriva agregatne ponude(AS), pa postoje njena tri </w:t>
      </w:r>
      <w:r w:rsidR="00E31DE9">
        <w:rPr>
          <w:rFonts w:ascii="Calibri" w:hAnsi="Calibri" w:cs="Calibri"/>
          <w:sz w:val="22"/>
          <w:szCs w:val="22"/>
        </w:rPr>
        <w:t xml:space="preserve">  </w:t>
      </w:r>
      <w:r>
        <w:rPr>
          <w:rFonts w:ascii="Calibri" w:hAnsi="Calibri" w:cs="Calibri"/>
          <w:sz w:val="22"/>
          <w:szCs w:val="22"/>
        </w:rPr>
        <w:t xml:space="preserve">različita oblika: </w:t>
      </w:r>
    </w:p>
    <w:p w:rsidR="00E31DE9" w:rsidRDefault="00E31DE9" w:rsidP="00057DB8">
      <w:pPr>
        <w:pStyle w:val="Default"/>
        <w:spacing w:after="40"/>
        <w:rPr>
          <w:rFonts w:ascii="Calibri" w:hAnsi="Calibri" w:cs="Calibri"/>
          <w:sz w:val="22"/>
          <w:szCs w:val="22"/>
        </w:rPr>
      </w:pPr>
      <w:r>
        <w:rPr>
          <w:rFonts w:ascii="Calibri" w:hAnsi="Calibri" w:cs="Calibri"/>
          <w:noProof/>
          <w:sz w:val="22"/>
          <w:szCs w:val="22"/>
        </w:rPr>
        <w:drawing>
          <wp:anchor distT="0" distB="0" distL="114300" distR="114300" simplePos="0" relativeHeight="251662336" behindDoc="0" locked="0" layoutInCell="1" allowOverlap="1">
            <wp:simplePos x="0" y="0"/>
            <wp:positionH relativeFrom="column">
              <wp:posOffset>6350</wp:posOffset>
            </wp:positionH>
            <wp:positionV relativeFrom="paragraph">
              <wp:posOffset>-5715</wp:posOffset>
            </wp:positionV>
            <wp:extent cx="3818255" cy="29337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sredjeno.jpg"/>
                    <pic:cNvPicPr/>
                  </pic:nvPicPr>
                  <pic:blipFill>
                    <a:blip r:embed="rId19">
                      <a:extLst>
                        <a:ext uri="{28A0092B-C50C-407E-A947-70E740481C1C}">
                          <a14:useLocalDpi xmlns:a14="http://schemas.microsoft.com/office/drawing/2010/main" val="0"/>
                        </a:ext>
                      </a:extLst>
                    </a:blip>
                    <a:stretch>
                      <a:fillRect/>
                    </a:stretch>
                  </pic:blipFill>
                  <pic:spPr>
                    <a:xfrm>
                      <a:off x="0" y="0"/>
                      <a:ext cx="3818255" cy="2933700"/>
                    </a:xfrm>
                    <a:prstGeom prst="rect">
                      <a:avLst/>
                    </a:prstGeom>
                  </pic:spPr>
                </pic:pic>
              </a:graphicData>
            </a:graphic>
            <wp14:sizeRelH relativeFrom="page">
              <wp14:pctWidth>0</wp14:pctWidth>
            </wp14:sizeRelH>
            <wp14:sizeRelV relativeFrom="page">
              <wp14:pctHeight>0</wp14:pctHeight>
            </wp14:sizeRelV>
          </wp:anchor>
        </w:drawing>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i/>
          <w:iCs/>
          <w:sz w:val="22"/>
          <w:szCs w:val="22"/>
        </w:rPr>
        <w:t xml:space="preserve">Horizontalni </w:t>
      </w:r>
      <w:r>
        <w:rPr>
          <w:rFonts w:ascii="Calibri" w:hAnsi="Calibri" w:cs="Calibri"/>
          <w:sz w:val="22"/>
          <w:szCs w:val="22"/>
        </w:rPr>
        <w:t>- prema Kejnzijanskoj školi, cena(</w:t>
      </w:r>
      <w:r>
        <w:rPr>
          <w:rFonts w:ascii="Calibri" w:hAnsi="Calibri" w:cs="Calibri"/>
          <w:b/>
          <w:bCs/>
          <w:sz w:val="22"/>
          <w:szCs w:val="22"/>
        </w:rPr>
        <w:t>P</w:t>
      </w:r>
      <w:r>
        <w:rPr>
          <w:rFonts w:ascii="Calibri" w:hAnsi="Calibri" w:cs="Calibri"/>
          <w:sz w:val="22"/>
          <w:szCs w:val="22"/>
        </w:rPr>
        <w:t>) se ne menja, a na promenu društvene proizvodnje(</w:t>
      </w:r>
      <w:r>
        <w:rPr>
          <w:rFonts w:ascii="Calibri" w:hAnsi="Calibri" w:cs="Calibri"/>
          <w:b/>
          <w:bCs/>
          <w:sz w:val="22"/>
          <w:szCs w:val="22"/>
        </w:rPr>
        <w:t>Y</w:t>
      </w:r>
      <w:r>
        <w:rPr>
          <w:rFonts w:ascii="Calibri" w:hAnsi="Calibri" w:cs="Calibri"/>
          <w:sz w:val="22"/>
          <w:szCs w:val="22"/>
        </w:rPr>
        <w:t>) utiču samo promene u agregatnoj tražnji(</w:t>
      </w:r>
      <w:r>
        <w:rPr>
          <w:rFonts w:ascii="Calibri" w:hAnsi="Calibri" w:cs="Calibri"/>
          <w:b/>
          <w:bCs/>
          <w:sz w:val="22"/>
          <w:szCs w:val="22"/>
        </w:rPr>
        <w:t>AD</w:t>
      </w:r>
      <w:r>
        <w:rPr>
          <w:rFonts w:ascii="Calibri" w:hAnsi="Calibri" w:cs="Calibri"/>
          <w:sz w:val="22"/>
          <w:szCs w:val="22"/>
        </w:rPr>
        <w:t xml:space="preserve">). Oni takođe smatraju da je privreda u stanju nedovoljne zaposlenosti, pa je potrebna državna intervencija putem monetarne i fiskalne politike.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w:t>
      </w:r>
      <w:r>
        <w:rPr>
          <w:rFonts w:ascii="Calibri" w:hAnsi="Calibri" w:cs="Calibri"/>
          <w:i/>
          <w:iCs/>
          <w:sz w:val="22"/>
          <w:szCs w:val="22"/>
        </w:rPr>
        <w:t xml:space="preserve">Strmi </w:t>
      </w:r>
      <w:r>
        <w:rPr>
          <w:rFonts w:ascii="Calibri" w:hAnsi="Calibri" w:cs="Calibri"/>
          <w:sz w:val="22"/>
          <w:szCs w:val="22"/>
        </w:rPr>
        <w:t xml:space="preserve">(srednji) - prema novoj klasičnoj ekonomskoj školi, kriva agregatne ponude(AS) je elastična tamo gde vlada nedovoljna zaposlenost (bliže vrednosti </w:t>
      </w:r>
      <w:r>
        <w:rPr>
          <w:rFonts w:ascii="Calibri" w:hAnsi="Calibri" w:cs="Calibri"/>
          <w:b/>
          <w:bCs/>
          <w:sz w:val="22"/>
          <w:szCs w:val="22"/>
        </w:rPr>
        <w:t>Y</w:t>
      </w:r>
      <w:r>
        <w:rPr>
          <w:rFonts w:ascii="Calibri" w:hAnsi="Calibri" w:cs="Calibri"/>
          <w:b/>
          <w:bCs/>
          <w:sz w:val="14"/>
          <w:szCs w:val="14"/>
        </w:rPr>
        <w:t>1</w:t>
      </w:r>
      <w:r>
        <w:rPr>
          <w:rFonts w:ascii="Calibri" w:hAnsi="Calibri" w:cs="Calibri"/>
          <w:sz w:val="22"/>
          <w:szCs w:val="22"/>
        </w:rPr>
        <w:t xml:space="preserve">) i neelastična tamo gde vlada male ili nikakve nezaposlenosti (bliže vrednosti </w:t>
      </w:r>
      <w:r>
        <w:rPr>
          <w:rFonts w:ascii="Calibri" w:hAnsi="Calibri" w:cs="Calibri"/>
          <w:b/>
          <w:bCs/>
          <w:sz w:val="22"/>
          <w:szCs w:val="22"/>
        </w:rPr>
        <w:t>Y</w:t>
      </w:r>
      <w:r>
        <w:rPr>
          <w:rFonts w:ascii="Calibri" w:hAnsi="Calibri" w:cs="Calibri"/>
          <w:b/>
          <w:bCs/>
          <w:sz w:val="14"/>
          <w:szCs w:val="14"/>
        </w:rPr>
        <w:t>p</w:t>
      </w:r>
      <w:r>
        <w:rPr>
          <w:rFonts w:ascii="Calibri" w:hAnsi="Calibri" w:cs="Calibri"/>
          <w:sz w:val="22"/>
          <w:szCs w:val="22"/>
        </w:rPr>
        <w:t xml:space="preserv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3) </w:t>
      </w:r>
      <w:r>
        <w:rPr>
          <w:rFonts w:ascii="Calibri" w:hAnsi="Calibri" w:cs="Calibri"/>
          <w:i/>
          <w:iCs/>
          <w:sz w:val="22"/>
          <w:szCs w:val="22"/>
        </w:rPr>
        <w:t xml:space="preserve">Vertikalni </w:t>
      </w:r>
      <w:r>
        <w:rPr>
          <w:rFonts w:ascii="Calibri" w:hAnsi="Calibri" w:cs="Calibri"/>
          <w:sz w:val="22"/>
          <w:szCs w:val="22"/>
        </w:rPr>
        <w:t>- prema klasičnoj ekonomskoj školi, promene u agregatnoj tražnji(</w:t>
      </w:r>
      <w:r>
        <w:rPr>
          <w:rFonts w:ascii="Calibri" w:hAnsi="Calibri" w:cs="Calibri"/>
          <w:b/>
          <w:bCs/>
          <w:sz w:val="22"/>
          <w:szCs w:val="22"/>
        </w:rPr>
        <w:t>AD</w:t>
      </w:r>
      <w:r>
        <w:rPr>
          <w:rFonts w:ascii="Calibri" w:hAnsi="Calibri" w:cs="Calibri"/>
          <w:sz w:val="22"/>
          <w:szCs w:val="22"/>
        </w:rPr>
        <w:t>) imaju mali uticaj na promenu društvene proizvodnje(</w:t>
      </w:r>
      <w:r>
        <w:rPr>
          <w:rFonts w:ascii="Calibri" w:hAnsi="Calibri" w:cs="Calibri"/>
          <w:b/>
          <w:bCs/>
          <w:sz w:val="22"/>
          <w:szCs w:val="22"/>
        </w:rPr>
        <w:t>Y</w:t>
      </w:r>
      <w:r>
        <w:rPr>
          <w:rFonts w:ascii="Calibri" w:hAnsi="Calibri" w:cs="Calibri"/>
          <w:sz w:val="22"/>
          <w:szCs w:val="22"/>
        </w:rPr>
        <w:t xml:space="preserve">). Oni takođe smatraju da je privreda u stanju male ili nikakve nezaposlenosti.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Bez obzira na promenu cena(</w:t>
      </w:r>
      <w:r>
        <w:rPr>
          <w:rFonts w:ascii="Calibri" w:hAnsi="Calibri" w:cs="Calibri"/>
          <w:b/>
          <w:bCs/>
          <w:sz w:val="22"/>
          <w:szCs w:val="22"/>
        </w:rPr>
        <w:t>P</w:t>
      </w:r>
      <w:r>
        <w:rPr>
          <w:rFonts w:ascii="Calibri" w:hAnsi="Calibri" w:cs="Calibri"/>
          <w:sz w:val="22"/>
          <w:szCs w:val="22"/>
        </w:rPr>
        <w:t>), društvenea proizvodnja(</w:t>
      </w:r>
      <w:r>
        <w:rPr>
          <w:rFonts w:ascii="Calibri" w:hAnsi="Calibri" w:cs="Calibri"/>
          <w:b/>
          <w:bCs/>
          <w:sz w:val="22"/>
          <w:szCs w:val="22"/>
        </w:rPr>
        <w:t>Y</w:t>
      </w:r>
      <w:r>
        <w:rPr>
          <w:rFonts w:ascii="Calibri" w:hAnsi="Calibri" w:cs="Calibri"/>
          <w:sz w:val="22"/>
          <w:szCs w:val="22"/>
        </w:rPr>
        <w:t xml:space="preserve">) ne može da raste više od vrednosti </w:t>
      </w:r>
      <w:r>
        <w:rPr>
          <w:rFonts w:ascii="Calibri" w:hAnsi="Calibri" w:cs="Calibri"/>
          <w:b/>
          <w:bCs/>
          <w:sz w:val="22"/>
          <w:szCs w:val="22"/>
        </w:rPr>
        <w:t>Y</w:t>
      </w:r>
      <w:r>
        <w:rPr>
          <w:rFonts w:ascii="Calibri" w:hAnsi="Calibri" w:cs="Calibri"/>
          <w:b/>
          <w:bCs/>
          <w:sz w:val="14"/>
          <w:szCs w:val="14"/>
        </w:rPr>
        <w:t xml:space="preserve">p </w:t>
      </w:r>
      <w:r>
        <w:rPr>
          <w:rFonts w:ascii="Calibri" w:hAnsi="Calibri" w:cs="Calibri"/>
          <w:sz w:val="22"/>
          <w:szCs w:val="22"/>
        </w:rPr>
        <w:t xml:space="preserve">,gde vlada puna zaposlenost. </w:t>
      </w:r>
    </w:p>
    <w:p w:rsidR="00E31DE9" w:rsidRDefault="00E31DE9" w:rsidP="00057DB8">
      <w:pPr>
        <w:pStyle w:val="Default"/>
        <w:spacing w:after="40"/>
        <w:rPr>
          <w:rFonts w:ascii="Calibri" w:hAnsi="Calibri" w:cs="Calibri"/>
          <w:sz w:val="22"/>
          <w:szCs w:val="22"/>
        </w:rPr>
      </w:pPr>
    </w:p>
    <w:p w:rsidR="00E31DE9" w:rsidRDefault="00E31DE9" w:rsidP="00057DB8">
      <w:pPr>
        <w:pStyle w:val="Default"/>
        <w:spacing w:after="40"/>
        <w:rPr>
          <w:rFonts w:ascii="Calibri" w:hAnsi="Calibri" w:cs="Calibri"/>
          <w:sz w:val="22"/>
          <w:szCs w:val="22"/>
        </w:rPr>
      </w:pPr>
      <w:r>
        <w:rPr>
          <w:rFonts w:ascii="Calibri" w:hAnsi="Calibri" w:cs="Calibri"/>
          <w:noProof/>
          <w:sz w:val="22"/>
          <w:szCs w:val="22"/>
        </w:rPr>
        <w:drawing>
          <wp:anchor distT="0" distB="0" distL="114300" distR="114300" simplePos="0" relativeHeight="251663360" behindDoc="0" locked="0" layoutInCell="1" allowOverlap="1" wp14:anchorId="5873709D" wp14:editId="5FB41871">
            <wp:simplePos x="0" y="0"/>
            <wp:positionH relativeFrom="column">
              <wp:posOffset>6350</wp:posOffset>
            </wp:positionH>
            <wp:positionV relativeFrom="paragraph">
              <wp:posOffset>94615</wp:posOffset>
            </wp:positionV>
            <wp:extent cx="3076575" cy="2756535"/>
            <wp:effectExtent l="0" t="0" r="9525" b="57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sredjeno.jpg"/>
                    <pic:cNvPicPr/>
                  </pic:nvPicPr>
                  <pic:blipFill>
                    <a:blip r:embed="rId20">
                      <a:extLst>
                        <a:ext uri="{28A0092B-C50C-407E-A947-70E740481C1C}">
                          <a14:useLocalDpi xmlns:a14="http://schemas.microsoft.com/office/drawing/2010/main" val="0"/>
                        </a:ext>
                      </a:extLst>
                    </a:blip>
                    <a:stretch>
                      <a:fillRect/>
                    </a:stretch>
                  </pic:blipFill>
                  <pic:spPr>
                    <a:xfrm>
                      <a:off x="0" y="0"/>
                      <a:ext cx="3076575" cy="2756535"/>
                    </a:xfrm>
                    <a:prstGeom prst="rect">
                      <a:avLst/>
                    </a:prstGeom>
                  </pic:spPr>
                </pic:pic>
              </a:graphicData>
            </a:graphic>
            <wp14:sizeRelH relativeFrom="page">
              <wp14:pctWidth>0</wp14:pctWidth>
            </wp14:sizeRelH>
            <wp14:sizeRelV relativeFrom="page">
              <wp14:pctHeight>0</wp14:pctHeight>
            </wp14:sizeRelV>
          </wp:anchor>
        </w:drawing>
      </w:r>
    </w:p>
    <w:p w:rsidR="00E31DE9" w:rsidRDefault="00E31DE9" w:rsidP="00E31DE9">
      <w:pPr>
        <w:pStyle w:val="Default"/>
        <w:spacing w:after="40"/>
        <w:ind w:left="5040"/>
        <w:rPr>
          <w:rFonts w:ascii="Calibri" w:hAnsi="Calibri" w:cs="Calibri"/>
          <w:b/>
          <w:sz w:val="22"/>
          <w:szCs w:val="22"/>
        </w:rPr>
      </w:pPr>
    </w:p>
    <w:p w:rsidR="00057DB8" w:rsidRDefault="00066D6C" w:rsidP="00E31DE9">
      <w:pPr>
        <w:pStyle w:val="Default"/>
        <w:spacing w:after="40"/>
        <w:ind w:left="5040"/>
        <w:rPr>
          <w:rFonts w:ascii="Calibri" w:hAnsi="Calibri" w:cs="Calibri"/>
          <w:sz w:val="22"/>
          <w:szCs w:val="22"/>
        </w:rPr>
      </w:pPr>
      <w:r w:rsidRPr="00E31DE9">
        <w:rPr>
          <w:rFonts w:ascii="Calibri" w:hAnsi="Calibri" w:cs="Calibri"/>
          <w:b/>
          <w:sz w:val="22"/>
          <w:szCs w:val="22"/>
        </w:rPr>
        <w:t>Do transla</w:t>
      </w:r>
      <w:r w:rsidR="00057DB8" w:rsidRPr="00E31DE9">
        <w:rPr>
          <w:rFonts w:ascii="Calibri" w:hAnsi="Calibri" w:cs="Calibri"/>
          <w:b/>
          <w:sz w:val="22"/>
          <w:szCs w:val="22"/>
        </w:rPr>
        <w:t>cije</w:t>
      </w:r>
      <w:r w:rsidR="00057DB8">
        <w:rPr>
          <w:rFonts w:ascii="Calibri" w:hAnsi="Calibri" w:cs="Calibri"/>
          <w:sz w:val="22"/>
          <w:szCs w:val="22"/>
        </w:rPr>
        <w:t xml:space="preserve"> krive agregatne ponude(AS) dolazi zbog jednog ili više necenovnih faktora. Ako se AS povećava, kriva se</w:t>
      </w:r>
      <w:r w:rsidR="00E31DE9">
        <w:rPr>
          <w:rFonts w:ascii="Calibri" w:hAnsi="Calibri" w:cs="Calibri"/>
          <w:sz w:val="22"/>
          <w:szCs w:val="22"/>
        </w:rPr>
        <w:t xml:space="preserve"> pomera udesno, a ako se AS smanjuje, onda se pomera u</w:t>
      </w:r>
      <w:r w:rsidR="00057DB8">
        <w:rPr>
          <w:rFonts w:ascii="Calibri" w:hAnsi="Calibri" w:cs="Calibri"/>
          <w:sz w:val="22"/>
          <w:szCs w:val="22"/>
        </w:rPr>
        <w:t xml:space="preserve">levo: </w:t>
      </w:r>
    </w:p>
    <w:p w:rsidR="00E31DE9" w:rsidRDefault="00E31DE9" w:rsidP="00057DB8">
      <w:pPr>
        <w:pStyle w:val="Default"/>
        <w:spacing w:after="40"/>
        <w:rPr>
          <w:rFonts w:ascii="Calibri" w:hAnsi="Calibri" w:cs="Calibri"/>
          <w:sz w:val="22"/>
          <w:szCs w:val="22"/>
        </w:rPr>
      </w:pPr>
    </w:p>
    <w:p w:rsidR="00057DB8" w:rsidRDefault="00057DB8" w:rsidP="00057DB8">
      <w:pPr>
        <w:pStyle w:val="Default"/>
        <w:pageBreakBefore/>
        <w:spacing w:after="40"/>
        <w:rPr>
          <w:rFonts w:ascii="Calibri" w:hAnsi="Calibri" w:cs="Calibri"/>
          <w:sz w:val="22"/>
          <w:szCs w:val="22"/>
        </w:rPr>
      </w:pPr>
      <w:r>
        <w:rPr>
          <w:rFonts w:ascii="Calibri" w:hAnsi="Calibri" w:cs="Calibri"/>
          <w:sz w:val="22"/>
          <w:szCs w:val="22"/>
        </w:rPr>
        <w:lastRenderedPageBreak/>
        <w:t xml:space="preserve">Ravnoteža agregatne ponude i agregatne tražnje: </w:t>
      </w:r>
    </w:p>
    <w:p w:rsidR="004B450B" w:rsidRDefault="004B450B" w:rsidP="00057DB8">
      <w:pPr>
        <w:pStyle w:val="Default"/>
        <w:spacing w:after="40"/>
        <w:rPr>
          <w:rFonts w:ascii="Calibri" w:hAnsi="Calibri" w:cs="Calibri"/>
          <w:sz w:val="22"/>
          <w:szCs w:val="22"/>
        </w:rPr>
      </w:pPr>
      <w:r w:rsidRPr="004B450B">
        <w:rPr>
          <w:rFonts w:ascii="Calibri" w:hAnsi="Calibri" w:cs="Calibri"/>
          <w:b/>
          <w:noProof/>
          <w:sz w:val="22"/>
          <w:szCs w:val="22"/>
        </w:rPr>
        <w:drawing>
          <wp:anchor distT="0" distB="0" distL="114300" distR="114300" simplePos="0" relativeHeight="251664384" behindDoc="0" locked="0" layoutInCell="1" allowOverlap="1" wp14:anchorId="260CFEC0" wp14:editId="5B95CA50">
            <wp:simplePos x="0" y="0"/>
            <wp:positionH relativeFrom="column">
              <wp:posOffset>0</wp:posOffset>
            </wp:positionH>
            <wp:positionV relativeFrom="paragraph">
              <wp:posOffset>1905</wp:posOffset>
            </wp:positionV>
            <wp:extent cx="3371850" cy="2665095"/>
            <wp:effectExtent l="0" t="0" r="0"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sredjen0.jpg"/>
                    <pic:cNvPicPr/>
                  </pic:nvPicPr>
                  <pic:blipFill>
                    <a:blip r:embed="rId21">
                      <a:extLst>
                        <a:ext uri="{28A0092B-C50C-407E-A947-70E740481C1C}">
                          <a14:useLocalDpi xmlns:a14="http://schemas.microsoft.com/office/drawing/2010/main" val="0"/>
                        </a:ext>
                      </a:extLst>
                    </a:blip>
                    <a:stretch>
                      <a:fillRect/>
                    </a:stretch>
                  </pic:blipFill>
                  <pic:spPr>
                    <a:xfrm>
                      <a:off x="0" y="0"/>
                      <a:ext cx="3371850" cy="2665095"/>
                    </a:xfrm>
                    <a:prstGeom prst="rect">
                      <a:avLst/>
                    </a:prstGeom>
                  </pic:spPr>
                </pic:pic>
              </a:graphicData>
            </a:graphic>
            <wp14:sizeRelH relativeFrom="page">
              <wp14:pctWidth>0</wp14:pctWidth>
            </wp14:sizeRelH>
            <wp14:sizeRelV relativeFrom="page">
              <wp14:pctHeight>0</wp14:pctHeight>
            </wp14:sizeRelV>
          </wp:anchor>
        </w:drawing>
      </w:r>
      <w:r w:rsidRPr="004B450B">
        <w:rPr>
          <w:rFonts w:ascii="Calibri" w:hAnsi="Calibri" w:cs="Calibri"/>
          <w:b/>
          <w:sz w:val="22"/>
          <w:szCs w:val="22"/>
        </w:rPr>
        <w:t>P</w:t>
      </w:r>
      <w:r>
        <w:rPr>
          <w:rFonts w:ascii="Calibri" w:hAnsi="Calibri" w:cs="Calibri"/>
          <w:sz w:val="22"/>
          <w:szCs w:val="22"/>
        </w:rPr>
        <w:t xml:space="preserve"> je opšti nivo cena, dok je </w:t>
      </w:r>
      <w:r w:rsidRPr="004B450B">
        <w:rPr>
          <w:rFonts w:ascii="Calibri" w:hAnsi="Calibri" w:cs="Calibri"/>
          <w:b/>
          <w:sz w:val="22"/>
          <w:szCs w:val="22"/>
        </w:rPr>
        <w:t>Y</w:t>
      </w:r>
      <w:r>
        <w:rPr>
          <w:rFonts w:ascii="Calibri" w:hAnsi="Calibri" w:cs="Calibri"/>
          <w:sz w:val="22"/>
          <w:szCs w:val="22"/>
        </w:rPr>
        <w:t xml:space="preserve"> realan društveni proizvod.</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OBJAŠNJENJE: Makroekonomska ravnoteža se ostvaruje u </w:t>
      </w:r>
      <w:r>
        <w:rPr>
          <w:rFonts w:ascii="Calibri" w:hAnsi="Calibri" w:cs="Calibri"/>
          <w:i/>
          <w:iCs/>
          <w:sz w:val="22"/>
          <w:szCs w:val="22"/>
        </w:rPr>
        <w:t xml:space="preserve">tački </w:t>
      </w:r>
      <w:r>
        <w:rPr>
          <w:rFonts w:ascii="Calibri" w:hAnsi="Calibri" w:cs="Calibri"/>
          <w:b/>
          <w:bCs/>
          <w:sz w:val="22"/>
          <w:szCs w:val="22"/>
        </w:rPr>
        <w:t>E</w:t>
      </w:r>
      <w:r>
        <w:rPr>
          <w:rFonts w:ascii="Calibri" w:hAnsi="Calibri" w:cs="Calibri"/>
          <w:sz w:val="22"/>
          <w:szCs w:val="22"/>
        </w:rPr>
        <w:t>, gde se seku kriva(</w:t>
      </w:r>
      <w:r>
        <w:rPr>
          <w:rFonts w:ascii="Calibri" w:hAnsi="Calibri" w:cs="Calibri"/>
          <w:b/>
          <w:bCs/>
          <w:sz w:val="22"/>
          <w:szCs w:val="22"/>
        </w:rPr>
        <w:t>AD</w:t>
      </w:r>
      <w:r>
        <w:rPr>
          <w:rFonts w:ascii="Calibri" w:hAnsi="Calibri" w:cs="Calibri"/>
          <w:sz w:val="22"/>
          <w:szCs w:val="22"/>
        </w:rPr>
        <w:t>) i kriva(</w:t>
      </w:r>
      <w:r>
        <w:rPr>
          <w:rFonts w:ascii="Calibri" w:hAnsi="Calibri" w:cs="Calibri"/>
          <w:b/>
          <w:bCs/>
          <w:sz w:val="22"/>
          <w:szCs w:val="22"/>
        </w:rPr>
        <w:t>AS</w:t>
      </w:r>
      <w:r>
        <w:rPr>
          <w:rFonts w:ascii="Calibri" w:hAnsi="Calibri" w:cs="Calibri"/>
          <w:sz w:val="22"/>
          <w:szCs w:val="22"/>
        </w:rPr>
        <w:t xml:space="preserv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U toj tački su potrošači su spremni da kupe onu količinu proizvoda koju su proizvođači spremni da proizvedu. </w:t>
      </w:r>
    </w:p>
    <w:p w:rsidR="004B450B" w:rsidRDefault="004B450B" w:rsidP="00057DB8">
      <w:pPr>
        <w:pStyle w:val="Default"/>
        <w:spacing w:after="40"/>
        <w:rPr>
          <w:b/>
          <w:bCs/>
          <w:sz w:val="28"/>
          <w:szCs w:val="28"/>
        </w:rPr>
      </w:pPr>
    </w:p>
    <w:p w:rsidR="004B450B" w:rsidRDefault="004B450B" w:rsidP="00057DB8">
      <w:pPr>
        <w:pStyle w:val="Default"/>
        <w:spacing w:after="40"/>
        <w:rPr>
          <w:b/>
          <w:bCs/>
          <w:sz w:val="28"/>
          <w:szCs w:val="28"/>
        </w:rPr>
      </w:pPr>
    </w:p>
    <w:p w:rsidR="004B450B" w:rsidRDefault="004B450B" w:rsidP="00057DB8">
      <w:pPr>
        <w:pStyle w:val="Default"/>
        <w:spacing w:after="40"/>
        <w:rPr>
          <w:b/>
          <w:bCs/>
          <w:sz w:val="28"/>
          <w:szCs w:val="28"/>
        </w:rPr>
      </w:pPr>
    </w:p>
    <w:p w:rsidR="004B450B" w:rsidRDefault="004B450B" w:rsidP="00057DB8">
      <w:pPr>
        <w:pStyle w:val="Default"/>
        <w:spacing w:after="40"/>
        <w:rPr>
          <w:b/>
          <w:bCs/>
          <w:sz w:val="28"/>
          <w:szCs w:val="28"/>
        </w:rPr>
      </w:pPr>
    </w:p>
    <w:p w:rsidR="004B450B" w:rsidRDefault="004B450B" w:rsidP="00057DB8">
      <w:pPr>
        <w:pStyle w:val="Default"/>
        <w:spacing w:after="40"/>
        <w:rPr>
          <w:b/>
          <w:bCs/>
          <w:sz w:val="28"/>
          <w:szCs w:val="28"/>
        </w:rPr>
      </w:pPr>
    </w:p>
    <w:p w:rsidR="004B450B" w:rsidRDefault="004B450B" w:rsidP="00057DB8">
      <w:pPr>
        <w:pStyle w:val="Default"/>
        <w:spacing w:after="40"/>
        <w:rPr>
          <w:b/>
          <w:bCs/>
          <w:sz w:val="28"/>
          <w:szCs w:val="28"/>
        </w:rPr>
      </w:pPr>
    </w:p>
    <w:p w:rsidR="004B450B" w:rsidRDefault="004B450B" w:rsidP="00057DB8">
      <w:pPr>
        <w:pStyle w:val="Default"/>
        <w:spacing w:after="40"/>
        <w:rPr>
          <w:b/>
          <w:bCs/>
          <w:sz w:val="28"/>
          <w:szCs w:val="28"/>
        </w:rPr>
      </w:pPr>
    </w:p>
    <w:p w:rsidR="004B450B" w:rsidRDefault="004B450B" w:rsidP="00057DB8">
      <w:pPr>
        <w:pStyle w:val="Default"/>
        <w:spacing w:after="40"/>
        <w:rPr>
          <w:b/>
          <w:bCs/>
          <w:sz w:val="28"/>
          <w:szCs w:val="28"/>
        </w:rPr>
      </w:pPr>
    </w:p>
    <w:p w:rsidR="00137A12" w:rsidRDefault="00137A12" w:rsidP="00057DB8">
      <w:pPr>
        <w:pStyle w:val="Default"/>
        <w:spacing w:after="40"/>
        <w:rPr>
          <w:b/>
          <w:bCs/>
          <w:sz w:val="28"/>
          <w:szCs w:val="28"/>
        </w:rPr>
      </w:pPr>
    </w:p>
    <w:p w:rsidR="00057DB8" w:rsidRDefault="00057DB8" w:rsidP="00057DB8">
      <w:pPr>
        <w:pStyle w:val="Default"/>
        <w:spacing w:after="40"/>
        <w:rPr>
          <w:sz w:val="28"/>
          <w:szCs w:val="28"/>
        </w:rPr>
      </w:pPr>
      <w:r>
        <w:rPr>
          <w:b/>
          <w:bCs/>
          <w:sz w:val="28"/>
          <w:szCs w:val="28"/>
        </w:rPr>
        <w:t xml:space="preserve">74. Kratkoročna, srednjoročna i dugoročna kriva agregatne ponude. </w:t>
      </w:r>
    </w:p>
    <w:p w:rsidR="004B450B" w:rsidRDefault="00057DB8" w:rsidP="00057DB8">
      <w:pPr>
        <w:pStyle w:val="Default"/>
        <w:spacing w:after="40"/>
        <w:rPr>
          <w:rFonts w:ascii="Calibri" w:hAnsi="Calibri" w:cs="Calibri"/>
          <w:sz w:val="22"/>
          <w:szCs w:val="22"/>
        </w:rPr>
      </w:pPr>
      <w:r>
        <w:rPr>
          <w:rFonts w:ascii="Calibri" w:hAnsi="Calibri" w:cs="Calibri"/>
          <w:sz w:val="22"/>
          <w:szCs w:val="22"/>
        </w:rPr>
        <w:t xml:space="preserve">Oblik krive agregatne ponude(AS) zavisi i od </w:t>
      </w:r>
      <w:r w:rsidRPr="006B6489">
        <w:rPr>
          <w:rFonts w:ascii="Calibri" w:hAnsi="Calibri" w:cs="Calibri"/>
          <w:b/>
          <w:sz w:val="22"/>
          <w:szCs w:val="22"/>
        </w:rPr>
        <w:t>vremenskog aspekta</w:t>
      </w:r>
      <w:r>
        <w:rPr>
          <w:rFonts w:ascii="Calibri" w:hAnsi="Calibri" w:cs="Calibri"/>
          <w:sz w:val="22"/>
          <w:szCs w:val="22"/>
        </w:rPr>
        <w:t xml:space="preserve">, pa ona može biti: </w:t>
      </w:r>
    </w:p>
    <w:p w:rsidR="00057DB8" w:rsidRDefault="004B450B" w:rsidP="00057DB8">
      <w:pPr>
        <w:pStyle w:val="Default"/>
        <w:spacing w:after="40"/>
        <w:rPr>
          <w:rFonts w:ascii="Calibri" w:hAnsi="Calibri" w:cs="Calibri"/>
          <w:sz w:val="22"/>
          <w:szCs w:val="22"/>
        </w:rPr>
      </w:pPr>
      <w:r>
        <w:rPr>
          <w:rFonts w:ascii="Calibri" w:hAnsi="Calibri" w:cs="Calibri"/>
          <w:noProof/>
          <w:sz w:val="22"/>
          <w:szCs w:val="22"/>
        </w:rPr>
        <w:drawing>
          <wp:anchor distT="0" distB="0" distL="114300" distR="114300" simplePos="0" relativeHeight="251665408" behindDoc="0" locked="0" layoutInCell="1" allowOverlap="1" wp14:anchorId="43E9E26F" wp14:editId="7EA08E98">
            <wp:simplePos x="0" y="0"/>
            <wp:positionH relativeFrom="column">
              <wp:posOffset>0</wp:posOffset>
            </wp:positionH>
            <wp:positionV relativeFrom="paragraph">
              <wp:posOffset>53340</wp:posOffset>
            </wp:positionV>
            <wp:extent cx="2935605" cy="2380615"/>
            <wp:effectExtent l="0" t="0" r="0"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sredjeno.jpg"/>
                    <pic:cNvPicPr/>
                  </pic:nvPicPr>
                  <pic:blipFill>
                    <a:blip r:embed="rId22">
                      <a:extLst>
                        <a:ext uri="{28A0092B-C50C-407E-A947-70E740481C1C}">
                          <a14:useLocalDpi xmlns:a14="http://schemas.microsoft.com/office/drawing/2010/main" val="0"/>
                        </a:ext>
                      </a:extLst>
                    </a:blip>
                    <a:stretch>
                      <a:fillRect/>
                    </a:stretch>
                  </pic:blipFill>
                  <pic:spPr>
                    <a:xfrm>
                      <a:off x="0" y="0"/>
                      <a:ext cx="2935605" cy="2380615"/>
                    </a:xfrm>
                    <a:prstGeom prst="rect">
                      <a:avLst/>
                    </a:prstGeom>
                  </pic:spPr>
                </pic:pic>
              </a:graphicData>
            </a:graphic>
            <wp14:sizeRelH relativeFrom="page">
              <wp14:pctWidth>0</wp14:pctWidth>
            </wp14:sizeRelH>
            <wp14:sizeRelV relativeFrom="page">
              <wp14:pctHeight>0</wp14:pctHeight>
            </wp14:sizeRelV>
          </wp:anchor>
        </w:drawing>
      </w:r>
      <w:r w:rsidR="00057DB8">
        <w:rPr>
          <w:rFonts w:ascii="Calibri" w:hAnsi="Calibri" w:cs="Calibri"/>
          <w:sz w:val="22"/>
          <w:szCs w:val="22"/>
        </w:rPr>
        <w:t xml:space="preserve">1. </w:t>
      </w:r>
      <w:r w:rsidR="00057DB8">
        <w:rPr>
          <w:rFonts w:ascii="Calibri" w:hAnsi="Calibri" w:cs="Calibri"/>
          <w:b/>
          <w:bCs/>
          <w:sz w:val="22"/>
          <w:szCs w:val="22"/>
        </w:rPr>
        <w:t xml:space="preserve">Kratkoročna kriva agregatne ponude </w:t>
      </w:r>
      <w:r w:rsidR="00057DB8">
        <w:rPr>
          <w:rFonts w:ascii="Calibri" w:hAnsi="Calibri" w:cs="Calibri"/>
          <w:sz w:val="22"/>
          <w:szCs w:val="22"/>
        </w:rPr>
        <w:t>(</w:t>
      </w:r>
      <w:r w:rsidR="00057DB8">
        <w:rPr>
          <w:rFonts w:ascii="Calibri" w:hAnsi="Calibri" w:cs="Calibri"/>
          <w:b/>
          <w:bCs/>
          <w:sz w:val="22"/>
          <w:szCs w:val="22"/>
        </w:rPr>
        <w:t>SRAS</w:t>
      </w:r>
      <w:r w:rsidR="00057DB8">
        <w:rPr>
          <w:rFonts w:ascii="Calibri" w:hAnsi="Calibri" w:cs="Calibri"/>
          <w:sz w:val="22"/>
          <w:szCs w:val="22"/>
        </w:rPr>
        <w:t>) - radi se o period</w:t>
      </w:r>
      <w:r w:rsidR="00137A12">
        <w:rPr>
          <w:rFonts w:ascii="Calibri" w:hAnsi="Calibri" w:cs="Calibri"/>
          <w:sz w:val="22"/>
          <w:szCs w:val="22"/>
        </w:rPr>
        <w:t>u</w:t>
      </w:r>
      <w:r w:rsidR="00057DB8">
        <w:rPr>
          <w:rFonts w:ascii="Calibri" w:hAnsi="Calibri" w:cs="Calibri"/>
          <w:sz w:val="22"/>
          <w:szCs w:val="22"/>
        </w:rPr>
        <w:t xml:space="preserve"> od ne</w:t>
      </w:r>
      <w:r w:rsidR="00137A12">
        <w:rPr>
          <w:rFonts w:ascii="Calibri" w:hAnsi="Calibri" w:cs="Calibri"/>
          <w:sz w:val="22"/>
          <w:szCs w:val="22"/>
        </w:rPr>
        <w:t xml:space="preserve">koliko meseci ili godinu dana.  </w:t>
      </w:r>
      <w:r w:rsidR="00057DB8">
        <w:rPr>
          <w:rFonts w:ascii="Calibri" w:hAnsi="Calibri" w:cs="Calibri"/>
          <w:sz w:val="22"/>
          <w:szCs w:val="22"/>
        </w:rPr>
        <w:t>Ova kriva je horizontalnog oblika jer se za datu cenu(</w:t>
      </w:r>
      <w:r w:rsidR="00057DB8">
        <w:rPr>
          <w:rFonts w:ascii="Calibri" w:hAnsi="Calibri" w:cs="Calibri"/>
          <w:b/>
          <w:bCs/>
          <w:sz w:val="22"/>
          <w:szCs w:val="22"/>
        </w:rPr>
        <w:t>P</w:t>
      </w:r>
      <w:r w:rsidR="00057DB8">
        <w:rPr>
          <w:rFonts w:ascii="Calibri" w:hAnsi="Calibri" w:cs="Calibri"/>
          <w:sz w:val="22"/>
          <w:szCs w:val="22"/>
        </w:rPr>
        <w:t>) mogu proizvesti različiti obimi društvenog proizvoda(</w:t>
      </w:r>
      <w:r w:rsidR="00057DB8">
        <w:rPr>
          <w:rFonts w:ascii="Calibri" w:hAnsi="Calibri" w:cs="Calibri"/>
          <w:b/>
          <w:bCs/>
          <w:sz w:val="22"/>
          <w:szCs w:val="22"/>
        </w:rPr>
        <w:t>Y</w:t>
      </w:r>
      <w:r w:rsidR="00057DB8">
        <w:rPr>
          <w:rFonts w:ascii="Calibri" w:hAnsi="Calibri" w:cs="Calibri"/>
          <w:sz w:val="22"/>
          <w:szCs w:val="22"/>
        </w:rPr>
        <w:t>), a taj obim zavisi od krive agregatne tražnje(</w:t>
      </w:r>
      <w:r w:rsidR="00057DB8">
        <w:rPr>
          <w:rFonts w:ascii="Calibri" w:hAnsi="Calibri" w:cs="Calibri"/>
          <w:b/>
          <w:bCs/>
          <w:sz w:val="22"/>
          <w:szCs w:val="22"/>
        </w:rPr>
        <w:t>AD</w:t>
      </w:r>
      <w:r w:rsidR="00057DB8">
        <w:rPr>
          <w:rFonts w:ascii="Calibri" w:hAnsi="Calibri" w:cs="Calibri"/>
          <w:sz w:val="22"/>
          <w:szCs w:val="22"/>
        </w:rPr>
        <w:t xml:space="preserve">). Troškovi </w:t>
      </w:r>
      <w:r>
        <w:rPr>
          <w:rFonts w:ascii="Calibri" w:hAnsi="Calibri" w:cs="Calibri"/>
          <w:sz w:val="22"/>
          <w:szCs w:val="22"/>
        </w:rPr>
        <w:t>preduzeća su na kratak rok fiksn</w:t>
      </w:r>
      <w:r w:rsidR="00057DB8">
        <w:rPr>
          <w:rFonts w:ascii="Calibri" w:hAnsi="Calibri" w:cs="Calibri"/>
          <w:sz w:val="22"/>
          <w:szCs w:val="22"/>
        </w:rPr>
        <w:t xml:space="preserve">i.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w:t>
      </w:r>
      <w:r>
        <w:rPr>
          <w:rFonts w:ascii="Calibri" w:hAnsi="Calibri" w:cs="Calibri"/>
          <w:b/>
          <w:bCs/>
          <w:sz w:val="22"/>
          <w:szCs w:val="22"/>
        </w:rPr>
        <w:t xml:space="preserve">Srednjeročna kriva agregatne ponude </w:t>
      </w:r>
      <w:r>
        <w:rPr>
          <w:rFonts w:ascii="Calibri" w:hAnsi="Calibri" w:cs="Calibri"/>
          <w:sz w:val="22"/>
          <w:szCs w:val="22"/>
        </w:rPr>
        <w:t xml:space="preserve">- nastaje od krive </w:t>
      </w:r>
      <w:r>
        <w:rPr>
          <w:rFonts w:ascii="Calibri" w:hAnsi="Calibri" w:cs="Calibri"/>
          <w:b/>
          <w:bCs/>
          <w:sz w:val="22"/>
          <w:szCs w:val="22"/>
        </w:rPr>
        <w:t xml:space="preserve">SRAS </w:t>
      </w:r>
      <w:r>
        <w:rPr>
          <w:rFonts w:ascii="Calibri" w:hAnsi="Calibri" w:cs="Calibri"/>
          <w:sz w:val="22"/>
          <w:szCs w:val="22"/>
        </w:rPr>
        <w:t>kada dođe do porasta cena(</w:t>
      </w:r>
      <w:r>
        <w:rPr>
          <w:rFonts w:ascii="Calibri" w:hAnsi="Calibri" w:cs="Calibri"/>
          <w:b/>
          <w:bCs/>
          <w:sz w:val="22"/>
          <w:szCs w:val="22"/>
        </w:rPr>
        <w:t>P</w:t>
      </w:r>
      <w:r>
        <w:rPr>
          <w:rFonts w:ascii="Calibri" w:hAnsi="Calibri" w:cs="Calibri"/>
          <w:sz w:val="22"/>
          <w:szCs w:val="22"/>
        </w:rPr>
        <w:t>), usled čega su proi</w:t>
      </w:r>
      <w:r w:rsidR="004B450B">
        <w:rPr>
          <w:rFonts w:ascii="Calibri" w:hAnsi="Calibri" w:cs="Calibri"/>
          <w:sz w:val="22"/>
          <w:szCs w:val="22"/>
        </w:rPr>
        <w:t>z</w:t>
      </w:r>
      <w:r>
        <w:rPr>
          <w:rFonts w:ascii="Calibri" w:hAnsi="Calibri" w:cs="Calibri"/>
          <w:sz w:val="22"/>
          <w:szCs w:val="22"/>
        </w:rPr>
        <w:t>vođači stimulisani da povećaju proizvodnju, pa samim tim se povećava i društveni proizvod(</w:t>
      </w:r>
      <w:r>
        <w:rPr>
          <w:rFonts w:ascii="Calibri" w:hAnsi="Calibri" w:cs="Calibri"/>
          <w:b/>
          <w:bCs/>
          <w:sz w:val="22"/>
          <w:szCs w:val="22"/>
        </w:rPr>
        <w:t>Y</w:t>
      </w:r>
      <w:r>
        <w:rPr>
          <w:rFonts w:ascii="Calibri" w:hAnsi="Calibri" w:cs="Calibri"/>
          <w:sz w:val="22"/>
          <w:szCs w:val="22"/>
        </w:rPr>
        <w:t>). Usled toga, kriva agregatne ponude(</w:t>
      </w:r>
      <w:r>
        <w:rPr>
          <w:rFonts w:ascii="Calibri" w:hAnsi="Calibri" w:cs="Calibri"/>
          <w:b/>
          <w:bCs/>
          <w:sz w:val="22"/>
          <w:szCs w:val="22"/>
        </w:rPr>
        <w:t>AS</w:t>
      </w:r>
      <w:r>
        <w:rPr>
          <w:rFonts w:ascii="Calibri" w:hAnsi="Calibri" w:cs="Calibri"/>
          <w:sz w:val="22"/>
          <w:szCs w:val="22"/>
        </w:rPr>
        <w:t xml:space="preserve">) u kratkom roku može biti rastuća.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3. </w:t>
      </w:r>
      <w:r>
        <w:rPr>
          <w:rFonts w:ascii="Calibri" w:hAnsi="Calibri" w:cs="Calibri"/>
          <w:b/>
          <w:bCs/>
          <w:sz w:val="22"/>
          <w:szCs w:val="22"/>
        </w:rPr>
        <w:t xml:space="preserve">Dugoročna kriva agregatne ponude </w:t>
      </w:r>
      <w:r>
        <w:rPr>
          <w:rFonts w:ascii="Calibri" w:hAnsi="Calibri" w:cs="Calibri"/>
          <w:sz w:val="22"/>
          <w:szCs w:val="22"/>
        </w:rPr>
        <w:t>(</w:t>
      </w:r>
      <w:r>
        <w:rPr>
          <w:rFonts w:ascii="Calibri" w:hAnsi="Calibri" w:cs="Calibri"/>
          <w:b/>
          <w:bCs/>
          <w:sz w:val="22"/>
          <w:szCs w:val="22"/>
        </w:rPr>
        <w:t>LRAS</w:t>
      </w:r>
      <w:r>
        <w:rPr>
          <w:rFonts w:ascii="Calibri" w:hAnsi="Calibri" w:cs="Calibri"/>
          <w:sz w:val="22"/>
          <w:szCs w:val="22"/>
        </w:rPr>
        <w:t>) - ova kriva ima vertikalan oblik jer nikakva promena cena(</w:t>
      </w:r>
      <w:r>
        <w:rPr>
          <w:rFonts w:ascii="Calibri" w:hAnsi="Calibri" w:cs="Calibri"/>
          <w:b/>
          <w:bCs/>
          <w:sz w:val="22"/>
          <w:szCs w:val="22"/>
        </w:rPr>
        <w:t>P</w:t>
      </w:r>
      <w:r>
        <w:rPr>
          <w:rFonts w:ascii="Calibri" w:hAnsi="Calibri" w:cs="Calibri"/>
          <w:sz w:val="22"/>
          <w:szCs w:val="22"/>
        </w:rPr>
        <w:t>) uopšte ne utiče na obim društvenog proizvoda(</w:t>
      </w:r>
      <w:r>
        <w:rPr>
          <w:rFonts w:ascii="Calibri" w:hAnsi="Calibri" w:cs="Calibri"/>
          <w:b/>
          <w:bCs/>
          <w:sz w:val="22"/>
          <w:szCs w:val="22"/>
        </w:rPr>
        <w:t>Y</w:t>
      </w:r>
      <w:r>
        <w:rPr>
          <w:rFonts w:ascii="Calibri" w:hAnsi="Calibri" w:cs="Calibri"/>
          <w:sz w:val="22"/>
          <w:szCs w:val="22"/>
        </w:rPr>
        <w:t xml:space="preserve">). Troškovi preduzeća su na dugi rok varijabilni. </w:t>
      </w:r>
    </w:p>
    <w:p w:rsidR="00137A12" w:rsidRDefault="00137A12" w:rsidP="00057DB8">
      <w:pPr>
        <w:pStyle w:val="Default"/>
        <w:spacing w:after="40"/>
        <w:rPr>
          <w:rFonts w:ascii="Calibri" w:hAnsi="Calibri" w:cs="Calibri"/>
          <w:sz w:val="22"/>
          <w:szCs w:val="22"/>
        </w:rPr>
      </w:pPr>
      <w:r w:rsidRPr="00137A12">
        <w:rPr>
          <w:rFonts w:ascii="Calibri" w:hAnsi="Calibri" w:cs="Calibri"/>
          <w:noProof/>
          <w:sz w:val="22"/>
          <w:szCs w:val="22"/>
        </w:rPr>
        <mc:AlternateContent>
          <mc:Choice Requires="wps">
            <w:drawing>
              <wp:anchor distT="0" distB="0" distL="114300" distR="114300" simplePos="0" relativeHeight="251668480" behindDoc="0" locked="0" layoutInCell="1" allowOverlap="1" wp14:anchorId="0C229C5E" wp14:editId="26D56D89">
                <wp:simplePos x="0" y="0"/>
                <wp:positionH relativeFrom="column">
                  <wp:posOffset>3113727</wp:posOffset>
                </wp:positionH>
                <wp:positionV relativeFrom="paragraph">
                  <wp:posOffset>76835</wp:posOffset>
                </wp:positionV>
                <wp:extent cx="3889375" cy="1403985"/>
                <wp:effectExtent l="0" t="0" r="0" b="82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1403985"/>
                        </a:xfrm>
                        <a:prstGeom prst="rect">
                          <a:avLst/>
                        </a:prstGeom>
                        <a:solidFill>
                          <a:srgbClr val="FFFFFF"/>
                        </a:solidFill>
                        <a:ln w="9525">
                          <a:noFill/>
                          <a:miter lim="800000"/>
                          <a:headEnd/>
                          <a:tailEnd/>
                        </a:ln>
                      </wps:spPr>
                      <wps:txbx>
                        <w:txbxContent>
                          <w:p w:rsidR="00027E2F" w:rsidRDefault="00027E2F" w:rsidP="00137A12">
                            <w:pPr>
                              <w:pStyle w:val="Default"/>
                              <w:pageBreakBefore/>
                              <w:spacing w:after="40"/>
                              <w:rPr>
                                <w:rFonts w:ascii="Calibri" w:hAnsi="Calibri" w:cs="Calibri"/>
                                <w:sz w:val="22"/>
                                <w:szCs w:val="22"/>
                              </w:rPr>
                            </w:pPr>
                            <w:r w:rsidRPr="00137A12">
                              <w:rPr>
                                <w:rFonts w:ascii="Calibri" w:hAnsi="Calibri" w:cs="Calibri"/>
                                <w:b/>
                                <w:sz w:val="22"/>
                                <w:szCs w:val="22"/>
                              </w:rPr>
                              <w:t>Do translacije</w:t>
                            </w:r>
                            <w:r>
                              <w:rPr>
                                <w:rFonts w:ascii="Calibri" w:hAnsi="Calibri" w:cs="Calibri"/>
                                <w:sz w:val="22"/>
                                <w:szCs w:val="22"/>
                              </w:rPr>
                              <w:t xml:space="preserve"> dugoročne krive agregatne ponude(LRAS) može doći usled promena: </w:t>
                            </w:r>
                          </w:p>
                          <w:p w:rsidR="00027E2F" w:rsidRDefault="00027E2F" w:rsidP="00137A12">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i/>
                                <w:iCs/>
                                <w:sz w:val="22"/>
                                <w:szCs w:val="22"/>
                              </w:rPr>
                              <w:t xml:space="preserve">Kretanja radne snage </w:t>
                            </w:r>
                            <w:r>
                              <w:rPr>
                                <w:rFonts w:ascii="Calibri" w:hAnsi="Calibri" w:cs="Calibri"/>
                                <w:sz w:val="22"/>
                                <w:szCs w:val="22"/>
                              </w:rPr>
                              <w:t xml:space="preserve">- ukoliko se </w:t>
                            </w:r>
                            <w:r>
                              <w:rPr>
                                <w:rFonts w:ascii="Calibri" w:hAnsi="Calibri" w:cs="Calibri"/>
                                <w:b/>
                                <w:bCs/>
                                <w:sz w:val="22"/>
                                <w:szCs w:val="22"/>
                              </w:rPr>
                              <w:t>Priliv radne snage iz inostranstva ↑</w:t>
                            </w:r>
                            <w:r>
                              <w:rPr>
                                <w:rFonts w:ascii="Calibri" w:hAnsi="Calibri" w:cs="Calibri"/>
                                <w:sz w:val="22"/>
                                <w:szCs w:val="22"/>
                              </w:rPr>
                              <w:t xml:space="preserve">, tada i društvena proizvodnja </w:t>
                            </w:r>
                            <w:r>
                              <w:rPr>
                                <w:rFonts w:ascii="Calibri" w:hAnsi="Calibri" w:cs="Calibri"/>
                                <w:b/>
                                <w:bCs/>
                                <w:sz w:val="22"/>
                                <w:szCs w:val="22"/>
                              </w:rPr>
                              <w:t xml:space="preserve">Y ↑ </w:t>
                            </w:r>
                            <w:r>
                              <w:rPr>
                                <w:rFonts w:ascii="Calibri" w:hAnsi="Calibri" w:cs="Calibri"/>
                                <w:sz w:val="22"/>
                                <w:szCs w:val="22"/>
                              </w:rPr>
                              <w:t xml:space="preserve">pa se kriva LRAS pomera u desno. Važi i obratno. </w:t>
                            </w:r>
                          </w:p>
                          <w:p w:rsidR="00027E2F" w:rsidRDefault="00027E2F" w:rsidP="00137A12">
                            <w:pPr>
                              <w:pStyle w:val="Default"/>
                              <w:spacing w:after="40"/>
                              <w:rPr>
                                <w:rFonts w:ascii="Calibri" w:hAnsi="Calibri" w:cs="Calibri"/>
                                <w:sz w:val="22"/>
                                <w:szCs w:val="22"/>
                              </w:rPr>
                            </w:pPr>
                            <w:r>
                              <w:rPr>
                                <w:rFonts w:ascii="Calibri" w:hAnsi="Calibri" w:cs="Calibri"/>
                                <w:sz w:val="22"/>
                                <w:szCs w:val="22"/>
                              </w:rPr>
                              <w:t xml:space="preserve">2) </w:t>
                            </w:r>
                            <w:r>
                              <w:rPr>
                                <w:rFonts w:ascii="Calibri" w:hAnsi="Calibri" w:cs="Calibri"/>
                                <w:i/>
                                <w:iCs/>
                                <w:sz w:val="22"/>
                                <w:szCs w:val="22"/>
                              </w:rPr>
                              <w:t xml:space="preserve">Stope nezaposlenosti </w:t>
                            </w:r>
                            <w:r>
                              <w:rPr>
                                <w:rFonts w:ascii="Calibri" w:hAnsi="Calibri" w:cs="Calibri"/>
                                <w:sz w:val="22"/>
                                <w:szCs w:val="22"/>
                              </w:rPr>
                              <w:t xml:space="preserve">- kada </w:t>
                            </w:r>
                            <w:r>
                              <w:rPr>
                                <w:rFonts w:ascii="Calibri" w:hAnsi="Calibri" w:cs="Calibri"/>
                                <w:b/>
                                <w:bCs/>
                                <w:sz w:val="22"/>
                                <w:szCs w:val="22"/>
                              </w:rPr>
                              <w:t>Zarade ↑</w:t>
                            </w:r>
                            <w:r>
                              <w:rPr>
                                <w:rFonts w:ascii="Calibri" w:hAnsi="Calibri" w:cs="Calibri"/>
                                <w:sz w:val="22"/>
                                <w:szCs w:val="22"/>
                              </w:rPr>
                              <w:t xml:space="preserve">, tada </w:t>
                            </w:r>
                            <w:r>
                              <w:rPr>
                                <w:rFonts w:ascii="Calibri" w:hAnsi="Calibri" w:cs="Calibri"/>
                                <w:b/>
                                <w:bCs/>
                                <w:sz w:val="22"/>
                                <w:szCs w:val="22"/>
                              </w:rPr>
                              <w:t>Nezaposlenost ↑</w:t>
                            </w:r>
                            <w:r>
                              <w:rPr>
                                <w:rFonts w:ascii="Calibri" w:hAnsi="Calibri" w:cs="Calibri"/>
                                <w:sz w:val="22"/>
                                <w:szCs w:val="22"/>
                              </w:rPr>
                              <w:t xml:space="preserve">,a društvena proizvodnja </w:t>
                            </w:r>
                            <w:r>
                              <w:rPr>
                                <w:rFonts w:ascii="Calibri" w:hAnsi="Calibri" w:cs="Calibri"/>
                                <w:b/>
                                <w:bCs/>
                                <w:sz w:val="22"/>
                                <w:szCs w:val="22"/>
                              </w:rPr>
                              <w:t xml:space="preserve">Y ↓ </w:t>
                            </w:r>
                            <w:r>
                              <w:rPr>
                                <w:rFonts w:ascii="Calibri" w:hAnsi="Calibri" w:cs="Calibri"/>
                                <w:sz w:val="22"/>
                                <w:szCs w:val="22"/>
                              </w:rPr>
                              <w:t xml:space="preserve">pa se kriva LRAS pomera u levo. Važi i obratno. </w:t>
                            </w:r>
                          </w:p>
                          <w:p w:rsidR="00027E2F" w:rsidRDefault="00027E2F" w:rsidP="00137A12">
                            <w:pPr>
                              <w:pStyle w:val="Default"/>
                              <w:spacing w:after="40"/>
                              <w:rPr>
                                <w:rFonts w:ascii="Calibri" w:hAnsi="Calibri" w:cs="Calibri"/>
                                <w:sz w:val="22"/>
                                <w:szCs w:val="22"/>
                              </w:rPr>
                            </w:pPr>
                            <w:r>
                              <w:rPr>
                                <w:rFonts w:ascii="Calibri" w:hAnsi="Calibri" w:cs="Calibri"/>
                                <w:sz w:val="22"/>
                                <w:szCs w:val="22"/>
                              </w:rPr>
                              <w:t xml:space="preserve">3) </w:t>
                            </w:r>
                            <w:r>
                              <w:rPr>
                                <w:rFonts w:ascii="Calibri" w:hAnsi="Calibri" w:cs="Calibri"/>
                                <w:i/>
                                <w:iCs/>
                                <w:sz w:val="22"/>
                                <w:szCs w:val="22"/>
                              </w:rPr>
                              <w:t xml:space="preserve">Količine kapitala </w:t>
                            </w:r>
                            <w:r>
                              <w:rPr>
                                <w:rFonts w:ascii="Calibri" w:hAnsi="Calibri" w:cs="Calibri"/>
                                <w:sz w:val="22"/>
                                <w:szCs w:val="22"/>
                              </w:rPr>
                              <w:t xml:space="preserve">- kada </w:t>
                            </w:r>
                            <w:r>
                              <w:rPr>
                                <w:rFonts w:ascii="Calibri" w:hAnsi="Calibri" w:cs="Calibri"/>
                                <w:b/>
                                <w:bCs/>
                                <w:sz w:val="22"/>
                                <w:szCs w:val="22"/>
                              </w:rPr>
                              <w:t>Količina kapitala ↑</w:t>
                            </w:r>
                            <w:r>
                              <w:rPr>
                                <w:rFonts w:ascii="Calibri" w:hAnsi="Calibri" w:cs="Calibri"/>
                                <w:sz w:val="22"/>
                                <w:szCs w:val="22"/>
                              </w:rPr>
                              <w:t xml:space="preserve">, tada </w:t>
                            </w:r>
                            <w:r>
                              <w:rPr>
                                <w:rFonts w:ascii="Calibri" w:hAnsi="Calibri" w:cs="Calibri"/>
                                <w:b/>
                                <w:bCs/>
                                <w:sz w:val="22"/>
                                <w:szCs w:val="22"/>
                              </w:rPr>
                              <w:t xml:space="preserve">Produktivnost ↑ </w:t>
                            </w:r>
                            <w:r>
                              <w:rPr>
                                <w:rFonts w:ascii="Calibri" w:hAnsi="Calibri" w:cs="Calibri"/>
                                <w:sz w:val="22"/>
                                <w:szCs w:val="22"/>
                              </w:rPr>
                              <w:t xml:space="preserve">i društvena proizvodnja </w:t>
                            </w:r>
                            <w:r>
                              <w:rPr>
                                <w:rFonts w:ascii="Calibri" w:hAnsi="Calibri" w:cs="Calibri"/>
                                <w:b/>
                                <w:bCs/>
                                <w:sz w:val="22"/>
                                <w:szCs w:val="22"/>
                              </w:rPr>
                              <w:t xml:space="preserve">Y ↑ </w:t>
                            </w:r>
                            <w:r>
                              <w:rPr>
                                <w:rFonts w:ascii="Calibri" w:hAnsi="Calibri" w:cs="Calibri"/>
                                <w:sz w:val="22"/>
                                <w:szCs w:val="22"/>
                              </w:rPr>
                              <w:t xml:space="preserve">pa se kriva LRAS pomera u desno. Važi i obratno. </w:t>
                            </w:r>
                          </w:p>
                          <w:p w:rsidR="00027E2F" w:rsidRDefault="00027E2F" w:rsidP="00137A12">
                            <w:pPr>
                              <w:pStyle w:val="Default"/>
                              <w:spacing w:after="40"/>
                              <w:rPr>
                                <w:rFonts w:ascii="Calibri" w:hAnsi="Calibri" w:cs="Calibri"/>
                                <w:sz w:val="22"/>
                                <w:szCs w:val="22"/>
                              </w:rPr>
                            </w:pPr>
                            <w:r>
                              <w:rPr>
                                <w:rFonts w:ascii="Calibri" w:hAnsi="Calibri" w:cs="Calibri"/>
                                <w:sz w:val="22"/>
                                <w:szCs w:val="22"/>
                              </w:rPr>
                              <w:t xml:space="preserve">4) </w:t>
                            </w:r>
                            <w:r>
                              <w:rPr>
                                <w:rFonts w:ascii="Calibri" w:hAnsi="Calibri" w:cs="Calibri"/>
                                <w:i/>
                                <w:iCs/>
                                <w:sz w:val="22"/>
                                <w:szCs w:val="22"/>
                              </w:rPr>
                              <w:t xml:space="preserve">Tehnike i tehnologije </w:t>
                            </w:r>
                            <w:r>
                              <w:rPr>
                                <w:rFonts w:ascii="Calibri" w:hAnsi="Calibri" w:cs="Calibri"/>
                                <w:sz w:val="22"/>
                                <w:szCs w:val="22"/>
                              </w:rPr>
                              <w:t xml:space="preserve">- je najvažniji factor zbog kojeg društvena proizvodnja </w:t>
                            </w:r>
                            <w:r>
                              <w:rPr>
                                <w:rFonts w:ascii="Calibri" w:hAnsi="Calibri" w:cs="Calibri"/>
                                <w:b/>
                                <w:bCs/>
                                <w:sz w:val="22"/>
                                <w:szCs w:val="22"/>
                              </w:rPr>
                              <w:t>Y ↑</w:t>
                            </w:r>
                            <w:r>
                              <w:rPr>
                                <w:rFonts w:ascii="Calibri" w:hAnsi="Calibri" w:cs="Calibri"/>
                                <w:sz w:val="22"/>
                                <w:szCs w:val="22"/>
                              </w:rPr>
                              <w:t xml:space="preserve">, pa se kriva LRAS pomera u desno. </w:t>
                            </w:r>
                          </w:p>
                          <w:p w:rsidR="00027E2F" w:rsidRDefault="00027E2F" w:rsidP="00137A12">
                            <w:r>
                              <w:rPr>
                                <w:rFonts w:ascii="Calibri" w:hAnsi="Calibri" w:cs="Calibri"/>
                              </w:rPr>
                              <w:t xml:space="preserve">5) </w:t>
                            </w:r>
                            <w:r>
                              <w:rPr>
                                <w:rFonts w:ascii="Calibri" w:hAnsi="Calibri" w:cs="Calibri"/>
                                <w:i/>
                                <w:iCs/>
                              </w:rPr>
                              <w:t xml:space="preserve">Prirodnih resursa </w:t>
                            </w:r>
                            <w:r>
                              <w:rPr>
                                <w:rFonts w:ascii="Calibri" w:hAnsi="Calibri" w:cs="Calibri"/>
                              </w:rPr>
                              <w:t>- zbog ovog faktora, kriva LRAS se može pomerati i u levo i u desno.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5.2pt;margin-top:6.05pt;width:306.2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tC+IgIAAB4EAAAOAAAAZHJzL2Uyb0RvYy54bWysU9tu2zAMfR+wfxD0vti5rYkRp+jSZRjQ&#10;XYB2H0DLcixMFjVJiZ19/SglTbPtbZgeBFIkj8hDcnU7dJodpPMKTcnHo5wzaQTWyuxK/u1p+2bB&#10;mQ9gatBoZMmP0vPb9etXq94WcoIt6lo6RiDGF70teRuCLbLMi1Z24EdopSFjg66DQKrbZbWDntA7&#10;nU3y/G3Wo6utQyG9p9f7k5GvE37TSBG+NI2XgemSU24h3S7dVbyz9QqKnQPbKnFOA/4hiw6UoU8v&#10;UPcQgO2d+guqU8KhxyaMBHYZNo0SMtVA1YzzP6p5bMHKVAuR4+2FJv//YMXnw1fHVF3yaX7DmYGO&#10;mvQkh8De4cAmkZ/e+oLcHi05hoGeqc+pVm8fUHz3zOCmBbOTd85h30qoKb9xjMyuQk84PoJU/Ses&#10;6RvYB0xAQ+O6SB7RwQid+nS89CamIuhxulgspzdzzgTZxrN8ulzM0x9QPIdb58MHiR2LQskdNT/B&#10;w+HBh5gOFM8u8TePWtVbpXVS3K7aaMcOQIOyTeeM/pubNqwv+XI+mSdkgzE+zVCnAg2yVl3JF3k8&#10;MRyKSMd7Uyc5gNInmTLR5sxPpOREThiqgRwjaRXWR2LK4WlgacFIaNH95KynYS25/7EHJznTHw2x&#10;vRzPZnG6kzKb30xIcdeW6toCRhBUyQNnJ3ET0kYkHuwddWWrEl8vmZxzpSFMNJ4XJk75tZ68XtZ6&#10;/QsAAP//AwBQSwMEFAAGAAgAAAAhANrdgH7fAAAACwEAAA8AAABkcnMvZG93bnJldi54bWxMj8FO&#10;wzAQRO9I/IO1SNyoHbcgGuJUFRUXDkgUJDi6sRNH2GvLdtPw97gnelzN08zbZjM7SyYd0+hRQLVg&#10;QDR2Xo04CPj8eLl7BJKyRCWtRy3gVyfYtNdXjayVP+G7nvZ5IKUEUy0FmJxDTWnqjHYyLXzQWLLe&#10;RydzOeNAVZSnUu4s5Yw9UCdHLAtGBv1sdPezPzoBX86Mahffvntlp91rv70PcwxC3N7M2ycgWc/5&#10;H4azflGHtjgd/BFVIlbAas1WBS0Br4CcgYrxNZCDAL5ccqBtQy9/aP8AAAD//wMAUEsBAi0AFAAG&#10;AAgAAAAhALaDOJL+AAAA4QEAABMAAAAAAAAAAAAAAAAAAAAAAFtDb250ZW50X1R5cGVzXS54bWxQ&#10;SwECLQAUAAYACAAAACEAOP0h/9YAAACUAQAACwAAAAAAAAAAAAAAAAAvAQAAX3JlbHMvLnJlbHNQ&#10;SwECLQAUAAYACAAAACEAMjrQviICAAAeBAAADgAAAAAAAAAAAAAAAAAuAgAAZHJzL2Uyb0RvYy54&#10;bWxQSwECLQAUAAYACAAAACEA2t2Aft8AAAALAQAADwAAAAAAAAAAAAAAAAB8BAAAZHJzL2Rvd25y&#10;ZXYueG1sUEsFBgAAAAAEAAQA8wAAAIgFAAAAAA==&#10;" stroked="f">
                <v:textbox style="mso-fit-shape-to-text:t">
                  <w:txbxContent>
                    <w:p w:rsidR="00027E2F" w:rsidRDefault="00027E2F" w:rsidP="00137A12">
                      <w:pPr>
                        <w:pStyle w:val="Default"/>
                        <w:pageBreakBefore/>
                        <w:spacing w:after="40"/>
                        <w:rPr>
                          <w:rFonts w:ascii="Calibri" w:hAnsi="Calibri" w:cs="Calibri"/>
                          <w:sz w:val="22"/>
                          <w:szCs w:val="22"/>
                        </w:rPr>
                      </w:pPr>
                      <w:r w:rsidRPr="00137A12">
                        <w:rPr>
                          <w:rFonts w:ascii="Calibri" w:hAnsi="Calibri" w:cs="Calibri"/>
                          <w:b/>
                          <w:sz w:val="22"/>
                          <w:szCs w:val="22"/>
                        </w:rPr>
                        <w:t>Do translacije</w:t>
                      </w:r>
                      <w:r>
                        <w:rPr>
                          <w:rFonts w:ascii="Calibri" w:hAnsi="Calibri" w:cs="Calibri"/>
                          <w:sz w:val="22"/>
                          <w:szCs w:val="22"/>
                        </w:rPr>
                        <w:t xml:space="preserve"> dugoročne krive agregatne </w:t>
                      </w:r>
                      <w:proofErr w:type="gramStart"/>
                      <w:r>
                        <w:rPr>
                          <w:rFonts w:ascii="Calibri" w:hAnsi="Calibri" w:cs="Calibri"/>
                          <w:sz w:val="22"/>
                          <w:szCs w:val="22"/>
                        </w:rPr>
                        <w:t>ponude(</w:t>
                      </w:r>
                      <w:proofErr w:type="gramEnd"/>
                      <w:r>
                        <w:rPr>
                          <w:rFonts w:ascii="Calibri" w:hAnsi="Calibri" w:cs="Calibri"/>
                          <w:sz w:val="22"/>
                          <w:szCs w:val="22"/>
                        </w:rPr>
                        <w:t xml:space="preserve">LRAS) može doći usled promena: </w:t>
                      </w:r>
                    </w:p>
                    <w:p w:rsidR="00027E2F" w:rsidRDefault="00027E2F" w:rsidP="00137A12">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i/>
                          <w:iCs/>
                          <w:sz w:val="22"/>
                          <w:szCs w:val="22"/>
                        </w:rPr>
                        <w:t xml:space="preserve">Kretanja radne snage </w:t>
                      </w:r>
                      <w:r>
                        <w:rPr>
                          <w:rFonts w:ascii="Calibri" w:hAnsi="Calibri" w:cs="Calibri"/>
                          <w:sz w:val="22"/>
                          <w:szCs w:val="22"/>
                        </w:rPr>
                        <w:t xml:space="preserve">- ukoliko se </w:t>
                      </w:r>
                      <w:r>
                        <w:rPr>
                          <w:rFonts w:ascii="Calibri" w:hAnsi="Calibri" w:cs="Calibri"/>
                          <w:b/>
                          <w:bCs/>
                          <w:sz w:val="22"/>
                          <w:szCs w:val="22"/>
                        </w:rPr>
                        <w:t>Priliv radne snage iz inostranstva ↑</w:t>
                      </w:r>
                      <w:r>
                        <w:rPr>
                          <w:rFonts w:ascii="Calibri" w:hAnsi="Calibri" w:cs="Calibri"/>
                          <w:sz w:val="22"/>
                          <w:szCs w:val="22"/>
                        </w:rPr>
                        <w:t xml:space="preserve">, tada i društvena proizvodnja </w:t>
                      </w:r>
                      <w:r>
                        <w:rPr>
                          <w:rFonts w:ascii="Calibri" w:hAnsi="Calibri" w:cs="Calibri"/>
                          <w:b/>
                          <w:bCs/>
                          <w:sz w:val="22"/>
                          <w:szCs w:val="22"/>
                        </w:rPr>
                        <w:t xml:space="preserve">Y ↑ </w:t>
                      </w:r>
                      <w:r>
                        <w:rPr>
                          <w:rFonts w:ascii="Calibri" w:hAnsi="Calibri" w:cs="Calibri"/>
                          <w:sz w:val="22"/>
                          <w:szCs w:val="22"/>
                        </w:rPr>
                        <w:t xml:space="preserve">pa se kriva LRAS pomera u desno. </w:t>
                      </w:r>
                      <w:proofErr w:type="gramStart"/>
                      <w:r>
                        <w:rPr>
                          <w:rFonts w:ascii="Calibri" w:hAnsi="Calibri" w:cs="Calibri"/>
                          <w:sz w:val="22"/>
                          <w:szCs w:val="22"/>
                        </w:rPr>
                        <w:t>Važi i obratno.</w:t>
                      </w:r>
                      <w:proofErr w:type="gramEnd"/>
                      <w:r>
                        <w:rPr>
                          <w:rFonts w:ascii="Calibri" w:hAnsi="Calibri" w:cs="Calibri"/>
                          <w:sz w:val="22"/>
                          <w:szCs w:val="22"/>
                        </w:rPr>
                        <w:t xml:space="preserve"> </w:t>
                      </w:r>
                    </w:p>
                    <w:p w:rsidR="00027E2F" w:rsidRDefault="00027E2F" w:rsidP="00137A12">
                      <w:pPr>
                        <w:pStyle w:val="Default"/>
                        <w:spacing w:after="40"/>
                        <w:rPr>
                          <w:rFonts w:ascii="Calibri" w:hAnsi="Calibri" w:cs="Calibri"/>
                          <w:sz w:val="22"/>
                          <w:szCs w:val="22"/>
                        </w:rPr>
                      </w:pPr>
                      <w:r>
                        <w:rPr>
                          <w:rFonts w:ascii="Calibri" w:hAnsi="Calibri" w:cs="Calibri"/>
                          <w:sz w:val="22"/>
                          <w:szCs w:val="22"/>
                        </w:rPr>
                        <w:t xml:space="preserve">2) </w:t>
                      </w:r>
                      <w:r>
                        <w:rPr>
                          <w:rFonts w:ascii="Calibri" w:hAnsi="Calibri" w:cs="Calibri"/>
                          <w:i/>
                          <w:iCs/>
                          <w:sz w:val="22"/>
                          <w:szCs w:val="22"/>
                        </w:rPr>
                        <w:t xml:space="preserve">Stope nezaposlenosti </w:t>
                      </w:r>
                      <w:r>
                        <w:rPr>
                          <w:rFonts w:ascii="Calibri" w:hAnsi="Calibri" w:cs="Calibri"/>
                          <w:sz w:val="22"/>
                          <w:szCs w:val="22"/>
                        </w:rPr>
                        <w:t xml:space="preserve">- kada </w:t>
                      </w:r>
                      <w:r>
                        <w:rPr>
                          <w:rFonts w:ascii="Calibri" w:hAnsi="Calibri" w:cs="Calibri"/>
                          <w:b/>
                          <w:bCs/>
                          <w:sz w:val="22"/>
                          <w:szCs w:val="22"/>
                        </w:rPr>
                        <w:t>Zarade ↑</w:t>
                      </w:r>
                      <w:r>
                        <w:rPr>
                          <w:rFonts w:ascii="Calibri" w:hAnsi="Calibri" w:cs="Calibri"/>
                          <w:sz w:val="22"/>
                          <w:szCs w:val="22"/>
                        </w:rPr>
                        <w:t xml:space="preserve">, tada </w:t>
                      </w:r>
                      <w:r>
                        <w:rPr>
                          <w:rFonts w:ascii="Calibri" w:hAnsi="Calibri" w:cs="Calibri"/>
                          <w:b/>
                          <w:bCs/>
                          <w:sz w:val="22"/>
                          <w:szCs w:val="22"/>
                        </w:rPr>
                        <w:t>Nezaposlenost ↑</w:t>
                      </w:r>
                      <w:proofErr w:type="gramStart"/>
                      <w:r>
                        <w:rPr>
                          <w:rFonts w:ascii="Calibri" w:hAnsi="Calibri" w:cs="Calibri"/>
                          <w:sz w:val="22"/>
                          <w:szCs w:val="22"/>
                        </w:rPr>
                        <w:t>,a</w:t>
                      </w:r>
                      <w:proofErr w:type="gramEnd"/>
                      <w:r>
                        <w:rPr>
                          <w:rFonts w:ascii="Calibri" w:hAnsi="Calibri" w:cs="Calibri"/>
                          <w:sz w:val="22"/>
                          <w:szCs w:val="22"/>
                        </w:rPr>
                        <w:t xml:space="preserve"> društvena proizvodnja </w:t>
                      </w:r>
                      <w:r>
                        <w:rPr>
                          <w:rFonts w:ascii="Calibri" w:hAnsi="Calibri" w:cs="Calibri"/>
                          <w:b/>
                          <w:bCs/>
                          <w:sz w:val="22"/>
                          <w:szCs w:val="22"/>
                        </w:rPr>
                        <w:t xml:space="preserve">Y ↓ </w:t>
                      </w:r>
                      <w:r>
                        <w:rPr>
                          <w:rFonts w:ascii="Calibri" w:hAnsi="Calibri" w:cs="Calibri"/>
                          <w:sz w:val="22"/>
                          <w:szCs w:val="22"/>
                        </w:rPr>
                        <w:t xml:space="preserve">pa se kriva LRAS pomera u levo. </w:t>
                      </w:r>
                      <w:proofErr w:type="gramStart"/>
                      <w:r>
                        <w:rPr>
                          <w:rFonts w:ascii="Calibri" w:hAnsi="Calibri" w:cs="Calibri"/>
                          <w:sz w:val="22"/>
                          <w:szCs w:val="22"/>
                        </w:rPr>
                        <w:t>Važi i obratno.</w:t>
                      </w:r>
                      <w:proofErr w:type="gramEnd"/>
                      <w:r>
                        <w:rPr>
                          <w:rFonts w:ascii="Calibri" w:hAnsi="Calibri" w:cs="Calibri"/>
                          <w:sz w:val="22"/>
                          <w:szCs w:val="22"/>
                        </w:rPr>
                        <w:t xml:space="preserve"> </w:t>
                      </w:r>
                    </w:p>
                    <w:p w:rsidR="00027E2F" w:rsidRDefault="00027E2F" w:rsidP="00137A12">
                      <w:pPr>
                        <w:pStyle w:val="Default"/>
                        <w:spacing w:after="40"/>
                        <w:rPr>
                          <w:rFonts w:ascii="Calibri" w:hAnsi="Calibri" w:cs="Calibri"/>
                          <w:sz w:val="22"/>
                          <w:szCs w:val="22"/>
                        </w:rPr>
                      </w:pPr>
                      <w:r>
                        <w:rPr>
                          <w:rFonts w:ascii="Calibri" w:hAnsi="Calibri" w:cs="Calibri"/>
                          <w:sz w:val="22"/>
                          <w:szCs w:val="22"/>
                        </w:rPr>
                        <w:t xml:space="preserve">3) </w:t>
                      </w:r>
                      <w:r>
                        <w:rPr>
                          <w:rFonts w:ascii="Calibri" w:hAnsi="Calibri" w:cs="Calibri"/>
                          <w:i/>
                          <w:iCs/>
                          <w:sz w:val="22"/>
                          <w:szCs w:val="22"/>
                        </w:rPr>
                        <w:t xml:space="preserve">Količine kapitala </w:t>
                      </w:r>
                      <w:r>
                        <w:rPr>
                          <w:rFonts w:ascii="Calibri" w:hAnsi="Calibri" w:cs="Calibri"/>
                          <w:sz w:val="22"/>
                          <w:szCs w:val="22"/>
                        </w:rPr>
                        <w:t xml:space="preserve">- kada </w:t>
                      </w:r>
                      <w:r>
                        <w:rPr>
                          <w:rFonts w:ascii="Calibri" w:hAnsi="Calibri" w:cs="Calibri"/>
                          <w:b/>
                          <w:bCs/>
                          <w:sz w:val="22"/>
                          <w:szCs w:val="22"/>
                        </w:rPr>
                        <w:t>Količina kapitala ↑</w:t>
                      </w:r>
                      <w:r>
                        <w:rPr>
                          <w:rFonts w:ascii="Calibri" w:hAnsi="Calibri" w:cs="Calibri"/>
                          <w:sz w:val="22"/>
                          <w:szCs w:val="22"/>
                        </w:rPr>
                        <w:t xml:space="preserve">, tada </w:t>
                      </w:r>
                      <w:r>
                        <w:rPr>
                          <w:rFonts w:ascii="Calibri" w:hAnsi="Calibri" w:cs="Calibri"/>
                          <w:b/>
                          <w:bCs/>
                          <w:sz w:val="22"/>
                          <w:szCs w:val="22"/>
                        </w:rPr>
                        <w:t xml:space="preserve">Produktivnost ↑ </w:t>
                      </w:r>
                      <w:r>
                        <w:rPr>
                          <w:rFonts w:ascii="Calibri" w:hAnsi="Calibri" w:cs="Calibri"/>
                          <w:sz w:val="22"/>
                          <w:szCs w:val="22"/>
                        </w:rPr>
                        <w:t xml:space="preserve">i društvena proizvodnja </w:t>
                      </w:r>
                      <w:r>
                        <w:rPr>
                          <w:rFonts w:ascii="Calibri" w:hAnsi="Calibri" w:cs="Calibri"/>
                          <w:b/>
                          <w:bCs/>
                          <w:sz w:val="22"/>
                          <w:szCs w:val="22"/>
                        </w:rPr>
                        <w:t xml:space="preserve">Y ↑ </w:t>
                      </w:r>
                      <w:r>
                        <w:rPr>
                          <w:rFonts w:ascii="Calibri" w:hAnsi="Calibri" w:cs="Calibri"/>
                          <w:sz w:val="22"/>
                          <w:szCs w:val="22"/>
                        </w:rPr>
                        <w:t xml:space="preserve">pa se kriva LRAS pomera u desno. </w:t>
                      </w:r>
                      <w:proofErr w:type="gramStart"/>
                      <w:r>
                        <w:rPr>
                          <w:rFonts w:ascii="Calibri" w:hAnsi="Calibri" w:cs="Calibri"/>
                          <w:sz w:val="22"/>
                          <w:szCs w:val="22"/>
                        </w:rPr>
                        <w:t>Važi i obratno.</w:t>
                      </w:r>
                      <w:proofErr w:type="gramEnd"/>
                      <w:r>
                        <w:rPr>
                          <w:rFonts w:ascii="Calibri" w:hAnsi="Calibri" w:cs="Calibri"/>
                          <w:sz w:val="22"/>
                          <w:szCs w:val="22"/>
                        </w:rPr>
                        <w:t xml:space="preserve"> </w:t>
                      </w:r>
                    </w:p>
                    <w:p w:rsidR="00027E2F" w:rsidRDefault="00027E2F" w:rsidP="00137A12">
                      <w:pPr>
                        <w:pStyle w:val="Default"/>
                        <w:spacing w:after="40"/>
                        <w:rPr>
                          <w:rFonts w:ascii="Calibri" w:hAnsi="Calibri" w:cs="Calibri"/>
                          <w:sz w:val="22"/>
                          <w:szCs w:val="22"/>
                        </w:rPr>
                      </w:pPr>
                      <w:r>
                        <w:rPr>
                          <w:rFonts w:ascii="Calibri" w:hAnsi="Calibri" w:cs="Calibri"/>
                          <w:sz w:val="22"/>
                          <w:szCs w:val="22"/>
                        </w:rPr>
                        <w:t xml:space="preserve">4) </w:t>
                      </w:r>
                      <w:r>
                        <w:rPr>
                          <w:rFonts w:ascii="Calibri" w:hAnsi="Calibri" w:cs="Calibri"/>
                          <w:i/>
                          <w:iCs/>
                          <w:sz w:val="22"/>
                          <w:szCs w:val="22"/>
                        </w:rPr>
                        <w:t xml:space="preserve">Tehnike i tehnologije </w:t>
                      </w:r>
                      <w:r>
                        <w:rPr>
                          <w:rFonts w:ascii="Calibri" w:hAnsi="Calibri" w:cs="Calibri"/>
                          <w:sz w:val="22"/>
                          <w:szCs w:val="22"/>
                        </w:rPr>
                        <w:t xml:space="preserve">- je najvažniji factor zbog kojeg društvena proizvodnja </w:t>
                      </w:r>
                      <w:r>
                        <w:rPr>
                          <w:rFonts w:ascii="Calibri" w:hAnsi="Calibri" w:cs="Calibri"/>
                          <w:b/>
                          <w:bCs/>
                          <w:sz w:val="22"/>
                          <w:szCs w:val="22"/>
                        </w:rPr>
                        <w:t>Y ↑</w:t>
                      </w:r>
                      <w:r>
                        <w:rPr>
                          <w:rFonts w:ascii="Calibri" w:hAnsi="Calibri" w:cs="Calibri"/>
                          <w:sz w:val="22"/>
                          <w:szCs w:val="22"/>
                        </w:rPr>
                        <w:t xml:space="preserve">, pa se kriva LRAS pomera u desno. </w:t>
                      </w:r>
                    </w:p>
                    <w:p w:rsidR="00027E2F" w:rsidRDefault="00027E2F" w:rsidP="00137A12">
                      <w:r>
                        <w:rPr>
                          <w:rFonts w:ascii="Calibri" w:hAnsi="Calibri" w:cs="Calibri"/>
                        </w:rPr>
                        <w:t xml:space="preserve">5) </w:t>
                      </w:r>
                      <w:r>
                        <w:rPr>
                          <w:rFonts w:ascii="Calibri" w:hAnsi="Calibri" w:cs="Calibri"/>
                          <w:i/>
                          <w:iCs/>
                        </w:rPr>
                        <w:t xml:space="preserve">Prirodnih resursa </w:t>
                      </w:r>
                      <w:r>
                        <w:rPr>
                          <w:rFonts w:ascii="Calibri" w:hAnsi="Calibri" w:cs="Calibri"/>
                        </w:rPr>
                        <w:t>- zbog ovog faktora, kriva LRAS se može pomerati i u levo i u desno.</w:t>
                      </w:r>
                    </w:p>
                  </w:txbxContent>
                </v:textbox>
              </v:shape>
            </w:pict>
          </mc:Fallback>
        </mc:AlternateContent>
      </w:r>
    </w:p>
    <w:p w:rsidR="00137A12" w:rsidRPr="00137A12" w:rsidRDefault="00137A12" w:rsidP="00137A12">
      <w:pPr>
        <w:pStyle w:val="Default"/>
        <w:spacing w:after="40"/>
        <w:rPr>
          <w:rFonts w:ascii="Calibri" w:hAnsi="Calibri" w:cs="Calibri"/>
          <w:sz w:val="22"/>
          <w:szCs w:val="22"/>
        </w:rPr>
      </w:pPr>
      <w:r>
        <w:rPr>
          <w:rFonts w:ascii="Calibri" w:hAnsi="Calibri" w:cs="Calibri"/>
          <w:noProof/>
          <w:sz w:val="22"/>
          <w:szCs w:val="22"/>
        </w:rPr>
        <w:drawing>
          <wp:anchor distT="0" distB="0" distL="114300" distR="114300" simplePos="0" relativeHeight="251666432" behindDoc="0" locked="0" layoutInCell="1" allowOverlap="1" wp14:anchorId="3C881281" wp14:editId="4B3AB3C2">
            <wp:simplePos x="0" y="0"/>
            <wp:positionH relativeFrom="column">
              <wp:posOffset>5715</wp:posOffset>
            </wp:positionH>
            <wp:positionV relativeFrom="paragraph">
              <wp:posOffset>38100</wp:posOffset>
            </wp:positionV>
            <wp:extent cx="2933700" cy="280924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sredjeno.jpg"/>
                    <pic:cNvPicPr/>
                  </pic:nvPicPr>
                  <pic:blipFill>
                    <a:blip r:embed="rId23">
                      <a:extLst>
                        <a:ext uri="{28A0092B-C50C-407E-A947-70E740481C1C}">
                          <a14:useLocalDpi xmlns:a14="http://schemas.microsoft.com/office/drawing/2010/main" val="0"/>
                        </a:ext>
                      </a:extLst>
                    </a:blip>
                    <a:stretch>
                      <a:fillRect/>
                    </a:stretch>
                  </pic:blipFill>
                  <pic:spPr>
                    <a:xfrm>
                      <a:off x="0" y="0"/>
                      <a:ext cx="2933700" cy="280924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sz w:val="22"/>
          <w:szCs w:val="22"/>
        </w:rPr>
        <w:t xml:space="preserve"> </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p>
    <w:p w:rsidR="00137A12" w:rsidRDefault="00137A12" w:rsidP="00137A12">
      <w:pPr>
        <w:pStyle w:val="Default"/>
        <w:tabs>
          <w:tab w:val="left" w:pos="1956"/>
        </w:tabs>
        <w:spacing w:after="40"/>
        <w:rPr>
          <w:rFonts w:ascii="Calibri" w:hAnsi="Calibri" w:cs="Calibri"/>
          <w:sz w:val="22"/>
          <w:szCs w:val="22"/>
        </w:rPr>
      </w:pPr>
      <w:r w:rsidRPr="00137A12">
        <w:rPr>
          <w:rFonts w:ascii="Calibri" w:hAnsi="Calibri" w:cs="Calibri"/>
          <w:sz w:val="22"/>
          <w:szCs w:val="22"/>
        </w:rPr>
        <w:t xml:space="preserve"> </w:t>
      </w:r>
      <w:r>
        <w:rPr>
          <w:rFonts w:ascii="Calibri" w:hAnsi="Calibri" w:cs="Calibri"/>
          <w:sz w:val="22"/>
          <w:szCs w:val="22"/>
        </w:rPr>
        <w:tab/>
      </w:r>
    </w:p>
    <w:p w:rsidR="00137A12" w:rsidRDefault="00137A12" w:rsidP="00137A12">
      <w:pPr>
        <w:pStyle w:val="Default"/>
        <w:tabs>
          <w:tab w:val="left" w:pos="1956"/>
        </w:tabs>
        <w:spacing w:after="40"/>
        <w:rPr>
          <w:rFonts w:ascii="Calibri" w:hAnsi="Calibri" w:cs="Calibri"/>
          <w:sz w:val="22"/>
          <w:szCs w:val="22"/>
        </w:rPr>
      </w:pPr>
    </w:p>
    <w:p w:rsidR="00137A12" w:rsidRDefault="00137A12" w:rsidP="00137A12">
      <w:pPr>
        <w:pStyle w:val="Default"/>
        <w:tabs>
          <w:tab w:val="left" w:pos="1956"/>
        </w:tabs>
        <w:spacing w:after="40"/>
        <w:rPr>
          <w:rFonts w:ascii="Calibri" w:hAnsi="Calibri" w:cs="Calibri"/>
          <w:sz w:val="22"/>
          <w:szCs w:val="22"/>
        </w:rPr>
      </w:pPr>
    </w:p>
    <w:p w:rsidR="00137A12" w:rsidRDefault="00137A12" w:rsidP="00137A12">
      <w:pPr>
        <w:pStyle w:val="Default"/>
        <w:tabs>
          <w:tab w:val="left" w:pos="1956"/>
        </w:tabs>
        <w:spacing w:after="40"/>
        <w:rPr>
          <w:rFonts w:ascii="Calibri" w:hAnsi="Calibri" w:cs="Calibri"/>
          <w:sz w:val="22"/>
          <w:szCs w:val="22"/>
        </w:rPr>
      </w:pPr>
    </w:p>
    <w:p w:rsidR="00137A12" w:rsidRDefault="00137A12" w:rsidP="00137A12">
      <w:pPr>
        <w:pStyle w:val="Default"/>
        <w:tabs>
          <w:tab w:val="left" w:pos="1956"/>
        </w:tabs>
        <w:spacing w:after="40"/>
        <w:rPr>
          <w:rFonts w:ascii="Calibri" w:hAnsi="Calibri" w:cs="Calibri"/>
          <w:sz w:val="22"/>
          <w:szCs w:val="22"/>
        </w:rPr>
      </w:pPr>
    </w:p>
    <w:p w:rsidR="00137A12" w:rsidRDefault="00137A12" w:rsidP="00137A12">
      <w:pPr>
        <w:pStyle w:val="Default"/>
        <w:tabs>
          <w:tab w:val="left" w:pos="1956"/>
        </w:tabs>
        <w:spacing w:after="40"/>
        <w:rPr>
          <w:rFonts w:ascii="Calibri" w:hAnsi="Calibri" w:cs="Calibri"/>
          <w:sz w:val="22"/>
          <w:szCs w:val="22"/>
        </w:rPr>
      </w:pPr>
    </w:p>
    <w:p w:rsidR="00137A12" w:rsidRDefault="00137A12" w:rsidP="00137A12">
      <w:pPr>
        <w:pStyle w:val="Default"/>
        <w:tabs>
          <w:tab w:val="left" w:pos="1956"/>
        </w:tabs>
        <w:spacing w:after="40"/>
        <w:rPr>
          <w:rFonts w:ascii="Calibri" w:hAnsi="Calibri" w:cs="Calibri"/>
          <w:sz w:val="22"/>
          <w:szCs w:val="22"/>
        </w:rPr>
      </w:pPr>
    </w:p>
    <w:p w:rsidR="00137A12" w:rsidRDefault="00137A12" w:rsidP="00137A12">
      <w:pPr>
        <w:pStyle w:val="Default"/>
        <w:tabs>
          <w:tab w:val="left" w:pos="1956"/>
        </w:tabs>
        <w:spacing w:after="40"/>
        <w:rPr>
          <w:rFonts w:ascii="Calibri" w:hAnsi="Calibri" w:cs="Calibri"/>
          <w:sz w:val="22"/>
          <w:szCs w:val="22"/>
        </w:rPr>
      </w:pPr>
    </w:p>
    <w:p w:rsidR="00137A12" w:rsidRDefault="00137A12" w:rsidP="00137A12">
      <w:pPr>
        <w:pStyle w:val="Default"/>
        <w:tabs>
          <w:tab w:val="left" w:pos="1956"/>
        </w:tabs>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p>
    <w:p w:rsidR="00057DB8" w:rsidRDefault="00057DB8" w:rsidP="00057DB8">
      <w:pPr>
        <w:pStyle w:val="Default"/>
        <w:spacing w:after="40"/>
        <w:rPr>
          <w:sz w:val="28"/>
          <w:szCs w:val="28"/>
        </w:rPr>
      </w:pPr>
      <w:r>
        <w:rPr>
          <w:b/>
          <w:bCs/>
          <w:sz w:val="28"/>
          <w:szCs w:val="28"/>
        </w:rPr>
        <w:t xml:space="preserve">75. Nominalna i realna akumulacija; Bruto i neto investicije; Obnavljajuće i proširujuće investicije. </w:t>
      </w: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Akumulacija </w:t>
      </w:r>
      <w:r>
        <w:rPr>
          <w:rFonts w:ascii="Calibri" w:hAnsi="Calibri" w:cs="Calibri"/>
          <w:sz w:val="22"/>
          <w:szCs w:val="22"/>
        </w:rPr>
        <w:t>predstavlja proces sakupljanja kapitala u cilju održanja kontinuiteta procesa proizvodnje ili kao budućih izvor</w:t>
      </w:r>
      <w:r w:rsidR="006B6489">
        <w:rPr>
          <w:rFonts w:ascii="Calibri" w:hAnsi="Calibri" w:cs="Calibri"/>
          <w:sz w:val="22"/>
          <w:szCs w:val="22"/>
        </w:rPr>
        <w:t xml:space="preserve">a za proširivanje proizvodnje. </w:t>
      </w:r>
      <w:r>
        <w:rPr>
          <w:rFonts w:ascii="Calibri" w:hAnsi="Calibri" w:cs="Calibri"/>
          <w:sz w:val="22"/>
          <w:szCs w:val="22"/>
        </w:rPr>
        <w:t xml:space="preserve">Ekonomisti ističu tzv. </w:t>
      </w:r>
      <w:r>
        <w:rPr>
          <w:rFonts w:ascii="Calibri" w:hAnsi="Calibri" w:cs="Calibri"/>
          <w:b/>
          <w:bCs/>
          <w:sz w:val="22"/>
          <w:szCs w:val="22"/>
        </w:rPr>
        <w:t xml:space="preserve">zlatno pravilo akumulacije </w:t>
      </w:r>
      <w:r w:rsidR="006B6489">
        <w:rPr>
          <w:rFonts w:ascii="Calibri" w:hAnsi="Calibri" w:cs="Calibri"/>
          <w:sz w:val="22"/>
          <w:szCs w:val="22"/>
        </w:rPr>
        <w:t>koje kaže da s</w:t>
      </w:r>
      <w:r>
        <w:rPr>
          <w:rFonts w:ascii="Calibri" w:hAnsi="Calibri" w:cs="Calibri"/>
          <w:sz w:val="22"/>
          <w:szCs w:val="22"/>
        </w:rPr>
        <w:t xml:space="preserve">vaka generacija treba da štedi za buduće generacije onaj deo dohotka koji je prethodna generacija za nju uštedela. </w:t>
      </w:r>
    </w:p>
    <w:p w:rsidR="00057DB8" w:rsidRDefault="00057DB8" w:rsidP="00057DB8">
      <w:pPr>
        <w:pStyle w:val="Default"/>
        <w:spacing w:after="40"/>
        <w:rPr>
          <w:rFonts w:ascii="Calibri" w:hAnsi="Calibri" w:cs="Calibri"/>
          <w:sz w:val="22"/>
          <w:szCs w:val="22"/>
        </w:rPr>
      </w:pPr>
      <w:r w:rsidRPr="006B6489">
        <w:rPr>
          <w:rFonts w:ascii="Calibri" w:hAnsi="Calibri" w:cs="Calibri"/>
          <w:sz w:val="22"/>
          <w:szCs w:val="22"/>
          <w:u w:val="single"/>
        </w:rPr>
        <w:t>Osnovni oblici</w:t>
      </w:r>
      <w:r>
        <w:rPr>
          <w:rFonts w:ascii="Calibri" w:hAnsi="Calibri" w:cs="Calibri"/>
          <w:sz w:val="22"/>
          <w:szCs w:val="22"/>
        </w:rPr>
        <w:t xml:space="preserve"> akumulacije su: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b/>
          <w:bCs/>
          <w:sz w:val="22"/>
          <w:szCs w:val="22"/>
        </w:rPr>
        <w:t>Nominalna</w:t>
      </w:r>
      <w:r w:rsidR="006B6489">
        <w:rPr>
          <w:rFonts w:ascii="Calibri" w:hAnsi="Calibri" w:cs="Calibri"/>
          <w:b/>
          <w:bCs/>
          <w:sz w:val="22"/>
          <w:szCs w:val="22"/>
        </w:rPr>
        <w:t>(novčana)</w:t>
      </w:r>
      <w:r>
        <w:rPr>
          <w:rFonts w:ascii="Calibri" w:hAnsi="Calibri" w:cs="Calibri"/>
          <w:b/>
          <w:bCs/>
          <w:sz w:val="22"/>
          <w:szCs w:val="22"/>
        </w:rPr>
        <w:t xml:space="preserve"> akumulacija </w:t>
      </w:r>
      <w:r>
        <w:rPr>
          <w:rFonts w:ascii="Calibri" w:hAnsi="Calibri" w:cs="Calibri"/>
          <w:sz w:val="22"/>
          <w:szCs w:val="22"/>
        </w:rPr>
        <w:t xml:space="preserve">- predstavlja odvajanje novčanih sredstava iz dohotka u cilju budućeg proširivanja proizvodnje.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w:t>
      </w:r>
      <w:r>
        <w:rPr>
          <w:rFonts w:ascii="Calibri" w:hAnsi="Calibri" w:cs="Calibri"/>
          <w:b/>
          <w:bCs/>
          <w:sz w:val="22"/>
          <w:szCs w:val="22"/>
        </w:rPr>
        <w:t xml:space="preserve">Realna akumulacija </w:t>
      </w:r>
      <w:r w:rsidR="006B6489" w:rsidRPr="006B6489">
        <w:rPr>
          <w:rFonts w:ascii="Calibri" w:hAnsi="Calibri" w:cs="Calibri"/>
          <w:b/>
          <w:sz w:val="22"/>
          <w:szCs w:val="22"/>
        </w:rPr>
        <w:t>(</w:t>
      </w:r>
      <w:r w:rsidRPr="006B6489">
        <w:rPr>
          <w:rFonts w:ascii="Calibri" w:hAnsi="Calibri" w:cs="Calibri"/>
          <w:b/>
          <w:bCs/>
          <w:sz w:val="22"/>
          <w:szCs w:val="22"/>
        </w:rPr>
        <w:t xml:space="preserve">neto investicije </w:t>
      </w:r>
      <w:r w:rsidRPr="006B6489">
        <w:rPr>
          <w:rFonts w:ascii="Calibri" w:hAnsi="Calibri" w:cs="Calibri"/>
          <w:b/>
          <w:sz w:val="22"/>
          <w:szCs w:val="22"/>
        </w:rPr>
        <w:t>(</w:t>
      </w:r>
      <w:r w:rsidRPr="006B6489">
        <w:rPr>
          <w:rFonts w:ascii="Calibri" w:hAnsi="Calibri" w:cs="Calibri"/>
          <w:b/>
          <w:bCs/>
          <w:sz w:val="22"/>
          <w:szCs w:val="22"/>
        </w:rPr>
        <w:t>NI</w:t>
      </w:r>
      <w:r w:rsidRPr="006B6489">
        <w:rPr>
          <w:rFonts w:ascii="Calibri" w:hAnsi="Calibri" w:cs="Calibri"/>
          <w:b/>
          <w:sz w:val="22"/>
          <w:szCs w:val="22"/>
        </w:rPr>
        <w:t>)</w:t>
      </w:r>
      <w:r w:rsidR="006B6489" w:rsidRPr="006B6489">
        <w:rPr>
          <w:rFonts w:ascii="Calibri" w:hAnsi="Calibri" w:cs="Calibri"/>
          <w:b/>
          <w:sz w:val="22"/>
          <w:szCs w:val="22"/>
        </w:rPr>
        <w:t>)</w:t>
      </w:r>
      <w:r w:rsidR="006B6489">
        <w:rPr>
          <w:rFonts w:ascii="Calibri" w:hAnsi="Calibri" w:cs="Calibri"/>
          <w:sz w:val="22"/>
          <w:szCs w:val="22"/>
        </w:rPr>
        <w:t xml:space="preserve"> - predstavlja</w:t>
      </w:r>
      <w:r>
        <w:rPr>
          <w:rFonts w:ascii="Calibri" w:hAnsi="Calibri" w:cs="Calibri"/>
          <w:sz w:val="22"/>
          <w:szCs w:val="22"/>
        </w:rPr>
        <w:t xml:space="preserve"> upotrebu novčanih sredstava u cilju nabavke dodatnih inputa kojima se proširuje proizvodnja.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Investicije se dele na: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b/>
          <w:bCs/>
          <w:sz w:val="22"/>
          <w:szCs w:val="22"/>
        </w:rPr>
        <w:t xml:space="preserve">Neto investicije </w:t>
      </w:r>
      <w:r>
        <w:rPr>
          <w:rFonts w:ascii="Calibri" w:hAnsi="Calibri" w:cs="Calibri"/>
          <w:sz w:val="22"/>
          <w:szCs w:val="22"/>
        </w:rPr>
        <w:t>(</w:t>
      </w:r>
      <w:r>
        <w:rPr>
          <w:rFonts w:ascii="Calibri" w:hAnsi="Calibri" w:cs="Calibri"/>
          <w:b/>
          <w:bCs/>
          <w:sz w:val="22"/>
          <w:szCs w:val="22"/>
        </w:rPr>
        <w:t>NI</w:t>
      </w:r>
      <w:r>
        <w:rPr>
          <w:rFonts w:ascii="Calibri" w:hAnsi="Calibri" w:cs="Calibri"/>
          <w:sz w:val="22"/>
          <w:szCs w:val="22"/>
        </w:rPr>
        <w:t xml:space="preserve">) - to je u stvari </w:t>
      </w:r>
      <w:r>
        <w:rPr>
          <w:rFonts w:ascii="Calibri" w:hAnsi="Calibri" w:cs="Calibri"/>
          <w:i/>
          <w:iCs/>
          <w:sz w:val="22"/>
          <w:szCs w:val="22"/>
        </w:rPr>
        <w:t xml:space="preserve">realna akumulacija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w:t>
      </w:r>
      <w:r>
        <w:rPr>
          <w:rFonts w:ascii="Calibri" w:hAnsi="Calibri" w:cs="Calibri"/>
          <w:b/>
          <w:bCs/>
          <w:sz w:val="22"/>
          <w:szCs w:val="22"/>
        </w:rPr>
        <w:t xml:space="preserve">Obnavljajuće investicije </w:t>
      </w:r>
      <w:r>
        <w:rPr>
          <w:rFonts w:ascii="Calibri" w:hAnsi="Calibri" w:cs="Calibri"/>
          <w:sz w:val="22"/>
          <w:szCs w:val="22"/>
        </w:rPr>
        <w:t>(</w:t>
      </w:r>
      <w:r>
        <w:rPr>
          <w:rFonts w:ascii="Calibri" w:hAnsi="Calibri" w:cs="Calibri"/>
          <w:b/>
          <w:bCs/>
          <w:sz w:val="22"/>
          <w:szCs w:val="22"/>
        </w:rPr>
        <w:t>I</w:t>
      </w:r>
      <w:r>
        <w:rPr>
          <w:rFonts w:ascii="Calibri" w:hAnsi="Calibri" w:cs="Calibri"/>
          <w:b/>
          <w:bCs/>
          <w:sz w:val="14"/>
          <w:szCs w:val="14"/>
        </w:rPr>
        <w:t>am</w:t>
      </w:r>
      <w:r>
        <w:rPr>
          <w:rFonts w:ascii="Calibri" w:hAnsi="Calibri" w:cs="Calibri"/>
          <w:sz w:val="22"/>
          <w:szCs w:val="22"/>
        </w:rPr>
        <w:t xml:space="preserve">)- su investicije iz amortizacionih fondova kojima se obnavljaju potrošena osnovna sredstva. </w:t>
      </w:r>
    </w:p>
    <w:p w:rsidR="00057DB8" w:rsidRDefault="00057DB8" w:rsidP="00057DB8">
      <w:pPr>
        <w:pStyle w:val="Default"/>
        <w:spacing w:after="40"/>
        <w:rPr>
          <w:rFonts w:ascii="Calibri" w:hAnsi="Calibri" w:cs="Calibri"/>
          <w:b/>
          <w:bCs/>
          <w:sz w:val="14"/>
          <w:szCs w:val="14"/>
        </w:rPr>
      </w:pPr>
      <w:r>
        <w:rPr>
          <w:rFonts w:ascii="Calibri" w:hAnsi="Calibri" w:cs="Calibri"/>
          <w:sz w:val="22"/>
          <w:szCs w:val="22"/>
        </w:rPr>
        <w:t xml:space="preserve">3. </w:t>
      </w:r>
      <w:r>
        <w:rPr>
          <w:rFonts w:ascii="Calibri" w:hAnsi="Calibri" w:cs="Calibri"/>
          <w:b/>
          <w:bCs/>
          <w:sz w:val="22"/>
          <w:szCs w:val="22"/>
        </w:rPr>
        <w:t xml:space="preserve">Bruto investicije </w:t>
      </w:r>
      <w:r>
        <w:rPr>
          <w:rFonts w:ascii="Calibri" w:hAnsi="Calibri" w:cs="Calibri"/>
          <w:sz w:val="22"/>
          <w:szCs w:val="22"/>
        </w:rPr>
        <w:t>(</w:t>
      </w:r>
      <w:r>
        <w:rPr>
          <w:rFonts w:ascii="Calibri" w:hAnsi="Calibri" w:cs="Calibri"/>
          <w:b/>
          <w:bCs/>
          <w:sz w:val="22"/>
          <w:szCs w:val="22"/>
        </w:rPr>
        <w:t>BI</w:t>
      </w:r>
      <w:r>
        <w:rPr>
          <w:rFonts w:ascii="Calibri" w:hAnsi="Calibri" w:cs="Calibri"/>
          <w:sz w:val="22"/>
          <w:szCs w:val="22"/>
        </w:rPr>
        <w:t>)- predstvljaju zbir neto investicija(</w:t>
      </w:r>
      <w:r>
        <w:rPr>
          <w:rFonts w:ascii="Calibri" w:hAnsi="Calibri" w:cs="Calibri"/>
          <w:b/>
          <w:bCs/>
          <w:sz w:val="22"/>
          <w:szCs w:val="22"/>
        </w:rPr>
        <w:t>NI</w:t>
      </w:r>
      <w:r>
        <w:rPr>
          <w:rFonts w:ascii="Calibri" w:hAnsi="Calibri" w:cs="Calibri"/>
          <w:sz w:val="22"/>
          <w:szCs w:val="22"/>
        </w:rPr>
        <w:t>) i obnavljajućih investicija(</w:t>
      </w:r>
      <w:r>
        <w:rPr>
          <w:rFonts w:ascii="Calibri" w:hAnsi="Calibri" w:cs="Calibri"/>
          <w:b/>
          <w:bCs/>
          <w:sz w:val="22"/>
          <w:szCs w:val="22"/>
        </w:rPr>
        <w:t>I</w:t>
      </w:r>
      <w:r>
        <w:rPr>
          <w:rFonts w:ascii="Calibri" w:hAnsi="Calibri" w:cs="Calibri"/>
          <w:b/>
          <w:bCs/>
          <w:sz w:val="14"/>
          <w:szCs w:val="14"/>
        </w:rPr>
        <w:t>am</w:t>
      </w:r>
      <w:r w:rsidR="006B6489">
        <w:rPr>
          <w:rFonts w:ascii="Calibri" w:hAnsi="Calibri" w:cs="Calibri"/>
          <w:sz w:val="22"/>
          <w:szCs w:val="22"/>
        </w:rPr>
        <w:t xml:space="preserve">):  </w:t>
      </w:r>
      <w:r>
        <w:rPr>
          <w:rFonts w:ascii="Calibri" w:hAnsi="Calibri" w:cs="Calibri"/>
          <w:b/>
          <w:bCs/>
          <w:sz w:val="22"/>
          <w:szCs w:val="22"/>
        </w:rPr>
        <w:t>BI = NI + I</w:t>
      </w:r>
      <w:r>
        <w:rPr>
          <w:rFonts w:ascii="Calibri" w:hAnsi="Calibri" w:cs="Calibri"/>
          <w:b/>
          <w:bCs/>
          <w:sz w:val="14"/>
          <w:szCs w:val="14"/>
        </w:rPr>
        <w:t xml:space="preserve">am </w:t>
      </w:r>
    </w:p>
    <w:p w:rsidR="006B6489" w:rsidRDefault="006B6489" w:rsidP="00057DB8">
      <w:pPr>
        <w:pStyle w:val="Default"/>
        <w:spacing w:after="40"/>
        <w:rPr>
          <w:rFonts w:ascii="Calibri" w:hAnsi="Calibri" w:cs="Calibri"/>
          <w:b/>
          <w:bCs/>
          <w:sz w:val="14"/>
          <w:szCs w:val="14"/>
        </w:rPr>
      </w:pPr>
    </w:p>
    <w:p w:rsidR="006B6489" w:rsidRPr="006B6489" w:rsidRDefault="006B6489" w:rsidP="006B6489">
      <w:pPr>
        <w:pStyle w:val="Default"/>
        <w:spacing w:after="40"/>
        <w:rPr>
          <w:rFonts w:ascii="Calibri" w:hAnsi="Calibri" w:cs="Calibri"/>
          <w:sz w:val="22"/>
          <w:szCs w:val="22"/>
        </w:rPr>
      </w:pPr>
      <w:r w:rsidRPr="006B6489">
        <w:rPr>
          <w:rFonts w:ascii="Calibri" w:hAnsi="Calibri" w:cs="Calibri"/>
          <w:sz w:val="22"/>
          <w:szCs w:val="22"/>
        </w:rPr>
        <w:t>U zavisnosti od odnosa nominalne akumulacije(</w:t>
      </w:r>
      <w:r w:rsidRPr="006B6489">
        <w:rPr>
          <w:rFonts w:ascii="Calibri" w:hAnsi="Calibri" w:cs="Calibri"/>
          <w:b/>
          <w:sz w:val="22"/>
          <w:szCs w:val="22"/>
        </w:rPr>
        <w:t>A</w:t>
      </w:r>
      <w:r w:rsidRPr="006B6489">
        <w:rPr>
          <w:rFonts w:ascii="Calibri" w:hAnsi="Calibri" w:cs="Calibri"/>
          <w:sz w:val="22"/>
          <w:szCs w:val="22"/>
        </w:rPr>
        <w:t>) i realne akumulacije(</w:t>
      </w:r>
      <w:r w:rsidRPr="006B6489">
        <w:rPr>
          <w:rFonts w:ascii="Calibri" w:hAnsi="Calibri" w:cs="Calibri"/>
          <w:b/>
          <w:sz w:val="22"/>
          <w:szCs w:val="22"/>
        </w:rPr>
        <w:t>NI</w:t>
      </w:r>
      <w:r w:rsidRPr="006B6489">
        <w:rPr>
          <w:rFonts w:ascii="Calibri" w:hAnsi="Calibri" w:cs="Calibri"/>
          <w:sz w:val="22"/>
          <w:szCs w:val="22"/>
        </w:rPr>
        <w:t xml:space="preserve">), makroekonomija može biti u stanju: </w:t>
      </w:r>
    </w:p>
    <w:p w:rsidR="006B6489" w:rsidRPr="006B6489" w:rsidRDefault="006B6489" w:rsidP="006B6489">
      <w:pPr>
        <w:pStyle w:val="Default"/>
        <w:spacing w:after="40"/>
        <w:rPr>
          <w:rFonts w:ascii="Calibri" w:hAnsi="Calibri" w:cs="Calibri"/>
          <w:sz w:val="22"/>
          <w:szCs w:val="22"/>
        </w:rPr>
      </w:pPr>
      <w:r w:rsidRPr="006B6489">
        <w:rPr>
          <w:rFonts w:ascii="Calibri" w:hAnsi="Calibri" w:cs="Calibri"/>
          <w:sz w:val="22"/>
          <w:szCs w:val="22"/>
        </w:rPr>
        <w:t xml:space="preserve">1) </w:t>
      </w:r>
      <w:r w:rsidRPr="006B6489">
        <w:rPr>
          <w:rFonts w:ascii="Calibri" w:hAnsi="Calibri" w:cs="Calibri"/>
          <w:b/>
          <w:sz w:val="22"/>
          <w:szCs w:val="22"/>
        </w:rPr>
        <w:t>Privredne ravnoteže</w:t>
      </w:r>
      <w:r w:rsidRPr="006B6489">
        <w:rPr>
          <w:rFonts w:ascii="Calibri" w:hAnsi="Calibri" w:cs="Calibri"/>
          <w:sz w:val="22"/>
          <w:szCs w:val="22"/>
        </w:rPr>
        <w:t xml:space="preserve"> - za </w:t>
      </w:r>
      <w:r w:rsidRPr="006B6489">
        <w:rPr>
          <w:rFonts w:ascii="Calibri" w:hAnsi="Calibri" w:cs="Calibri"/>
          <w:b/>
          <w:sz w:val="22"/>
          <w:szCs w:val="22"/>
        </w:rPr>
        <w:t>A = NI</w:t>
      </w:r>
      <w:r w:rsidRPr="006B6489">
        <w:rPr>
          <w:rFonts w:ascii="Calibri" w:hAnsi="Calibri" w:cs="Calibri"/>
          <w:sz w:val="22"/>
          <w:szCs w:val="22"/>
        </w:rPr>
        <w:t xml:space="preserve"> </w:t>
      </w:r>
    </w:p>
    <w:p w:rsidR="006B6489" w:rsidRPr="006B6489" w:rsidRDefault="006B6489" w:rsidP="006B6489">
      <w:pPr>
        <w:pStyle w:val="Default"/>
        <w:spacing w:after="40"/>
        <w:rPr>
          <w:rFonts w:ascii="Calibri" w:hAnsi="Calibri" w:cs="Calibri"/>
          <w:sz w:val="22"/>
          <w:szCs w:val="22"/>
        </w:rPr>
      </w:pPr>
      <w:r w:rsidRPr="006B6489">
        <w:rPr>
          <w:rFonts w:ascii="Calibri" w:hAnsi="Calibri" w:cs="Calibri"/>
          <w:sz w:val="22"/>
          <w:szCs w:val="22"/>
        </w:rPr>
        <w:t xml:space="preserve">2) </w:t>
      </w:r>
      <w:r w:rsidRPr="006B6489">
        <w:rPr>
          <w:rFonts w:ascii="Calibri" w:hAnsi="Calibri" w:cs="Calibri"/>
          <w:b/>
          <w:sz w:val="22"/>
          <w:szCs w:val="22"/>
        </w:rPr>
        <w:t>Inflacije</w:t>
      </w:r>
      <w:r w:rsidRPr="006B6489">
        <w:rPr>
          <w:rFonts w:ascii="Calibri" w:hAnsi="Calibri" w:cs="Calibri"/>
          <w:sz w:val="22"/>
          <w:szCs w:val="22"/>
        </w:rPr>
        <w:t xml:space="preserve"> (“inflacionog jaza”) - za </w:t>
      </w:r>
      <w:r w:rsidRPr="006B6489">
        <w:rPr>
          <w:rFonts w:ascii="Calibri" w:hAnsi="Calibri" w:cs="Calibri"/>
          <w:b/>
          <w:sz w:val="22"/>
          <w:szCs w:val="22"/>
        </w:rPr>
        <w:t>A &lt; NI,</w:t>
      </w:r>
      <w:r w:rsidRPr="006B6489">
        <w:rPr>
          <w:rFonts w:ascii="Calibri" w:hAnsi="Calibri" w:cs="Calibri"/>
          <w:sz w:val="22"/>
          <w:szCs w:val="22"/>
        </w:rPr>
        <w:t xml:space="preserve"> kada se više investira nego što se akumulira </w:t>
      </w:r>
    </w:p>
    <w:p w:rsidR="006B6489" w:rsidRDefault="006B6489" w:rsidP="006B6489">
      <w:pPr>
        <w:pStyle w:val="Default"/>
        <w:spacing w:after="40"/>
        <w:rPr>
          <w:rFonts w:ascii="Calibri" w:hAnsi="Calibri" w:cs="Calibri"/>
          <w:sz w:val="22"/>
          <w:szCs w:val="22"/>
        </w:rPr>
      </w:pPr>
      <w:r w:rsidRPr="006B6489">
        <w:rPr>
          <w:rFonts w:ascii="Calibri" w:hAnsi="Calibri" w:cs="Calibri"/>
          <w:sz w:val="22"/>
          <w:szCs w:val="22"/>
        </w:rPr>
        <w:t xml:space="preserve">3) </w:t>
      </w:r>
      <w:r w:rsidRPr="006B6489">
        <w:rPr>
          <w:rFonts w:ascii="Calibri" w:hAnsi="Calibri" w:cs="Calibri"/>
          <w:b/>
          <w:sz w:val="22"/>
          <w:szCs w:val="22"/>
        </w:rPr>
        <w:t>Deflacije</w:t>
      </w:r>
      <w:r w:rsidRPr="006B6489">
        <w:rPr>
          <w:rFonts w:ascii="Calibri" w:hAnsi="Calibri" w:cs="Calibri"/>
          <w:sz w:val="22"/>
          <w:szCs w:val="22"/>
        </w:rPr>
        <w:t xml:space="preserve"> (“deflacionog jaza”) - za </w:t>
      </w:r>
      <w:r w:rsidRPr="006B6489">
        <w:rPr>
          <w:rFonts w:ascii="Calibri" w:hAnsi="Calibri" w:cs="Calibri"/>
          <w:b/>
          <w:sz w:val="22"/>
          <w:szCs w:val="22"/>
        </w:rPr>
        <w:t>A &gt; NI</w:t>
      </w:r>
      <w:r w:rsidRPr="006B6489">
        <w:rPr>
          <w:rFonts w:ascii="Calibri" w:hAnsi="Calibri" w:cs="Calibri"/>
          <w:sz w:val="22"/>
          <w:szCs w:val="22"/>
        </w:rPr>
        <w:t>, kada se više akumulira nego što se investira</w:t>
      </w:r>
    </w:p>
    <w:p w:rsidR="003A0DC5" w:rsidRPr="006B6489" w:rsidRDefault="003A0DC5" w:rsidP="006B6489">
      <w:pPr>
        <w:pStyle w:val="Default"/>
        <w:spacing w:after="40"/>
        <w:rPr>
          <w:rFonts w:ascii="Calibri" w:hAnsi="Calibri" w:cs="Calibri"/>
          <w:sz w:val="22"/>
          <w:szCs w:val="22"/>
        </w:rPr>
      </w:pPr>
    </w:p>
    <w:p w:rsidR="00057DB8" w:rsidRDefault="00057DB8" w:rsidP="00057DB8">
      <w:pPr>
        <w:pStyle w:val="Default"/>
        <w:spacing w:after="40"/>
        <w:rPr>
          <w:sz w:val="28"/>
          <w:szCs w:val="28"/>
        </w:rPr>
      </w:pPr>
      <w:r>
        <w:rPr>
          <w:b/>
          <w:bCs/>
          <w:sz w:val="28"/>
          <w:szCs w:val="28"/>
        </w:rPr>
        <w:t xml:space="preserve">76. Stopa potrošnje i stopa akumulacije; Kriva potrošnje i kriva akumulacije. </w:t>
      </w:r>
    </w:p>
    <w:p w:rsidR="003A0DC5" w:rsidRDefault="003A0DC5" w:rsidP="00057DB8">
      <w:pPr>
        <w:pStyle w:val="Default"/>
        <w:spacing w:after="40"/>
        <w:rPr>
          <w:rFonts w:ascii="Calibri" w:hAnsi="Calibri" w:cs="Calibri"/>
          <w:b/>
          <w:bCs/>
          <w:sz w:val="22"/>
          <w:szCs w:val="22"/>
        </w:rPr>
      </w:pP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Nacionalni dohodak </w:t>
      </w:r>
      <w:r>
        <w:rPr>
          <w:rFonts w:ascii="Calibri" w:hAnsi="Calibri" w:cs="Calibri"/>
          <w:sz w:val="22"/>
          <w:szCs w:val="22"/>
        </w:rPr>
        <w:t>(</w:t>
      </w:r>
      <w:r>
        <w:rPr>
          <w:rFonts w:ascii="Calibri" w:hAnsi="Calibri" w:cs="Calibri"/>
          <w:b/>
          <w:bCs/>
          <w:sz w:val="22"/>
          <w:szCs w:val="22"/>
        </w:rPr>
        <w:t>ND</w:t>
      </w:r>
      <w:r>
        <w:rPr>
          <w:rFonts w:ascii="Calibri" w:hAnsi="Calibri" w:cs="Calibri"/>
          <w:sz w:val="22"/>
          <w:szCs w:val="22"/>
        </w:rPr>
        <w:t xml:space="preserve">) se upotrebljava za </w:t>
      </w:r>
      <w:r>
        <w:rPr>
          <w:rFonts w:ascii="Calibri" w:hAnsi="Calibri" w:cs="Calibri"/>
          <w:b/>
          <w:bCs/>
          <w:sz w:val="22"/>
          <w:szCs w:val="22"/>
        </w:rPr>
        <w:t xml:space="preserve">potrošnju Pt </w:t>
      </w:r>
      <w:r>
        <w:rPr>
          <w:rFonts w:ascii="Calibri" w:hAnsi="Calibri" w:cs="Calibri"/>
          <w:sz w:val="22"/>
          <w:szCs w:val="22"/>
        </w:rPr>
        <w:t xml:space="preserve">i </w:t>
      </w:r>
      <w:r>
        <w:rPr>
          <w:rFonts w:ascii="Calibri" w:hAnsi="Calibri" w:cs="Calibri"/>
          <w:b/>
          <w:bCs/>
          <w:sz w:val="22"/>
          <w:szCs w:val="22"/>
        </w:rPr>
        <w:t>akumulaciju A</w:t>
      </w:r>
      <w:r>
        <w:rPr>
          <w:rFonts w:ascii="Calibri" w:hAnsi="Calibri" w:cs="Calibri"/>
          <w:sz w:val="22"/>
          <w:szCs w:val="22"/>
        </w:rPr>
        <w:t>(</w:t>
      </w:r>
      <w:r>
        <w:rPr>
          <w:rFonts w:ascii="Calibri" w:hAnsi="Calibri" w:cs="Calibri"/>
          <w:b/>
          <w:bCs/>
          <w:sz w:val="22"/>
          <w:szCs w:val="22"/>
        </w:rPr>
        <w:t>Š</w:t>
      </w:r>
      <w:r>
        <w:rPr>
          <w:rFonts w:ascii="Calibri" w:hAnsi="Calibri" w:cs="Calibri"/>
          <w:sz w:val="22"/>
          <w:szCs w:val="22"/>
        </w:rPr>
        <w:t>) i</w:t>
      </w:r>
      <w:r w:rsidR="003A0DC5">
        <w:rPr>
          <w:rFonts w:ascii="Calibri" w:hAnsi="Calibri" w:cs="Calibri"/>
          <w:sz w:val="22"/>
          <w:szCs w:val="22"/>
        </w:rPr>
        <w:t xml:space="preserve"> prikazuje se jednačinom: </w:t>
      </w:r>
      <w:r>
        <w:rPr>
          <w:rFonts w:ascii="Calibri" w:hAnsi="Calibri" w:cs="Calibri"/>
          <w:b/>
          <w:bCs/>
          <w:sz w:val="22"/>
          <w:szCs w:val="22"/>
        </w:rPr>
        <w:t xml:space="preserve">ND </w:t>
      </w:r>
      <w:r>
        <w:rPr>
          <w:rFonts w:ascii="Calibri" w:hAnsi="Calibri" w:cs="Calibri"/>
          <w:sz w:val="22"/>
          <w:szCs w:val="22"/>
        </w:rPr>
        <w:t xml:space="preserve">= </w:t>
      </w:r>
      <w:r>
        <w:rPr>
          <w:rFonts w:ascii="Calibri" w:hAnsi="Calibri" w:cs="Calibri"/>
          <w:b/>
          <w:bCs/>
          <w:sz w:val="22"/>
          <w:szCs w:val="22"/>
        </w:rPr>
        <w:t xml:space="preserve">Pt </w:t>
      </w:r>
      <w:r>
        <w:rPr>
          <w:rFonts w:ascii="Calibri" w:hAnsi="Calibri" w:cs="Calibri"/>
          <w:sz w:val="22"/>
          <w:szCs w:val="22"/>
        </w:rPr>
        <w:t xml:space="preserve">+ </w:t>
      </w:r>
      <w:r>
        <w:rPr>
          <w:rFonts w:ascii="Calibri" w:hAnsi="Calibri" w:cs="Calibri"/>
          <w:b/>
          <w:bCs/>
          <w:sz w:val="22"/>
          <w:szCs w:val="22"/>
        </w:rPr>
        <w:t>A</w:t>
      </w:r>
      <w:r>
        <w:rPr>
          <w:rFonts w:ascii="Calibri" w:hAnsi="Calibri" w:cs="Calibri"/>
          <w:sz w:val="22"/>
          <w:szCs w:val="22"/>
        </w:rPr>
        <w:t>(</w:t>
      </w:r>
      <w:r>
        <w:rPr>
          <w:rFonts w:ascii="Calibri" w:hAnsi="Calibri" w:cs="Calibri"/>
          <w:b/>
          <w:bCs/>
          <w:sz w:val="22"/>
          <w:szCs w:val="22"/>
        </w:rPr>
        <w:t>Š</w:t>
      </w:r>
      <w:r>
        <w:rPr>
          <w:rFonts w:ascii="Calibri" w:hAnsi="Calibri" w:cs="Calibri"/>
          <w:sz w:val="22"/>
          <w:szCs w:val="22"/>
        </w:rPr>
        <w:t xml:space="preserv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odakle se može zaključiti da povećanje jedne veličine dovodi do smanjena druge veličine, i obratno. </w:t>
      </w:r>
    </w:p>
    <w:p w:rsidR="00216B1C" w:rsidRDefault="00216B1C" w:rsidP="00057DB8">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Sklonost potrošnji </w:t>
      </w:r>
      <w:r>
        <w:rPr>
          <w:rFonts w:ascii="Calibri" w:hAnsi="Calibri" w:cs="Calibri"/>
          <w:sz w:val="22"/>
          <w:szCs w:val="22"/>
        </w:rPr>
        <w:t>pokazuje koji deo dohotka(</w:t>
      </w:r>
      <w:r>
        <w:rPr>
          <w:rFonts w:ascii="Calibri" w:hAnsi="Calibri" w:cs="Calibri"/>
          <w:b/>
          <w:bCs/>
          <w:sz w:val="22"/>
          <w:szCs w:val="22"/>
        </w:rPr>
        <w:t>ND</w:t>
      </w:r>
      <w:r>
        <w:rPr>
          <w:rFonts w:ascii="Calibri" w:hAnsi="Calibri" w:cs="Calibri"/>
          <w:sz w:val="22"/>
          <w:szCs w:val="22"/>
        </w:rPr>
        <w:t>) se odvaja za potrošnju(</w:t>
      </w:r>
      <w:r>
        <w:rPr>
          <w:rFonts w:ascii="Calibri" w:hAnsi="Calibri" w:cs="Calibri"/>
          <w:b/>
          <w:bCs/>
          <w:sz w:val="22"/>
          <w:szCs w:val="22"/>
        </w:rPr>
        <w:t>Pt</w:t>
      </w:r>
      <w:r>
        <w:rPr>
          <w:rFonts w:ascii="Calibri" w:hAnsi="Calibri" w:cs="Calibri"/>
          <w:sz w:val="22"/>
          <w:szCs w:val="22"/>
        </w:rPr>
        <w:t xml:space="preserve">). </w:t>
      </w:r>
    </w:p>
    <w:p w:rsidR="00216B1C" w:rsidRDefault="00216B1C" w:rsidP="00057DB8">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Sklonost štednji </w:t>
      </w:r>
      <w:r>
        <w:rPr>
          <w:rFonts w:ascii="Calibri" w:hAnsi="Calibri" w:cs="Calibri"/>
          <w:sz w:val="22"/>
          <w:szCs w:val="22"/>
        </w:rPr>
        <w:t>pokazuje koji deo dohotka(</w:t>
      </w:r>
      <w:r>
        <w:rPr>
          <w:rFonts w:ascii="Calibri" w:hAnsi="Calibri" w:cs="Calibri"/>
          <w:b/>
          <w:bCs/>
          <w:sz w:val="22"/>
          <w:szCs w:val="22"/>
        </w:rPr>
        <w:t>ND</w:t>
      </w:r>
      <w:r>
        <w:rPr>
          <w:rFonts w:ascii="Calibri" w:hAnsi="Calibri" w:cs="Calibri"/>
          <w:sz w:val="22"/>
          <w:szCs w:val="22"/>
        </w:rPr>
        <w:t xml:space="preserve">) se odvaja za štednju </w:t>
      </w:r>
      <w:r>
        <w:rPr>
          <w:rFonts w:ascii="Calibri" w:hAnsi="Calibri" w:cs="Calibri"/>
          <w:b/>
          <w:bCs/>
          <w:sz w:val="22"/>
          <w:szCs w:val="22"/>
        </w:rPr>
        <w:t>A</w:t>
      </w:r>
      <w:r>
        <w:rPr>
          <w:rFonts w:ascii="Calibri" w:hAnsi="Calibri" w:cs="Calibri"/>
          <w:sz w:val="22"/>
          <w:szCs w:val="22"/>
        </w:rPr>
        <w:t>(</w:t>
      </w:r>
      <w:r>
        <w:rPr>
          <w:rFonts w:ascii="Calibri" w:hAnsi="Calibri" w:cs="Calibri"/>
          <w:b/>
          <w:bCs/>
          <w:sz w:val="22"/>
          <w:szCs w:val="22"/>
        </w:rPr>
        <w:t>Š</w:t>
      </w:r>
      <w:r>
        <w:rPr>
          <w:rFonts w:ascii="Calibri" w:hAnsi="Calibri" w:cs="Calibri"/>
          <w:sz w:val="22"/>
          <w:szCs w:val="22"/>
        </w:rPr>
        <w:t xml:space="preserve">). </w:t>
      </w:r>
    </w:p>
    <w:p w:rsidR="00216B1C" w:rsidRDefault="00216B1C" w:rsidP="00057DB8">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Granična sklonost potrošnji </w:t>
      </w:r>
      <w:r>
        <w:rPr>
          <w:rFonts w:ascii="Calibri" w:hAnsi="Calibri" w:cs="Calibri"/>
          <w:sz w:val="22"/>
          <w:szCs w:val="22"/>
        </w:rPr>
        <w:t>(</w:t>
      </w:r>
      <w:r>
        <w:rPr>
          <w:rFonts w:ascii="Calibri" w:hAnsi="Calibri" w:cs="Calibri"/>
          <w:b/>
          <w:bCs/>
          <w:sz w:val="22"/>
          <w:szCs w:val="22"/>
        </w:rPr>
        <w:t>MPC</w:t>
      </w:r>
      <w:r>
        <w:rPr>
          <w:rFonts w:ascii="Calibri" w:hAnsi="Calibri" w:cs="Calibri"/>
          <w:sz w:val="22"/>
          <w:szCs w:val="22"/>
        </w:rPr>
        <w:t>) pokazuje koji deo dodatne jedinice dohotka(</w:t>
      </w:r>
      <w:r>
        <w:rPr>
          <w:rFonts w:ascii="Calibri" w:hAnsi="Calibri" w:cs="Calibri"/>
          <w:b/>
          <w:bCs/>
          <w:sz w:val="22"/>
          <w:szCs w:val="22"/>
        </w:rPr>
        <w:t>ND</w:t>
      </w:r>
      <w:r>
        <w:rPr>
          <w:rFonts w:ascii="Calibri" w:hAnsi="Calibri" w:cs="Calibri"/>
          <w:sz w:val="22"/>
          <w:szCs w:val="22"/>
        </w:rPr>
        <w:t>) se odvaja za dodatnu jedinicu potrošnje(</w:t>
      </w:r>
      <w:r>
        <w:rPr>
          <w:rFonts w:ascii="Calibri" w:hAnsi="Calibri" w:cs="Calibri"/>
          <w:b/>
          <w:bCs/>
          <w:sz w:val="22"/>
          <w:szCs w:val="22"/>
        </w:rPr>
        <w:t>Pt</w:t>
      </w:r>
      <w:r>
        <w:rPr>
          <w:rFonts w:ascii="Calibri" w:hAnsi="Calibri" w:cs="Calibri"/>
          <w:sz w:val="22"/>
          <w:szCs w:val="22"/>
        </w:rPr>
        <w:t xml:space="preserve">). </w:t>
      </w:r>
    </w:p>
    <w:p w:rsidR="00216B1C" w:rsidRDefault="00216B1C" w:rsidP="00057DB8">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Granična sklonost štednji </w:t>
      </w:r>
      <w:r>
        <w:rPr>
          <w:rFonts w:ascii="Calibri" w:hAnsi="Calibri" w:cs="Calibri"/>
          <w:sz w:val="22"/>
          <w:szCs w:val="22"/>
        </w:rPr>
        <w:t>(</w:t>
      </w:r>
      <w:r>
        <w:rPr>
          <w:rFonts w:ascii="Calibri" w:hAnsi="Calibri" w:cs="Calibri"/>
          <w:b/>
          <w:bCs/>
          <w:sz w:val="22"/>
          <w:szCs w:val="22"/>
        </w:rPr>
        <w:t>MPS</w:t>
      </w:r>
      <w:r>
        <w:rPr>
          <w:rFonts w:ascii="Calibri" w:hAnsi="Calibri" w:cs="Calibri"/>
          <w:sz w:val="22"/>
          <w:szCs w:val="22"/>
        </w:rPr>
        <w:t>) pokazuje koji deo dodatne jedinice dohotka(</w:t>
      </w:r>
      <w:r>
        <w:rPr>
          <w:rFonts w:ascii="Calibri" w:hAnsi="Calibri" w:cs="Calibri"/>
          <w:b/>
          <w:bCs/>
          <w:sz w:val="22"/>
          <w:szCs w:val="22"/>
        </w:rPr>
        <w:t>ND</w:t>
      </w:r>
      <w:r>
        <w:rPr>
          <w:rFonts w:ascii="Calibri" w:hAnsi="Calibri" w:cs="Calibri"/>
          <w:sz w:val="22"/>
          <w:szCs w:val="22"/>
        </w:rPr>
        <w:t xml:space="preserve">) se odvaja za dodatnu jedinicu štednje </w:t>
      </w:r>
      <w:r>
        <w:rPr>
          <w:rFonts w:ascii="Calibri" w:hAnsi="Calibri" w:cs="Calibri"/>
          <w:b/>
          <w:bCs/>
          <w:sz w:val="22"/>
          <w:szCs w:val="22"/>
        </w:rPr>
        <w:t>A</w:t>
      </w:r>
      <w:r>
        <w:rPr>
          <w:rFonts w:ascii="Calibri" w:hAnsi="Calibri" w:cs="Calibri"/>
          <w:sz w:val="22"/>
          <w:szCs w:val="22"/>
        </w:rPr>
        <w:t>(</w:t>
      </w:r>
      <w:r>
        <w:rPr>
          <w:rFonts w:ascii="Calibri" w:hAnsi="Calibri" w:cs="Calibri"/>
          <w:b/>
          <w:bCs/>
          <w:sz w:val="22"/>
          <w:szCs w:val="22"/>
        </w:rPr>
        <w:t>Š</w:t>
      </w:r>
      <w:r>
        <w:rPr>
          <w:rFonts w:ascii="Calibri" w:hAnsi="Calibri" w:cs="Calibri"/>
          <w:sz w:val="22"/>
          <w:szCs w:val="22"/>
        </w:rPr>
        <w:t xml:space="preserve">). </w:t>
      </w:r>
    </w:p>
    <w:p w:rsidR="00216B1C" w:rsidRDefault="00216B1C" w:rsidP="00057DB8">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b/>
          <w:bCs/>
          <w:sz w:val="22"/>
          <w:szCs w:val="22"/>
        </w:rPr>
      </w:pPr>
      <w:r>
        <w:rPr>
          <w:rFonts w:ascii="Calibri" w:hAnsi="Calibri" w:cs="Calibri"/>
          <w:sz w:val="22"/>
          <w:szCs w:val="22"/>
        </w:rPr>
        <w:t>Između ov</w:t>
      </w:r>
      <w:r w:rsidR="00216B1C">
        <w:rPr>
          <w:rFonts w:ascii="Calibri" w:hAnsi="Calibri" w:cs="Calibri"/>
          <w:sz w:val="22"/>
          <w:szCs w:val="22"/>
        </w:rPr>
        <w:t xml:space="preserve">de dve veličine važi relacija:  </w:t>
      </w:r>
      <w:r>
        <w:rPr>
          <w:rFonts w:ascii="Calibri" w:hAnsi="Calibri" w:cs="Calibri"/>
          <w:b/>
          <w:bCs/>
          <w:sz w:val="22"/>
          <w:szCs w:val="22"/>
        </w:rPr>
        <w:t xml:space="preserve">MPS = 1 </w:t>
      </w:r>
      <w:r w:rsidR="00216B1C">
        <w:rPr>
          <w:rFonts w:ascii="Calibri" w:hAnsi="Calibri" w:cs="Calibri"/>
          <w:b/>
          <w:bCs/>
          <w:sz w:val="22"/>
          <w:szCs w:val="22"/>
        </w:rPr>
        <w:t>– MPC</w:t>
      </w:r>
    </w:p>
    <w:p w:rsidR="00216B1C" w:rsidRDefault="00216B1C" w:rsidP="00057DB8">
      <w:pPr>
        <w:pStyle w:val="Default"/>
        <w:spacing w:after="40"/>
        <w:rPr>
          <w:rFonts w:ascii="Calibri" w:hAnsi="Calibri" w:cs="Calibri"/>
          <w:sz w:val="22"/>
          <w:szCs w:val="22"/>
        </w:rPr>
      </w:pPr>
    </w:p>
    <w:p w:rsidR="00216B1C" w:rsidRDefault="00057DB8" w:rsidP="00057DB8">
      <w:pPr>
        <w:pStyle w:val="Default"/>
        <w:spacing w:after="40"/>
        <w:rPr>
          <w:rFonts w:asciiTheme="minorHAnsi" w:hAnsiTheme="minorHAnsi" w:cstheme="minorHAnsi"/>
          <w:iCs/>
          <w:sz w:val="22"/>
          <w:szCs w:val="22"/>
        </w:rPr>
      </w:pPr>
      <w:r>
        <w:rPr>
          <w:rFonts w:ascii="Calibri" w:hAnsi="Calibri" w:cs="Calibri"/>
          <w:b/>
          <w:bCs/>
          <w:sz w:val="22"/>
          <w:szCs w:val="22"/>
        </w:rPr>
        <w:t xml:space="preserve">Stopa društvene potrošnje </w:t>
      </w:r>
      <w:r>
        <w:rPr>
          <w:rFonts w:ascii="Calibri" w:hAnsi="Calibri" w:cs="Calibri"/>
          <w:sz w:val="22"/>
          <w:szCs w:val="22"/>
        </w:rPr>
        <w:t>(</w:t>
      </w:r>
      <w:r>
        <w:rPr>
          <w:rFonts w:ascii="Calibri" w:hAnsi="Calibri" w:cs="Calibri"/>
          <w:b/>
          <w:bCs/>
          <w:sz w:val="22"/>
          <w:szCs w:val="22"/>
        </w:rPr>
        <w:t>Pt’</w:t>
      </w:r>
      <w:r>
        <w:rPr>
          <w:rFonts w:ascii="Calibri" w:hAnsi="Calibri" w:cs="Calibri"/>
          <w:sz w:val="22"/>
          <w:szCs w:val="22"/>
        </w:rPr>
        <w:t>) predstavlja odnos društvene potrošnje(</w:t>
      </w:r>
      <w:r>
        <w:rPr>
          <w:rFonts w:ascii="Calibri" w:hAnsi="Calibri" w:cs="Calibri"/>
          <w:b/>
          <w:bCs/>
          <w:sz w:val="22"/>
          <w:szCs w:val="22"/>
        </w:rPr>
        <w:t>Pt</w:t>
      </w:r>
      <w:r>
        <w:rPr>
          <w:rFonts w:ascii="Calibri" w:hAnsi="Calibri" w:cs="Calibri"/>
          <w:sz w:val="22"/>
          <w:szCs w:val="22"/>
        </w:rPr>
        <w:t>) i nacionalnog dohotka(</w:t>
      </w:r>
      <w:r>
        <w:rPr>
          <w:rFonts w:ascii="Calibri" w:hAnsi="Calibri" w:cs="Calibri"/>
          <w:b/>
          <w:bCs/>
          <w:sz w:val="22"/>
          <w:szCs w:val="22"/>
        </w:rPr>
        <w:t>ND</w:t>
      </w:r>
      <w:r w:rsidR="00216B1C">
        <w:rPr>
          <w:rFonts w:ascii="Calibri" w:hAnsi="Calibri" w:cs="Calibri"/>
          <w:sz w:val="22"/>
          <w:szCs w:val="22"/>
        </w:rPr>
        <w:t>):</w:t>
      </w:r>
      <w:r w:rsidR="00216B1C" w:rsidRPr="00216B1C">
        <w:rPr>
          <w:rFonts w:asciiTheme="minorHAnsi" w:hAnsiTheme="minorHAnsi" w:cstheme="minorHAnsi"/>
          <w:sz w:val="22"/>
          <w:szCs w:val="22"/>
        </w:rPr>
        <w:t>Pt’=(Pt*</w:t>
      </w:r>
      <w:r w:rsidRPr="00216B1C">
        <w:rPr>
          <w:rFonts w:asciiTheme="minorHAnsi" w:hAnsiTheme="minorHAnsi" w:cstheme="minorHAnsi"/>
          <w:sz w:val="22"/>
          <w:szCs w:val="22"/>
        </w:rPr>
        <w:t>100</w:t>
      </w:r>
      <w:r w:rsidR="00216B1C" w:rsidRPr="00216B1C">
        <w:rPr>
          <w:rFonts w:asciiTheme="minorHAnsi" w:hAnsiTheme="minorHAnsi" w:cstheme="minorHAnsi"/>
          <w:sz w:val="22"/>
          <w:szCs w:val="22"/>
        </w:rPr>
        <w:t>)/</w:t>
      </w:r>
      <w:r w:rsidRPr="00216B1C">
        <w:rPr>
          <w:rFonts w:asciiTheme="minorHAnsi" w:hAnsiTheme="minorHAnsi" w:cstheme="minorHAnsi"/>
          <w:iCs/>
          <w:sz w:val="22"/>
          <w:szCs w:val="22"/>
        </w:rPr>
        <w:t>ND</w:t>
      </w:r>
    </w:p>
    <w:p w:rsidR="00057DB8" w:rsidRPr="00216B1C" w:rsidRDefault="00057DB8" w:rsidP="00057DB8">
      <w:pPr>
        <w:pStyle w:val="Default"/>
        <w:spacing w:after="40"/>
        <w:rPr>
          <w:rFonts w:ascii="Calibri" w:hAnsi="Calibri" w:cs="Calibri"/>
          <w:sz w:val="22"/>
          <w:szCs w:val="22"/>
        </w:rPr>
      </w:pPr>
      <w:r>
        <w:rPr>
          <w:rFonts w:ascii="Times New Roman" w:hAnsi="Times New Roman" w:cs="Times New Roman"/>
          <w:i/>
          <w:iCs/>
          <w:sz w:val="23"/>
          <w:szCs w:val="23"/>
        </w:rPr>
        <w:t xml:space="preserve"> </w:t>
      </w:r>
    </w:p>
    <w:p w:rsidR="00216B1C" w:rsidRDefault="00057DB8" w:rsidP="00057DB8">
      <w:pPr>
        <w:pStyle w:val="Default"/>
        <w:spacing w:after="40"/>
        <w:rPr>
          <w:rFonts w:asciiTheme="minorHAnsi" w:hAnsiTheme="minorHAnsi" w:cstheme="minorHAnsi"/>
          <w:sz w:val="22"/>
          <w:szCs w:val="23"/>
        </w:rPr>
      </w:pPr>
      <w:r>
        <w:rPr>
          <w:rFonts w:ascii="Calibri" w:hAnsi="Calibri" w:cs="Calibri"/>
          <w:b/>
          <w:bCs/>
          <w:sz w:val="22"/>
          <w:szCs w:val="22"/>
        </w:rPr>
        <w:t xml:space="preserve">Stopa društvene akumulacije </w:t>
      </w:r>
      <w:r>
        <w:rPr>
          <w:rFonts w:ascii="Calibri" w:hAnsi="Calibri" w:cs="Calibri"/>
          <w:sz w:val="22"/>
          <w:szCs w:val="22"/>
        </w:rPr>
        <w:t>(</w:t>
      </w:r>
      <w:r>
        <w:rPr>
          <w:rFonts w:ascii="Calibri" w:hAnsi="Calibri" w:cs="Calibri"/>
          <w:b/>
          <w:bCs/>
          <w:sz w:val="22"/>
          <w:szCs w:val="22"/>
        </w:rPr>
        <w:t>A’</w:t>
      </w:r>
      <w:r>
        <w:rPr>
          <w:rFonts w:ascii="Calibri" w:hAnsi="Calibri" w:cs="Calibri"/>
          <w:sz w:val="22"/>
          <w:szCs w:val="22"/>
        </w:rPr>
        <w:t xml:space="preserve">) predstavlja odnos društvene akumulacije </w:t>
      </w:r>
      <w:r>
        <w:rPr>
          <w:rFonts w:ascii="Calibri" w:hAnsi="Calibri" w:cs="Calibri"/>
          <w:b/>
          <w:bCs/>
          <w:sz w:val="22"/>
          <w:szCs w:val="22"/>
        </w:rPr>
        <w:t>A</w:t>
      </w:r>
      <w:r>
        <w:rPr>
          <w:rFonts w:ascii="Calibri" w:hAnsi="Calibri" w:cs="Calibri"/>
          <w:sz w:val="22"/>
          <w:szCs w:val="22"/>
        </w:rPr>
        <w:t>(</w:t>
      </w:r>
      <w:r>
        <w:rPr>
          <w:rFonts w:ascii="Calibri" w:hAnsi="Calibri" w:cs="Calibri"/>
          <w:b/>
          <w:bCs/>
          <w:sz w:val="22"/>
          <w:szCs w:val="22"/>
        </w:rPr>
        <w:t>Š</w:t>
      </w:r>
      <w:r>
        <w:rPr>
          <w:rFonts w:ascii="Calibri" w:hAnsi="Calibri" w:cs="Calibri"/>
          <w:sz w:val="22"/>
          <w:szCs w:val="22"/>
        </w:rPr>
        <w:t>) i nac</w:t>
      </w:r>
      <w:r w:rsidR="00216B1C">
        <w:rPr>
          <w:rFonts w:ascii="Calibri" w:hAnsi="Calibri" w:cs="Calibri"/>
          <w:sz w:val="22"/>
          <w:szCs w:val="22"/>
        </w:rPr>
        <w:t>.</w:t>
      </w:r>
      <w:r>
        <w:rPr>
          <w:rFonts w:ascii="Calibri" w:hAnsi="Calibri" w:cs="Calibri"/>
          <w:sz w:val="22"/>
          <w:szCs w:val="22"/>
        </w:rPr>
        <w:t xml:space="preserve"> dohotka(</w:t>
      </w:r>
      <w:r>
        <w:rPr>
          <w:rFonts w:ascii="Calibri" w:hAnsi="Calibri" w:cs="Calibri"/>
          <w:b/>
          <w:bCs/>
          <w:sz w:val="22"/>
          <w:szCs w:val="22"/>
        </w:rPr>
        <w:t>ND</w:t>
      </w:r>
      <w:r w:rsidR="00216B1C">
        <w:rPr>
          <w:rFonts w:ascii="Calibri" w:hAnsi="Calibri" w:cs="Calibri"/>
          <w:sz w:val="22"/>
          <w:szCs w:val="22"/>
        </w:rPr>
        <w:t>): A</w:t>
      </w:r>
      <w:r>
        <w:rPr>
          <w:rFonts w:ascii="Calibri" w:hAnsi="Calibri" w:cs="Calibri"/>
          <w:sz w:val="22"/>
          <w:szCs w:val="22"/>
        </w:rPr>
        <w:t xml:space="preserve">’ = </w:t>
      </w:r>
      <w:r w:rsidR="00216B1C">
        <w:rPr>
          <w:rFonts w:ascii="Calibri" w:hAnsi="Calibri" w:cs="Calibri"/>
          <w:sz w:val="22"/>
          <w:szCs w:val="22"/>
        </w:rPr>
        <w:t>(</w:t>
      </w:r>
      <w:r w:rsidR="00216B1C">
        <w:rPr>
          <w:rFonts w:asciiTheme="minorHAnsi" w:hAnsiTheme="minorHAnsi" w:cstheme="minorHAnsi"/>
          <w:sz w:val="22"/>
          <w:szCs w:val="23"/>
        </w:rPr>
        <w:t>A*100)/ND</w:t>
      </w:r>
    </w:p>
    <w:p w:rsidR="00216B1C" w:rsidRDefault="00216B1C" w:rsidP="00057DB8">
      <w:pPr>
        <w:pStyle w:val="Default"/>
        <w:spacing w:after="40"/>
        <w:rPr>
          <w:rFonts w:asciiTheme="minorHAnsi" w:hAnsiTheme="minorHAnsi" w:cstheme="minorHAnsi"/>
          <w:sz w:val="22"/>
          <w:szCs w:val="23"/>
        </w:rPr>
      </w:pPr>
    </w:p>
    <w:p w:rsidR="00057DB8" w:rsidRPr="00216B1C" w:rsidRDefault="00216B1C" w:rsidP="00057DB8">
      <w:pPr>
        <w:pStyle w:val="Default"/>
        <w:spacing w:after="40"/>
        <w:rPr>
          <w:rFonts w:ascii="Calibri" w:hAnsi="Calibri" w:cs="Calibri"/>
          <w:sz w:val="22"/>
          <w:szCs w:val="22"/>
        </w:rPr>
      </w:pPr>
      <w:r w:rsidRPr="00216B1C">
        <w:rPr>
          <w:rFonts w:asciiTheme="minorHAnsi" w:hAnsiTheme="minorHAnsi" w:cstheme="minorHAnsi"/>
          <w:b/>
          <w:sz w:val="22"/>
          <w:szCs w:val="23"/>
        </w:rPr>
        <w:t>Stopa porasta nacionalnog dohotka</w:t>
      </w:r>
      <w:r>
        <w:rPr>
          <w:rFonts w:asciiTheme="minorHAnsi" w:hAnsiTheme="minorHAnsi" w:cstheme="minorHAnsi"/>
          <w:sz w:val="22"/>
          <w:szCs w:val="23"/>
        </w:rPr>
        <w:t xml:space="preserve"> se izračunava kao količnik stope akumulacije (A’) i graničnog kapitala koeficijenta (kf): r</w:t>
      </w:r>
      <w:r w:rsidRPr="00216B1C">
        <w:rPr>
          <w:rFonts w:asciiTheme="minorHAnsi" w:hAnsiTheme="minorHAnsi" w:cstheme="minorHAnsi"/>
          <w:sz w:val="28"/>
          <w:szCs w:val="23"/>
          <w:vertAlign w:val="subscript"/>
        </w:rPr>
        <w:t>y</w:t>
      </w:r>
      <w:r>
        <w:rPr>
          <w:rFonts w:asciiTheme="minorHAnsi" w:hAnsiTheme="minorHAnsi" w:cstheme="minorHAnsi"/>
          <w:sz w:val="22"/>
          <w:szCs w:val="23"/>
        </w:rPr>
        <w:t>= A’ / kf</w:t>
      </w:r>
      <w:r w:rsidR="00057DB8">
        <w:rPr>
          <w:rFonts w:ascii="Times New Roman" w:hAnsi="Times New Roman" w:cs="Times New Roman"/>
          <w:i/>
          <w:iCs/>
          <w:sz w:val="23"/>
          <w:szCs w:val="23"/>
        </w:rPr>
        <w:t xml:space="preserve"> </w:t>
      </w:r>
    </w:p>
    <w:p w:rsidR="00057DB8" w:rsidRDefault="00057DB8" w:rsidP="00057DB8">
      <w:pPr>
        <w:pStyle w:val="Default"/>
        <w:pageBreakBefore/>
        <w:spacing w:after="40"/>
        <w:rPr>
          <w:rFonts w:ascii="Calibri" w:hAnsi="Calibri" w:cs="Calibri"/>
          <w:sz w:val="22"/>
          <w:szCs w:val="22"/>
        </w:rPr>
      </w:pPr>
      <w:r>
        <w:rPr>
          <w:rFonts w:ascii="Calibri" w:hAnsi="Calibri" w:cs="Calibri"/>
          <w:sz w:val="22"/>
          <w:szCs w:val="22"/>
        </w:rPr>
        <w:lastRenderedPageBreak/>
        <w:t xml:space="preserve">Raspodela nacionalnog dohotka (ND) na potrošnju Pt i akumulaciju A(Š) se može prikazati preko krive potrošnje i krive akumulacije. </w:t>
      </w:r>
    </w:p>
    <w:p w:rsidR="00216B1C" w:rsidRDefault="00216B1C" w:rsidP="00057DB8">
      <w:pPr>
        <w:pStyle w:val="Default"/>
        <w:spacing w:after="40"/>
        <w:rPr>
          <w:rFonts w:ascii="Calibri" w:hAnsi="Calibri" w:cs="Calibri"/>
          <w:b/>
          <w:bCs/>
          <w:sz w:val="22"/>
          <w:szCs w:val="22"/>
        </w:rPr>
      </w:pPr>
      <w:r>
        <w:rPr>
          <w:rFonts w:ascii="Calibri" w:hAnsi="Calibri" w:cs="Calibri"/>
          <w:b/>
          <w:bCs/>
          <w:noProof/>
          <w:sz w:val="22"/>
          <w:szCs w:val="22"/>
        </w:rPr>
        <w:drawing>
          <wp:anchor distT="0" distB="0" distL="114300" distR="114300" simplePos="0" relativeHeight="251669504" behindDoc="0" locked="0" layoutInCell="1" allowOverlap="1">
            <wp:simplePos x="0" y="0"/>
            <wp:positionH relativeFrom="column">
              <wp:posOffset>0</wp:posOffset>
            </wp:positionH>
            <wp:positionV relativeFrom="paragraph">
              <wp:posOffset>-3810</wp:posOffset>
            </wp:positionV>
            <wp:extent cx="3629660" cy="2790190"/>
            <wp:effectExtent l="0" t="0" r="889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sredjeno.jpg"/>
                    <pic:cNvPicPr/>
                  </pic:nvPicPr>
                  <pic:blipFill>
                    <a:blip r:embed="rId24">
                      <a:extLst>
                        <a:ext uri="{28A0092B-C50C-407E-A947-70E740481C1C}">
                          <a14:useLocalDpi xmlns:a14="http://schemas.microsoft.com/office/drawing/2010/main" val="0"/>
                        </a:ext>
                      </a:extLst>
                    </a:blip>
                    <a:stretch>
                      <a:fillRect/>
                    </a:stretch>
                  </pic:blipFill>
                  <pic:spPr>
                    <a:xfrm>
                      <a:off x="0" y="0"/>
                      <a:ext cx="3629660" cy="2790190"/>
                    </a:xfrm>
                    <a:prstGeom prst="rect">
                      <a:avLst/>
                    </a:prstGeom>
                  </pic:spPr>
                </pic:pic>
              </a:graphicData>
            </a:graphic>
            <wp14:sizeRelH relativeFrom="page">
              <wp14:pctWidth>0</wp14:pctWidth>
            </wp14:sizeRelH>
            <wp14:sizeRelV relativeFrom="page">
              <wp14:pctHeight>0</wp14:pctHeight>
            </wp14:sizeRelV>
          </wp:anchor>
        </w:drawing>
      </w: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Kriva </w:t>
      </w:r>
      <w:r w:rsidR="00A83515">
        <w:rPr>
          <w:rFonts w:ascii="Calibri" w:hAnsi="Calibri" w:cs="Calibri"/>
          <w:b/>
          <w:bCs/>
          <w:sz w:val="22"/>
          <w:szCs w:val="22"/>
        </w:rPr>
        <w:t xml:space="preserve">društvene </w:t>
      </w:r>
      <w:r>
        <w:rPr>
          <w:rFonts w:ascii="Calibri" w:hAnsi="Calibri" w:cs="Calibri"/>
          <w:b/>
          <w:bCs/>
          <w:sz w:val="22"/>
          <w:szCs w:val="22"/>
        </w:rPr>
        <w:t xml:space="preserve">potrošnje </w:t>
      </w:r>
      <w:r>
        <w:rPr>
          <w:rFonts w:ascii="Calibri" w:hAnsi="Calibri" w:cs="Calibri"/>
          <w:sz w:val="22"/>
          <w:szCs w:val="22"/>
        </w:rPr>
        <w:t>(</w:t>
      </w:r>
      <w:r>
        <w:rPr>
          <w:rFonts w:ascii="Calibri" w:hAnsi="Calibri" w:cs="Calibri"/>
          <w:b/>
          <w:bCs/>
          <w:sz w:val="22"/>
          <w:szCs w:val="22"/>
        </w:rPr>
        <w:t>Pt</w:t>
      </w:r>
      <w:r>
        <w:rPr>
          <w:rFonts w:ascii="Calibri" w:hAnsi="Calibri" w:cs="Calibri"/>
          <w:sz w:val="22"/>
          <w:szCs w:val="22"/>
        </w:rPr>
        <w:t>)</w:t>
      </w:r>
      <w:r w:rsidR="00A83515">
        <w:rPr>
          <w:rFonts w:ascii="Calibri" w:hAnsi="Calibri" w:cs="Calibri"/>
          <w:sz w:val="22"/>
          <w:szCs w:val="22"/>
        </w:rPr>
        <w:t>je zbir pojedinačnih krivi potrošnje.</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OBJAŠNJENJE: </w:t>
      </w:r>
      <w:r>
        <w:rPr>
          <w:rFonts w:ascii="Calibri" w:hAnsi="Calibri" w:cs="Calibri"/>
          <w:i/>
          <w:iCs/>
          <w:sz w:val="22"/>
          <w:szCs w:val="22"/>
        </w:rPr>
        <w:t>Kriva društvene potrošnje</w:t>
      </w:r>
      <w:r>
        <w:rPr>
          <w:rFonts w:ascii="Calibri" w:hAnsi="Calibri" w:cs="Calibri"/>
          <w:sz w:val="22"/>
          <w:szCs w:val="22"/>
        </w:rPr>
        <w:t>(</w:t>
      </w:r>
      <w:r>
        <w:rPr>
          <w:rFonts w:ascii="Calibri" w:hAnsi="Calibri" w:cs="Calibri"/>
          <w:b/>
          <w:bCs/>
          <w:sz w:val="22"/>
          <w:szCs w:val="22"/>
        </w:rPr>
        <w:t>Pt</w:t>
      </w:r>
      <w:r>
        <w:rPr>
          <w:rFonts w:ascii="Calibri" w:hAnsi="Calibri" w:cs="Calibri"/>
          <w:sz w:val="22"/>
          <w:szCs w:val="22"/>
        </w:rPr>
        <w:t xml:space="preserve">) se posmatra u odnosu na </w:t>
      </w:r>
      <w:r>
        <w:rPr>
          <w:rFonts w:ascii="Calibri" w:hAnsi="Calibri" w:cs="Calibri"/>
          <w:b/>
          <w:bCs/>
          <w:sz w:val="22"/>
          <w:szCs w:val="22"/>
        </w:rPr>
        <w:t xml:space="preserve">liniju 45º </w:t>
      </w:r>
      <w:r>
        <w:rPr>
          <w:rFonts w:ascii="Calibri" w:hAnsi="Calibri" w:cs="Calibri"/>
          <w:sz w:val="22"/>
          <w:szCs w:val="22"/>
        </w:rPr>
        <w:t xml:space="preserve">gde je svaka tačka na njoj podjednako udaljena i od horizontalne i od vertikalne ose dijagrama. </w:t>
      </w: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Linija ZZ </w:t>
      </w:r>
      <w:r>
        <w:rPr>
          <w:rFonts w:ascii="Calibri" w:hAnsi="Calibri" w:cs="Calibri"/>
          <w:sz w:val="22"/>
          <w:szCs w:val="22"/>
        </w:rPr>
        <w:t xml:space="preserve">pokazuje punu zaposlenost faktora proizvodnje date privrede.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Ako se kriva potrošnje(Pt) nalazi iznad linije 45º, tada je potrošnja veća od nacionalnog dohotka (</w:t>
      </w:r>
      <w:r>
        <w:rPr>
          <w:rFonts w:ascii="Calibri" w:hAnsi="Calibri" w:cs="Calibri"/>
          <w:b/>
          <w:bCs/>
          <w:sz w:val="22"/>
          <w:szCs w:val="22"/>
        </w:rPr>
        <w:t xml:space="preserve">Pt </w:t>
      </w:r>
      <w:r>
        <w:rPr>
          <w:rFonts w:ascii="Calibri" w:hAnsi="Calibri" w:cs="Calibri"/>
          <w:sz w:val="22"/>
          <w:szCs w:val="22"/>
        </w:rPr>
        <w:t xml:space="preserve">&gt; </w:t>
      </w:r>
      <w:r>
        <w:rPr>
          <w:rFonts w:ascii="Calibri" w:hAnsi="Calibri" w:cs="Calibri"/>
          <w:b/>
          <w:bCs/>
          <w:sz w:val="22"/>
          <w:szCs w:val="22"/>
        </w:rPr>
        <w:t>ND</w:t>
      </w:r>
      <w:r>
        <w:rPr>
          <w:rFonts w:ascii="Calibri" w:hAnsi="Calibri" w:cs="Calibri"/>
          <w:sz w:val="22"/>
          <w:szCs w:val="22"/>
        </w:rPr>
        <w:t xml:space="preserve">), pa postoji </w:t>
      </w:r>
      <w:r>
        <w:rPr>
          <w:rFonts w:ascii="Calibri" w:hAnsi="Calibri" w:cs="Calibri"/>
          <w:i/>
          <w:iCs/>
          <w:sz w:val="22"/>
          <w:szCs w:val="22"/>
        </w:rPr>
        <w:t>negativna štednja</w:t>
      </w:r>
      <w:r>
        <w:rPr>
          <w:rFonts w:ascii="Calibri" w:hAnsi="Calibri" w:cs="Calibri"/>
          <w:sz w:val="22"/>
          <w:szCs w:val="22"/>
        </w:rPr>
        <w:t xml:space="preserv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Ako se kriva potrošnje(Pt) nalazi ispod linije 45º, tada je potrošnja manja od nacionalnog dohotka (</w:t>
      </w:r>
      <w:r>
        <w:rPr>
          <w:rFonts w:ascii="Calibri" w:hAnsi="Calibri" w:cs="Calibri"/>
          <w:b/>
          <w:bCs/>
          <w:sz w:val="22"/>
          <w:szCs w:val="22"/>
        </w:rPr>
        <w:t xml:space="preserve">Pt </w:t>
      </w:r>
      <w:r>
        <w:rPr>
          <w:rFonts w:ascii="Calibri" w:hAnsi="Calibri" w:cs="Calibri"/>
          <w:sz w:val="22"/>
          <w:szCs w:val="22"/>
        </w:rPr>
        <w:t xml:space="preserve">&lt; </w:t>
      </w:r>
      <w:r>
        <w:rPr>
          <w:rFonts w:ascii="Calibri" w:hAnsi="Calibri" w:cs="Calibri"/>
          <w:b/>
          <w:bCs/>
          <w:sz w:val="22"/>
          <w:szCs w:val="22"/>
        </w:rPr>
        <w:t>ND</w:t>
      </w:r>
      <w:r>
        <w:rPr>
          <w:rFonts w:ascii="Calibri" w:hAnsi="Calibri" w:cs="Calibri"/>
          <w:sz w:val="22"/>
          <w:szCs w:val="22"/>
        </w:rPr>
        <w:t xml:space="preserve">), pa postoji </w:t>
      </w:r>
      <w:r>
        <w:rPr>
          <w:rFonts w:ascii="Calibri" w:hAnsi="Calibri" w:cs="Calibri"/>
          <w:i/>
          <w:iCs/>
          <w:sz w:val="22"/>
          <w:szCs w:val="22"/>
        </w:rPr>
        <w:t>pozitivna štednja</w:t>
      </w:r>
      <w:r>
        <w:rPr>
          <w:rFonts w:ascii="Calibri" w:hAnsi="Calibri" w:cs="Calibri"/>
          <w:sz w:val="22"/>
          <w:szCs w:val="22"/>
        </w:rPr>
        <w:t xml:space="preserve">. </w:t>
      </w:r>
    </w:p>
    <w:p w:rsidR="00057DB8" w:rsidRDefault="00057DB8" w:rsidP="00057DB8">
      <w:pPr>
        <w:pStyle w:val="Default"/>
        <w:spacing w:after="40"/>
        <w:rPr>
          <w:rFonts w:ascii="Calibri" w:hAnsi="Calibri" w:cs="Calibri"/>
          <w:sz w:val="22"/>
          <w:szCs w:val="22"/>
        </w:rPr>
      </w:pPr>
      <w:r>
        <w:rPr>
          <w:rFonts w:ascii="Calibri" w:hAnsi="Calibri" w:cs="Calibri"/>
          <w:i/>
          <w:iCs/>
          <w:sz w:val="22"/>
          <w:szCs w:val="22"/>
        </w:rPr>
        <w:t xml:space="preserve">Tačka </w:t>
      </w:r>
      <w:r>
        <w:rPr>
          <w:rFonts w:ascii="Calibri" w:hAnsi="Calibri" w:cs="Calibri"/>
          <w:b/>
          <w:bCs/>
          <w:sz w:val="22"/>
          <w:szCs w:val="22"/>
        </w:rPr>
        <w:t xml:space="preserve">B </w:t>
      </w:r>
      <w:r>
        <w:rPr>
          <w:rFonts w:ascii="Calibri" w:hAnsi="Calibri" w:cs="Calibri"/>
          <w:sz w:val="22"/>
          <w:szCs w:val="22"/>
        </w:rPr>
        <w:t xml:space="preserve">je </w:t>
      </w:r>
      <w:r>
        <w:rPr>
          <w:rFonts w:ascii="Calibri" w:hAnsi="Calibri" w:cs="Calibri"/>
          <w:b/>
          <w:bCs/>
          <w:sz w:val="22"/>
          <w:szCs w:val="22"/>
        </w:rPr>
        <w:t>prelomna tačka</w:t>
      </w:r>
      <w:r>
        <w:rPr>
          <w:rFonts w:ascii="Calibri" w:hAnsi="Calibri" w:cs="Calibri"/>
          <w:sz w:val="22"/>
          <w:szCs w:val="22"/>
        </w:rPr>
        <w:t>, jer su u njoj potrošnja i nacionalni dohodak jednaki (</w:t>
      </w:r>
      <w:r>
        <w:rPr>
          <w:rFonts w:ascii="Calibri" w:hAnsi="Calibri" w:cs="Calibri"/>
          <w:b/>
          <w:bCs/>
          <w:sz w:val="22"/>
          <w:szCs w:val="22"/>
        </w:rPr>
        <w:t xml:space="preserve">Pt </w:t>
      </w:r>
      <w:r>
        <w:rPr>
          <w:rFonts w:ascii="Calibri" w:hAnsi="Calibri" w:cs="Calibri"/>
          <w:sz w:val="22"/>
          <w:szCs w:val="22"/>
        </w:rPr>
        <w:t xml:space="preserve">= </w:t>
      </w:r>
      <w:r>
        <w:rPr>
          <w:rFonts w:ascii="Calibri" w:hAnsi="Calibri" w:cs="Calibri"/>
          <w:b/>
          <w:bCs/>
          <w:sz w:val="22"/>
          <w:szCs w:val="22"/>
        </w:rPr>
        <w:t>ND</w:t>
      </w:r>
      <w:r>
        <w:rPr>
          <w:rFonts w:ascii="Calibri" w:hAnsi="Calibri" w:cs="Calibri"/>
          <w:sz w:val="22"/>
          <w:szCs w:val="22"/>
        </w:rPr>
        <w:t>), što znači da se ceo nacionalni</w:t>
      </w:r>
      <w:r w:rsidR="00A83515">
        <w:rPr>
          <w:rFonts w:ascii="Calibri" w:hAnsi="Calibri" w:cs="Calibri"/>
          <w:sz w:val="22"/>
          <w:szCs w:val="22"/>
        </w:rPr>
        <w:t xml:space="preserve"> dohodak izdvaja za potrošnju. </w:t>
      </w:r>
      <w:r>
        <w:rPr>
          <w:rFonts w:ascii="Calibri" w:hAnsi="Calibri" w:cs="Calibri"/>
          <w:sz w:val="22"/>
          <w:szCs w:val="22"/>
        </w:rPr>
        <w:t xml:space="preserve">Najveći nacionalni dohodak bi se postigao u preseku krive Pt sa linijom ZZ. </w:t>
      </w:r>
    </w:p>
    <w:p w:rsidR="00A83515" w:rsidRDefault="00A83515" w:rsidP="00057DB8">
      <w:pPr>
        <w:pStyle w:val="Default"/>
        <w:spacing w:after="40"/>
        <w:rPr>
          <w:rFonts w:ascii="Calibri" w:hAnsi="Calibri" w:cs="Calibri"/>
          <w:sz w:val="22"/>
          <w:szCs w:val="22"/>
        </w:rPr>
      </w:pPr>
    </w:p>
    <w:p w:rsidR="00A83515" w:rsidRDefault="00A83515" w:rsidP="00057DB8">
      <w:pPr>
        <w:pStyle w:val="Default"/>
        <w:spacing w:after="40"/>
        <w:rPr>
          <w:rFonts w:ascii="Calibri" w:hAnsi="Calibri" w:cs="Calibri"/>
          <w:sz w:val="22"/>
          <w:szCs w:val="22"/>
        </w:rPr>
      </w:pPr>
      <w:r w:rsidRPr="00A83515">
        <w:rPr>
          <w:rFonts w:ascii="Calibri" w:hAnsi="Calibri" w:cs="Calibri"/>
          <w:b/>
          <w:sz w:val="22"/>
          <w:szCs w:val="22"/>
        </w:rPr>
        <w:t>Kriva društvene akum</w:t>
      </w:r>
      <w:r>
        <w:rPr>
          <w:rFonts w:ascii="Calibri" w:hAnsi="Calibri" w:cs="Calibri"/>
          <w:b/>
          <w:sz w:val="22"/>
          <w:szCs w:val="22"/>
        </w:rPr>
        <w:t>ul</w:t>
      </w:r>
      <w:r w:rsidRPr="00A83515">
        <w:rPr>
          <w:rFonts w:ascii="Calibri" w:hAnsi="Calibri" w:cs="Calibri"/>
          <w:b/>
          <w:sz w:val="22"/>
          <w:szCs w:val="22"/>
        </w:rPr>
        <w:t>acije</w:t>
      </w:r>
      <w:r>
        <w:rPr>
          <w:rFonts w:ascii="Calibri" w:hAnsi="Calibri" w:cs="Calibri"/>
          <w:b/>
          <w:sz w:val="22"/>
          <w:szCs w:val="22"/>
        </w:rPr>
        <w:t>(AA)</w:t>
      </w:r>
      <w:r>
        <w:rPr>
          <w:rFonts w:ascii="Calibri" w:hAnsi="Calibri" w:cs="Calibri"/>
          <w:sz w:val="22"/>
          <w:szCs w:val="22"/>
        </w:rPr>
        <w:t xml:space="preserve"> treba da pokaže kolika će biti ukupna štednja društva na svakom nivou raspoloživog dohotka.</w:t>
      </w:r>
    </w:p>
    <w:p w:rsidR="00A83515" w:rsidRDefault="00A83515" w:rsidP="00057DB8">
      <w:pPr>
        <w:pStyle w:val="Default"/>
        <w:spacing w:after="40"/>
        <w:rPr>
          <w:rFonts w:ascii="Calibri" w:hAnsi="Calibri" w:cs="Calibri"/>
          <w:sz w:val="22"/>
          <w:szCs w:val="22"/>
        </w:rPr>
      </w:pPr>
      <w:r>
        <w:rPr>
          <w:rFonts w:ascii="Calibri" w:hAnsi="Calibri" w:cs="Calibri"/>
          <w:noProof/>
          <w:sz w:val="22"/>
          <w:szCs w:val="22"/>
        </w:rPr>
        <w:drawing>
          <wp:inline distT="0" distB="0" distL="0" distR="0">
            <wp:extent cx="4896446" cy="2853558"/>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sredjeno.jpg"/>
                    <pic:cNvPicPr/>
                  </pic:nvPicPr>
                  <pic:blipFill>
                    <a:blip r:embed="rId25">
                      <a:extLst>
                        <a:ext uri="{28A0092B-C50C-407E-A947-70E740481C1C}">
                          <a14:useLocalDpi xmlns:a14="http://schemas.microsoft.com/office/drawing/2010/main" val="0"/>
                        </a:ext>
                      </a:extLst>
                    </a:blip>
                    <a:stretch>
                      <a:fillRect/>
                    </a:stretch>
                  </pic:blipFill>
                  <pic:spPr>
                    <a:xfrm>
                      <a:off x="0" y="0"/>
                      <a:ext cx="4895328" cy="2852906"/>
                    </a:xfrm>
                    <a:prstGeom prst="rect">
                      <a:avLst/>
                    </a:prstGeom>
                  </pic:spPr>
                </pic:pic>
              </a:graphicData>
            </a:graphic>
          </wp:inline>
        </w:drawing>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OBJAŠNJENJE: </w:t>
      </w:r>
      <w:r>
        <w:rPr>
          <w:rFonts w:ascii="Calibri" w:hAnsi="Calibri" w:cs="Calibri"/>
          <w:i/>
          <w:iCs/>
          <w:sz w:val="22"/>
          <w:szCs w:val="22"/>
        </w:rPr>
        <w:t>Kriva društvene akumulacije</w:t>
      </w:r>
      <w:r>
        <w:rPr>
          <w:rFonts w:ascii="Calibri" w:hAnsi="Calibri" w:cs="Calibri"/>
          <w:sz w:val="22"/>
          <w:szCs w:val="22"/>
        </w:rPr>
        <w:t>(</w:t>
      </w:r>
      <w:r>
        <w:rPr>
          <w:rFonts w:ascii="Calibri" w:hAnsi="Calibri" w:cs="Calibri"/>
          <w:b/>
          <w:bCs/>
          <w:sz w:val="22"/>
          <w:szCs w:val="22"/>
        </w:rPr>
        <w:t>AA</w:t>
      </w:r>
      <w:r>
        <w:rPr>
          <w:rFonts w:ascii="Calibri" w:hAnsi="Calibri" w:cs="Calibri"/>
          <w:sz w:val="22"/>
          <w:szCs w:val="22"/>
        </w:rPr>
        <w:t xml:space="preserve">) se posmatra u odnosu na </w:t>
      </w:r>
      <w:r>
        <w:rPr>
          <w:rFonts w:ascii="Calibri" w:hAnsi="Calibri" w:cs="Calibri"/>
          <w:b/>
          <w:bCs/>
          <w:sz w:val="22"/>
          <w:szCs w:val="22"/>
        </w:rPr>
        <w:t>X</w:t>
      </w:r>
      <w:r>
        <w:rPr>
          <w:rFonts w:ascii="Calibri" w:hAnsi="Calibri" w:cs="Calibri"/>
          <w:sz w:val="22"/>
          <w:szCs w:val="22"/>
        </w:rPr>
        <w:t xml:space="preserve">-osu dijagrama. </w:t>
      </w: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Linija ZZ </w:t>
      </w:r>
      <w:r>
        <w:rPr>
          <w:rFonts w:ascii="Calibri" w:hAnsi="Calibri" w:cs="Calibri"/>
          <w:sz w:val="22"/>
          <w:szCs w:val="22"/>
        </w:rPr>
        <w:t xml:space="preserve">pokazuje punu zaposlenost faktora proizvodnje date privrede.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Ako se kriva akumulacije(AA) nalazi iznad X-ose, tada je akumulacija veća od nacionalnog dohotka (</w:t>
      </w:r>
      <w:r>
        <w:rPr>
          <w:rFonts w:ascii="Calibri" w:hAnsi="Calibri" w:cs="Calibri"/>
          <w:b/>
          <w:bCs/>
          <w:sz w:val="22"/>
          <w:szCs w:val="22"/>
        </w:rPr>
        <w:t>A</w:t>
      </w:r>
      <w:r>
        <w:rPr>
          <w:rFonts w:ascii="Calibri" w:hAnsi="Calibri" w:cs="Calibri"/>
          <w:sz w:val="22"/>
          <w:szCs w:val="22"/>
        </w:rPr>
        <w:t>(</w:t>
      </w:r>
      <w:r>
        <w:rPr>
          <w:rFonts w:ascii="Calibri" w:hAnsi="Calibri" w:cs="Calibri"/>
          <w:b/>
          <w:bCs/>
          <w:sz w:val="22"/>
          <w:szCs w:val="22"/>
        </w:rPr>
        <w:t>Š</w:t>
      </w:r>
      <w:r>
        <w:rPr>
          <w:rFonts w:ascii="Calibri" w:hAnsi="Calibri" w:cs="Calibri"/>
          <w:sz w:val="22"/>
          <w:szCs w:val="22"/>
        </w:rPr>
        <w:t xml:space="preserve">) &gt; </w:t>
      </w:r>
      <w:r>
        <w:rPr>
          <w:rFonts w:ascii="Calibri" w:hAnsi="Calibri" w:cs="Calibri"/>
          <w:b/>
          <w:bCs/>
          <w:sz w:val="22"/>
          <w:szCs w:val="22"/>
        </w:rPr>
        <w:t>ND</w:t>
      </w:r>
      <w:r>
        <w:rPr>
          <w:rFonts w:ascii="Calibri" w:hAnsi="Calibri" w:cs="Calibri"/>
          <w:sz w:val="22"/>
          <w:szCs w:val="22"/>
        </w:rPr>
        <w:t xml:space="preserve">), pa postoji </w:t>
      </w:r>
      <w:r>
        <w:rPr>
          <w:rFonts w:ascii="Calibri" w:hAnsi="Calibri" w:cs="Calibri"/>
          <w:i/>
          <w:iCs/>
          <w:sz w:val="22"/>
          <w:szCs w:val="22"/>
        </w:rPr>
        <w:t>pozitivna štednja</w:t>
      </w:r>
      <w:r>
        <w:rPr>
          <w:rFonts w:ascii="Calibri" w:hAnsi="Calibri" w:cs="Calibri"/>
          <w:sz w:val="22"/>
          <w:szCs w:val="22"/>
        </w:rPr>
        <w:t xml:space="preserv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Ako se kriva akumulacije(AA) nalazi ispod X-ose, tada je akumulacija manja od nacionalnog dohotka (</w:t>
      </w:r>
      <w:r>
        <w:rPr>
          <w:rFonts w:ascii="Calibri" w:hAnsi="Calibri" w:cs="Calibri"/>
          <w:b/>
          <w:bCs/>
          <w:sz w:val="22"/>
          <w:szCs w:val="22"/>
        </w:rPr>
        <w:t>A</w:t>
      </w:r>
      <w:r>
        <w:rPr>
          <w:rFonts w:ascii="Calibri" w:hAnsi="Calibri" w:cs="Calibri"/>
          <w:sz w:val="22"/>
          <w:szCs w:val="22"/>
        </w:rPr>
        <w:t>(</w:t>
      </w:r>
      <w:r>
        <w:rPr>
          <w:rFonts w:ascii="Calibri" w:hAnsi="Calibri" w:cs="Calibri"/>
          <w:b/>
          <w:bCs/>
          <w:sz w:val="22"/>
          <w:szCs w:val="22"/>
        </w:rPr>
        <w:t>Š</w:t>
      </w:r>
      <w:r>
        <w:rPr>
          <w:rFonts w:ascii="Calibri" w:hAnsi="Calibri" w:cs="Calibri"/>
          <w:sz w:val="22"/>
          <w:szCs w:val="22"/>
        </w:rPr>
        <w:t xml:space="preserve">) &lt; </w:t>
      </w:r>
      <w:r>
        <w:rPr>
          <w:rFonts w:ascii="Calibri" w:hAnsi="Calibri" w:cs="Calibri"/>
          <w:b/>
          <w:bCs/>
          <w:sz w:val="22"/>
          <w:szCs w:val="22"/>
        </w:rPr>
        <w:t>ND</w:t>
      </w:r>
      <w:r>
        <w:rPr>
          <w:rFonts w:ascii="Calibri" w:hAnsi="Calibri" w:cs="Calibri"/>
          <w:sz w:val="22"/>
          <w:szCs w:val="22"/>
        </w:rPr>
        <w:t xml:space="preserve">), pa postoji </w:t>
      </w:r>
      <w:r>
        <w:rPr>
          <w:rFonts w:ascii="Calibri" w:hAnsi="Calibri" w:cs="Calibri"/>
          <w:i/>
          <w:iCs/>
          <w:sz w:val="22"/>
          <w:szCs w:val="22"/>
        </w:rPr>
        <w:t>negativna štednja</w:t>
      </w:r>
      <w:r>
        <w:rPr>
          <w:rFonts w:ascii="Calibri" w:hAnsi="Calibri" w:cs="Calibri"/>
          <w:sz w:val="22"/>
          <w:szCs w:val="22"/>
        </w:rPr>
        <w:t xml:space="preserve">. </w:t>
      </w:r>
    </w:p>
    <w:p w:rsidR="00057DB8" w:rsidRDefault="00057DB8" w:rsidP="00057DB8">
      <w:pPr>
        <w:pStyle w:val="Default"/>
        <w:spacing w:after="40"/>
        <w:rPr>
          <w:rFonts w:ascii="Calibri" w:hAnsi="Calibri" w:cs="Calibri"/>
          <w:sz w:val="22"/>
          <w:szCs w:val="22"/>
        </w:rPr>
      </w:pPr>
      <w:r>
        <w:rPr>
          <w:rFonts w:ascii="Calibri" w:hAnsi="Calibri" w:cs="Calibri"/>
          <w:i/>
          <w:iCs/>
          <w:sz w:val="22"/>
          <w:szCs w:val="22"/>
        </w:rPr>
        <w:t xml:space="preserve">Tačka </w:t>
      </w:r>
      <w:r>
        <w:rPr>
          <w:rFonts w:ascii="Calibri" w:hAnsi="Calibri" w:cs="Calibri"/>
          <w:b/>
          <w:bCs/>
          <w:sz w:val="22"/>
          <w:szCs w:val="22"/>
        </w:rPr>
        <w:t xml:space="preserve">B </w:t>
      </w:r>
      <w:r>
        <w:rPr>
          <w:rFonts w:ascii="Calibri" w:hAnsi="Calibri" w:cs="Calibri"/>
          <w:sz w:val="22"/>
          <w:szCs w:val="22"/>
        </w:rPr>
        <w:t xml:space="preserve">je </w:t>
      </w:r>
      <w:r>
        <w:rPr>
          <w:rFonts w:ascii="Calibri" w:hAnsi="Calibri" w:cs="Calibri"/>
          <w:b/>
          <w:bCs/>
          <w:sz w:val="22"/>
          <w:szCs w:val="22"/>
        </w:rPr>
        <w:t>prelomna tačka</w:t>
      </w:r>
      <w:r>
        <w:rPr>
          <w:rFonts w:ascii="Calibri" w:hAnsi="Calibri" w:cs="Calibri"/>
          <w:sz w:val="22"/>
          <w:szCs w:val="22"/>
        </w:rPr>
        <w:t>, jer su u njoj akumulacija i nacionalni dohodak jednaki (</w:t>
      </w:r>
      <w:r>
        <w:rPr>
          <w:rFonts w:ascii="Calibri" w:hAnsi="Calibri" w:cs="Calibri"/>
          <w:b/>
          <w:bCs/>
          <w:sz w:val="22"/>
          <w:szCs w:val="22"/>
        </w:rPr>
        <w:t>A</w:t>
      </w:r>
      <w:r>
        <w:rPr>
          <w:rFonts w:ascii="Calibri" w:hAnsi="Calibri" w:cs="Calibri"/>
          <w:sz w:val="22"/>
          <w:szCs w:val="22"/>
        </w:rPr>
        <w:t>(</w:t>
      </w:r>
      <w:r>
        <w:rPr>
          <w:rFonts w:ascii="Calibri" w:hAnsi="Calibri" w:cs="Calibri"/>
          <w:b/>
          <w:bCs/>
          <w:sz w:val="22"/>
          <w:szCs w:val="22"/>
        </w:rPr>
        <w:t>Š</w:t>
      </w:r>
      <w:r>
        <w:rPr>
          <w:rFonts w:ascii="Calibri" w:hAnsi="Calibri" w:cs="Calibri"/>
          <w:sz w:val="22"/>
          <w:szCs w:val="22"/>
        </w:rPr>
        <w:t xml:space="preserve">) = </w:t>
      </w:r>
      <w:r>
        <w:rPr>
          <w:rFonts w:ascii="Calibri" w:hAnsi="Calibri" w:cs="Calibri"/>
          <w:b/>
          <w:bCs/>
          <w:sz w:val="22"/>
          <w:szCs w:val="22"/>
        </w:rPr>
        <w:t>ND</w:t>
      </w:r>
      <w:r>
        <w:rPr>
          <w:rFonts w:ascii="Calibri" w:hAnsi="Calibri" w:cs="Calibri"/>
          <w:sz w:val="22"/>
          <w:szCs w:val="22"/>
        </w:rPr>
        <w:t xml:space="preserve">), što znači da se ceo nacionalni dohodak izdvaja za štednju. </w:t>
      </w:r>
    </w:p>
    <w:p w:rsidR="00057DB8" w:rsidRDefault="00057DB8" w:rsidP="00057DB8">
      <w:pPr>
        <w:pStyle w:val="Default"/>
        <w:spacing w:after="40"/>
        <w:rPr>
          <w:b/>
          <w:bCs/>
          <w:sz w:val="28"/>
          <w:szCs w:val="28"/>
        </w:rPr>
      </w:pPr>
      <w:r>
        <w:rPr>
          <w:b/>
          <w:bCs/>
          <w:sz w:val="28"/>
          <w:szCs w:val="28"/>
        </w:rPr>
        <w:lastRenderedPageBreak/>
        <w:t xml:space="preserve">78. Akumulacija i investicije kao odrednice nacionalnog dohotka; Prikazati grafički i objasniti slučajeve A = I, A &gt; I i A &lt; I. </w:t>
      </w:r>
    </w:p>
    <w:p w:rsidR="00A83515" w:rsidRDefault="00A83515" w:rsidP="00057DB8">
      <w:pPr>
        <w:pStyle w:val="Default"/>
        <w:spacing w:after="40"/>
        <w:rPr>
          <w:b/>
          <w:bCs/>
          <w:sz w:val="28"/>
          <w:szCs w:val="28"/>
        </w:rPr>
      </w:pPr>
    </w:p>
    <w:p w:rsidR="00A83515" w:rsidRDefault="00A83515" w:rsidP="00057DB8">
      <w:pPr>
        <w:pStyle w:val="Default"/>
        <w:spacing w:after="40"/>
        <w:rPr>
          <w:sz w:val="28"/>
          <w:szCs w:val="28"/>
        </w:rPr>
      </w:pPr>
      <w:r>
        <w:rPr>
          <w:noProof/>
          <w:sz w:val="28"/>
          <w:szCs w:val="28"/>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3752215" cy="2600325"/>
            <wp:effectExtent l="0" t="0" r="63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sredjeno.jpg"/>
                    <pic:cNvPicPr/>
                  </pic:nvPicPr>
                  <pic:blipFill>
                    <a:blip r:embed="rId26">
                      <a:extLst>
                        <a:ext uri="{28A0092B-C50C-407E-A947-70E740481C1C}">
                          <a14:useLocalDpi xmlns:a14="http://schemas.microsoft.com/office/drawing/2010/main" val="0"/>
                        </a:ext>
                      </a:extLst>
                    </a:blip>
                    <a:stretch>
                      <a:fillRect/>
                    </a:stretch>
                  </pic:blipFill>
                  <pic:spPr>
                    <a:xfrm>
                      <a:off x="0" y="0"/>
                      <a:ext cx="3752215" cy="2600325"/>
                    </a:xfrm>
                    <a:prstGeom prst="rect">
                      <a:avLst/>
                    </a:prstGeom>
                  </pic:spPr>
                </pic:pic>
              </a:graphicData>
            </a:graphic>
            <wp14:sizeRelH relativeFrom="page">
              <wp14:pctWidth>0</wp14:pctWidth>
            </wp14:sizeRelH>
            <wp14:sizeRelV relativeFrom="page">
              <wp14:pctHeight>0</wp14:pctHeight>
            </wp14:sizeRelV>
          </wp:anchor>
        </w:drawing>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OBJAŠNJENJE: Na grafiku su ucrtane </w:t>
      </w:r>
      <w:r>
        <w:rPr>
          <w:rFonts w:ascii="Calibri" w:hAnsi="Calibri" w:cs="Calibri"/>
          <w:i/>
          <w:iCs/>
          <w:sz w:val="22"/>
          <w:szCs w:val="22"/>
        </w:rPr>
        <w:t xml:space="preserve">kriva akumulacije </w:t>
      </w:r>
      <w:r>
        <w:rPr>
          <w:rFonts w:ascii="Calibri" w:hAnsi="Calibri" w:cs="Calibri"/>
          <w:b/>
          <w:bCs/>
          <w:sz w:val="22"/>
          <w:szCs w:val="22"/>
        </w:rPr>
        <w:t>A</w:t>
      </w:r>
      <w:r>
        <w:rPr>
          <w:rFonts w:ascii="Calibri" w:hAnsi="Calibri" w:cs="Calibri"/>
          <w:sz w:val="22"/>
          <w:szCs w:val="22"/>
        </w:rPr>
        <w:t>(</w:t>
      </w:r>
      <w:r>
        <w:rPr>
          <w:rFonts w:ascii="Calibri" w:hAnsi="Calibri" w:cs="Calibri"/>
          <w:b/>
          <w:bCs/>
          <w:sz w:val="22"/>
          <w:szCs w:val="22"/>
        </w:rPr>
        <w:t>Š</w:t>
      </w:r>
      <w:r>
        <w:rPr>
          <w:rFonts w:ascii="Calibri" w:hAnsi="Calibri" w:cs="Calibri"/>
          <w:sz w:val="22"/>
          <w:szCs w:val="22"/>
        </w:rPr>
        <w:t xml:space="preserve">) (već objašnjena), </w:t>
      </w:r>
      <w:r>
        <w:rPr>
          <w:rFonts w:ascii="Calibri" w:hAnsi="Calibri" w:cs="Calibri"/>
          <w:i/>
          <w:iCs/>
          <w:sz w:val="22"/>
          <w:szCs w:val="22"/>
        </w:rPr>
        <w:t xml:space="preserve">linija </w:t>
      </w:r>
      <w:r>
        <w:rPr>
          <w:rFonts w:ascii="Calibri" w:hAnsi="Calibri" w:cs="Calibri"/>
          <w:b/>
          <w:bCs/>
          <w:sz w:val="22"/>
          <w:szCs w:val="22"/>
        </w:rPr>
        <w:t xml:space="preserve">ZZ </w:t>
      </w:r>
      <w:r>
        <w:rPr>
          <w:rFonts w:ascii="Calibri" w:hAnsi="Calibri" w:cs="Calibri"/>
          <w:sz w:val="22"/>
          <w:szCs w:val="22"/>
        </w:rPr>
        <w:t xml:space="preserve">(već objašnjena) i </w:t>
      </w:r>
      <w:r>
        <w:rPr>
          <w:rFonts w:ascii="Calibri" w:hAnsi="Calibri" w:cs="Calibri"/>
          <w:i/>
          <w:iCs/>
          <w:sz w:val="22"/>
          <w:szCs w:val="22"/>
        </w:rPr>
        <w:t xml:space="preserve">linija investicija </w:t>
      </w:r>
      <w:r>
        <w:rPr>
          <w:rFonts w:ascii="Calibri" w:hAnsi="Calibri" w:cs="Calibri"/>
          <w:b/>
          <w:bCs/>
          <w:sz w:val="22"/>
          <w:szCs w:val="22"/>
        </w:rPr>
        <w:t xml:space="preserve">I </w:t>
      </w:r>
      <w:r>
        <w:rPr>
          <w:rFonts w:ascii="Calibri" w:hAnsi="Calibri" w:cs="Calibri"/>
          <w:sz w:val="22"/>
          <w:szCs w:val="22"/>
        </w:rPr>
        <w:t>koja je paralelna sa X-osom jer investicije privrednih subjekata ne zavise od nacionalnog dohotka(</w:t>
      </w:r>
      <w:r>
        <w:rPr>
          <w:rFonts w:ascii="Calibri" w:hAnsi="Calibri" w:cs="Calibri"/>
          <w:b/>
          <w:bCs/>
          <w:sz w:val="22"/>
          <w:szCs w:val="22"/>
        </w:rPr>
        <w:t>ND</w:t>
      </w:r>
      <w:r>
        <w:rPr>
          <w:rFonts w:ascii="Calibri" w:hAnsi="Calibri" w:cs="Calibri"/>
          <w:sz w:val="22"/>
          <w:szCs w:val="22"/>
        </w:rPr>
        <w:t xml:space="preserve">). </w:t>
      </w:r>
    </w:p>
    <w:p w:rsidR="00057DB8" w:rsidRDefault="00057DB8" w:rsidP="00057DB8">
      <w:pPr>
        <w:pStyle w:val="Default"/>
        <w:spacing w:after="40"/>
        <w:rPr>
          <w:rFonts w:ascii="Calibri" w:hAnsi="Calibri" w:cs="Calibri"/>
          <w:sz w:val="22"/>
          <w:szCs w:val="22"/>
        </w:rPr>
      </w:pPr>
      <w:r>
        <w:rPr>
          <w:rFonts w:ascii="Calibri" w:hAnsi="Calibri" w:cs="Calibri"/>
          <w:i/>
          <w:iCs/>
          <w:sz w:val="22"/>
          <w:szCs w:val="22"/>
        </w:rPr>
        <w:t xml:space="preserve">Tačka </w:t>
      </w:r>
      <w:r>
        <w:rPr>
          <w:rFonts w:ascii="Calibri" w:hAnsi="Calibri" w:cs="Calibri"/>
          <w:b/>
          <w:bCs/>
          <w:sz w:val="22"/>
          <w:szCs w:val="22"/>
        </w:rPr>
        <w:t xml:space="preserve">E </w:t>
      </w:r>
      <w:r>
        <w:rPr>
          <w:rFonts w:ascii="Calibri" w:hAnsi="Calibri" w:cs="Calibri"/>
          <w:sz w:val="22"/>
          <w:szCs w:val="22"/>
        </w:rPr>
        <w:t xml:space="preserve">predstavlja ravnotežnu tačku gde su investicije jednake akumulaciji </w:t>
      </w:r>
      <w:r>
        <w:rPr>
          <w:rFonts w:ascii="Calibri" w:hAnsi="Calibri" w:cs="Calibri"/>
          <w:b/>
          <w:bCs/>
          <w:sz w:val="22"/>
          <w:szCs w:val="22"/>
        </w:rPr>
        <w:t>A</w:t>
      </w:r>
      <w:r>
        <w:rPr>
          <w:rFonts w:ascii="Calibri" w:hAnsi="Calibri" w:cs="Calibri"/>
          <w:sz w:val="22"/>
          <w:szCs w:val="22"/>
        </w:rPr>
        <w:t>(</w:t>
      </w:r>
      <w:r>
        <w:rPr>
          <w:rFonts w:ascii="Calibri" w:hAnsi="Calibri" w:cs="Calibri"/>
          <w:b/>
          <w:bCs/>
          <w:sz w:val="22"/>
          <w:szCs w:val="22"/>
        </w:rPr>
        <w:t>Š</w:t>
      </w:r>
      <w:r>
        <w:rPr>
          <w:rFonts w:ascii="Calibri" w:hAnsi="Calibri" w:cs="Calibri"/>
          <w:sz w:val="22"/>
          <w:szCs w:val="22"/>
        </w:rPr>
        <w:t xml:space="preserve">) = </w:t>
      </w:r>
      <w:r>
        <w:rPr>
          <w:rFonts w:ascii="Calibri" w:hAnsi="Calibri" w:cs="Calibri"/>
          <w:b/>
          <w:bCs/>
          <w:sz w:val="22"/>
          <w:szCs w:val="22"/>
        </w:rPr>
        <w:t xml:space="preserve">I </w:t>
      </w:r>
      <w:r>
        <w:rPr>
          <w:rFonts w:ascii="Calibri" w:hAnsi="Calibri" w:cs="Calibri"/>
          <w:sz w:val="22"/>
          <w:szCs w:val="22"/>
        </w:rPr>
        <w:t xml:space="preserv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Tački </w:t>
      </w:r>
      <w:r w:rsidRPr="007E05FF">
        <w:rPr>
          <w:rFonts w:ascii="Calibri" w:hAnsi="Calibri" w:cs="Calibri"/>
          <w:b/>
          <w:sz w:val="22"/>
          <w:szCs w:val="22"/>
        </w:rPr>
        <w:t>E</w:t>
      </w:r>
      <w:r>
        <w:rPr>
          <w:rFonts w:ascii="Calibri" w:hAnsi="Calibri" w:cs="Calibri"/>
          <w:sz w:val="22"/>
          <w:szCs w:val="22"/>
        </w:rPr>
        <w:t xml:space="preserve"> odgovara </w:t>
      </w:r>
      <w:r>
        <w:rPr>
          <w:rFonts w:ascii="Calibri" w:hAnsi="Calibri" w:cs="Calibri"/>
          <w:i/>
          <w:iCs/>
          <w:sz w:val="22"/>
          <w:szCs w:val="22"/>
        </w:rPr>
        <w:t xml:space="preserve">ravnotežni nacionalni dohodak </w:t>
      </w:r>
      <w:r>
        <w:rPr>
          <w:rFonts w:ascii="Calibri" w:hAnsi="Calibri" w:cs="Calibri"/>
          <w:b/>
          <w:bCs/>
          <w:sz w:val="22"/>
          <w:szCs w:val="22"/>
        </w:rPr>
        <w:t>0M</w:t>
      </w:r>
      <w:r>
        <w:rPr>
          <w:rFonts w:ascii="Calibri" w:hAnsi="Calibri" w:cs="Calibri"/>
          <w:sz w:val="22"/>
          <w:szCs w:val="22"/>
        </w:rPr>
        <w:t xml:space="preserve">, kojem teži društvena proivodnja, a koji je manji od maksimalnog nacionalnog dohotka koji bi se postigao pri punoj zaposlenosti u preseku krive akumulacije </w:t>
      </w:r>
      <w:r w:rsidRPr="007E05FF">
        <w:rPr>
          <w:rFonts w:ascii="Calibri" w:hAnsi="Calibri" w:cs="Calibri"/>
          <w:b/>
          <w:sz w:val="22"/>
          <w:szCs w:val="22"/>
        </w:rPr>
        <w:t>A(Š),</w:t>
      </w:r>
      <w:r>
        <w:rPr>
          <w:rFonts w:ascii="Calibri" w:hAnsi="Calibri" w:cs="Calibri"/>
          <w:sz w:val="22"/>
          <w:szCs w:val="22"/>
        </w:rPr>
        <w:t xml:space="preserve"> linije </w:t>
      </w:r>
      <w:r w:rsidRPr="007E05FF">
        <w:rPr>
          <w:rFonts w:ascii="Calibri" w:hAnsi="Calibri" w:cs="Calibri"/>
          <w:b/>
          <w:sz w:val="22"/>
          <w:szCs w:val="22"/>
        </w:rPr>
        <w:t>ZZ</w:t>
      </w:r>
      <w:r>
        <w:rPr>
          <w:rFonts w:ascii="Calibri" w:hAnsi="Calibri" w:cs="Calibri"/>
          <w:sz w:val="22"/>
          <w:szCs w:val="22"/>
        </w:rPr>
        <w:t xml:space="preserve"> i linije investicija</w:t>
      </w:r>
      <w:r w:rsidRPr="007E05FF">
        <w:rPr>
          <w:rFonts w:ascii="Calibri" w:hAnsi="Calibri" w:cs="Calibri"/>
          <w:b/>
          <w:sz w:val="22"/>
          <w:szCs w:val="22"/>
        </w:rPr>
        <w:t xml:space="preserve"> I</w:t>
      </w:r>
      <w:r>
        <w:rPr>
          <w:rFonts w:ascii="Calibri" w:hAnsi="Calibri" w:cs="Calibri"/>
          <w:sz w:val="22"/>
          <w:szCs w:val="22"/>
        </w:rPr>
        <w:t xml:space="preserve">. </w:t>
      </w:r>
    </w:p>
    <w:p w:rsidR="00A83515" w:rsidRDefault="00A83515" w:rsidP="00057DB8">
      <w:pPr>
        <w:pStyle w:val="Default"/>
        <w:spacing w:after="40"/>
        <w:rPr>
          <w:rFonts w:ascii="Calibri" w:hAnsi="Calibri" w:cs="Calibri"/>
          <w:sz w:val="22"/>
          <w:szCs w:val="22"/>
        </w:rPr>
      </w:pPr>
    </w:p>
    <w:p w:rsidR="00A83515" w:rsidRDefault="00A83515" w:rsidP="00057DB8">
      <w:pPr>
        <w:pStyle w:val="Default"/>
        <w:spacing w:after="40"/>
        <w:rPr>
          <w:rFonts w:ascii="Calibri" w:hAnsi="Calibri" w:cs="Calibri"/>
          <w:sz w:val="22"/>
          <w:szCs w:val="22"/>
        </w:rPr>
      </w:pPr>
    </w:p>
    <w:p w:rsidR="007E05FF" w:rsidRDefault="007E05FF" w:rsidP="00057DB8">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Razlikujemo tri slučaja kako akumulacija i investicije učestvuju u određivanju nacionalnog dohotka: </w:t>
      </w:r>
    </w:p>
    <w:p w:rsidR="007E05FF" w:rsidRDefault="007E05FF" w:rsidP="00057DB8">
      <w:pPr>
        <w:pStyle w:val="Default"/>
        <w:spacing w:after="40"/>
        <w:rPr>
          <w:rFonts w:ascii="Calibri" w:hAnsi="Calibri" w:cs="Calibri"/>
          <w:sz w:val="22"/>
          <w:szCs w:val="22"/>
        </w:rPr>
      </w:pPr>
    </w:p>
    <w:p w:rsidR="00057DB8" w:rsidRDefault="007E05FF" w:rsidP="007E05FF">
      <w:pPr>
        <w:pStyle w:val="Default"/>
        <w:spacing w:after="40"/>
        <w:rPr>
          <w:rFonts w:ascii="Calibri" w:hAnsi="Calibri" w:cs="Calibri"/>
          <w:sz w:val="22"/>
          <w:szCs w:val="22"/>
        </w:rPr>
      </w:pPr>
      <w:r w:rsidRPr="007E05FF">
        <w:rPr>
          <w:rFonts w:ascii="Calibri" w:hAnsi="Calibri" w:cs="Calibri"/>
          <w:b/>
          <w:bCs/>
          <w:sz w:val="22"/>
          <w:szCs w:val="22"/>
        </w:rPr>
        <w:t>1.</w:t>
      </w:r>
      <w:r>
        <w:rPr>
          <w:rFonts w:ascii="Calibri" w:hAnsi="Calibri" w:cs="Calibri"/>
          <w:b/>
          <w:bCs/>
          <w:sz w:val="22"/>
          <w:szCs w:val="22"/>
        </w:rPr>
        <w:t xml:space="preserve"> </w:t>
      </w:r>
      <w:r w:rsidR="00057DB8">
        <w:rPr>
          <w:rFonts w:ascii="Calibri" w:hAnsi="Calibri" w:cs="Calibri"/>
          <w:b/>
          <w:bCs/>
          <w:sz w:val="22"/>
          <w:szCs w:val="22"/>
        </w:rPr>
        <w:t xml:space="preserve">A(Š) = I </w:t>
      </w:r>
      <w:r w:rsidR="00057DB8">
        <w:rPr>
          <w:rFonts w:ascii="Calibri" w:hAnsi="Calibri" w:cs="Calibri"/>
          <w:sz w:val="22"/>
          <w:szCs w:val="22"/>
        </w:rPr>
        <w:t>- tada proizvodnja, potrošnja, zaposlenost i nacional</w:t>
      </w:r>
      <w:r w:rsidR="00A83515">
        <w:rPr>
          <w:rFonts w:ascii="Calibri" w:hAnsi="Calibri" w:cs="Calibri"/>
          <w:sz w:val="22"/>
          <w:szCs w:val="22"/>
        </w:rPr>
        <w:t>ni dohodak ostaju nepromenjeni. Jer je postignut ravnotežni nivo nacionalnog dohotka.</w:t>
      </w:r>
    </w:p>
    <w:p w:rsidR="007E05FF" w:rsidRDefault="007E05FF" w:rsidP="007E05FF">
      <w:pPr>
        <w:pStyle w:val="Default"/>
        <w:spacing w:after="40"/>
        <w:rPr>
          <w:rFonts w:ascii="Calibri" w:hAnsi="Calibri" w:cs="Calibri"/>
          <w:sz w:val="22"/>
          <w:szCs w:val="22"/>
        </w:rPr>
      </w:pPr>
    </w:p>
    <w:p w:rsidR="00057DB8" w:rsidRDefault="007E05FF" w:rsidP="007E05FF">
      <w:pPr>
        <w:pStyle w:val="Default"/>
        <w:spacing w:after="40"/>
        <w:rPr>
          <w:rFonts w:ascii="Calibri" w:hAnsi="Calibri" w:cs="Calibri"/>
          <w:sz w:val="22"/>
          <w:szCs w:val="22"/>
        </w:rPr>
      </w:pPr>
      <w:r w:rsidRPr="007E05FF">
        <w:rPr>
          <w:rFonts w:ascii="Calibri" w:hAnsi="Calibri" w:cs="Calibri"/>
          <w:b/>
          <w:bCs/>
          <w:sz w:val="22"/>
          <w:szCs w:val="22"/>
        </w:rPr>
        <w:t>2.</w:t>
      </w:r>
      <w:r>
        <w:rPr>
          <w:rFonts w:ascii="Calibri" w:hAnsi="Calibri" w:cs="Calibri"/>
          <w:b/>
          <w:bCs/>
          <w:sz w:val="22"/>
          <w:szCs w:val="22"/>
        </w:rPr>
        <w:t xml:space="preserve"> </w:t>
      </w:r>
      <w:r w:rsidR="00057DB8">
        <w:rPr>
          <w:rFonts w:ascii="Calibri" w:hAnsi="Calibri" w:cs="Calibri"/>
          <w:b/>
          <w:bCs/>
          <w:sz w:val="22"/>
          <w:szCs w:val="22"/>
        </w:rPr>
        <w:t xml:space="preserve">A(Š) &gt; I </w:t>
      </w:r>
      <w:r w:rsidR="00057DB8">
        <w:rPr>
          <w:rFonts w:ascii="Calibri" w:hAnsi="Calibri" w:cs="Calibri"/>
          <w:sz w:val="22"/>
          <w:szCs w:val="22"/>
        </w:rPr>
        <w:t xml:space="preserve">(“deflacioni jaz”) - pošto je </w:t>
      </w:r>
      <w:r>
        <w:rPr>
          <w:rFonts w:ascii="Calibri" w:hAnsi="Calibri" w:cs="Calibri"/>
          <w:b/>
          <w:bCs/>
          <w:sz w:val="22"/>
          <w:szCs w:val="22"/>
        </w:rPr>
        <w:t>štednja &gt; p</w:t>
      </w:r>
      <w:r w:rsidR="00057DB8">
        <w:rPr>
          <w:rFonts w:ascii="Calibri" w:hAnsi="Calibri" w:cs="Calibri"/>
          <w:b/>
          <w:bCs/>
          <w:sz w:val="22"/>
          <w:szCs w:val="22"/>
        </w:rPr>
        <w:t>otrošnje</w:t>
      </w:r>
      <w:r w:rsidR="00057DB8">
        <w:rPr>
          <w:rFonts w:ascii="Calibri" w:hAnsi="Calibri" w:cs="Calibri"/>
          <w:sz w:val="22"/>
          <w:szCs w:val="22"/>
        </w:rPr>
        <w:t xml:space="preserve">, tada </w:t>
      </w:r>
      <w:r>
        <w:rPr>
          <w:rFonts w:ascii="Calibri" w:hAnsi="Calibri" w:cs="Calibri"/>
          <w:b/>
          <w:bCs/>
          <w:sz w:val="22"/>
          <w:szCs w:val="22"/>
        </w:rPr>
        <w:t>p</w:t>
      </w:r>
      <w:r w:rsidR="00057DB8">
        <w:rPr>
          <w:rFonts w:ascii="Calibri" w:hAnsi="Calibri" w:cs="Calibri"/>
          <w:b/>
          <w:bCs/>
          <w:sz w:val="22"/>
          <w:szCs w:val="22"/>
        </w:rPr>
        <w:t>otrošnja ↓</w:t>
      </w:r>
      <w:r w:rsidR="00057DB8">
        <w:rPr>
          <w:rFonts w:ascii="Calibri" w:hAnsi="Calibri" w:cs="Calibri"/>
          <w:sz w:val="22"/>
          <w:szCs w:val="22"/>
        </w:rPr>
        <w:t xml:space="preserve">, a sa njom i </w:t>
      </w:r>
      <w:r w:rsidR="00A83515">
        <w:rPr>
          <w:rFonts w:ascii="Calibri" w:hAnsi="Calibri" w:cs="Calibri"/>
          <w:b/>
          <w:bCs/>
          <w:sz w:val="22"/>
          <w:szCs w:val="22"/>
        </w:rPr>
        <w:t>p</w:t>
      </w:r>
      <w:r w:rsidR="00057DB8">
        <w:rPr>
          <w:rFonts w:ascii="Calibri" w:hAnsi="Calibri" w:cs="Calibri"/>
          <w:b/>
          <w:bCs/>
          <w:sz w:val="22"/>
          <w:szCs w:val="22"/>
        </w:rPr>
        <w:t>roizvodnja ↓</w:t>
      </w:r>
      <w:r w:rsidR="00057DB8">
        <w:rPr>
          <w:rFonts w:ascii="Calibri" w:hAnsi="Calibri" w:cs="Calibri"/>
          <w:sz w:val="22"/>
          <w:szCs w:val="22"/>
        </w:rPr>
        <w:t xml:space="preserve">, čiji pad dovodi do </w:t>
      </w:r>
      <w:r w:rsidR="00A83515">
        <w:rPr>
          <w:rFonts w:ascii="Calibri" w:hAnsi="Calibri" w:cs="Calibri"/>
          <w:b/>
          <w:bCs/>
          <w:sz w:val="22"/>
          <w:szCs w:val="22"/>
        </w:rPr>
        <w:t>z</w:t>
      </w:r>
      <w:r w:rsidR="00057DB8">
        <w:rPr>
          <w:rFonts w:ascii="Calibri" w:hAnsi="Calibri" w:cs="Calibri"/>
          <w:b/>
          <w:bCs/>
          <w:sz w:val="22"/>
          <w:szCs w:val="22"/>
        </w:rPr>
        <w:t xml:space="preserve">aposlenosti ↓ </w:t>
      </w:r>
      <w:r w:rsidR="00057DB8">
        <w:rPr>
          <w:rFonts w:ascii="Calibri" w:hAnsi="Calibri" w:cs="Calibri"/>
          <w:sz w:val="22"/>
          <w:szCs w:val="22"/>
        </w:rPr>
        <w:t xml:space="preserve">pa samim tim i </w:t>
      </w:r>
      <w:r>
        <w:rPr>
          <w:rFonts w:ascii="Calibri" w:hAnsi="Calibri" w:cs="Calibri"/>
          <w:b/>
          <w:bCs/>
          <w:sz w:val="22"/>
          <w:szCs w:val="22"/>
        </w:rPr>
        <w:t>n</w:t>
      </w:r>
      <w:r w:rsidR="00057DB8">
        <w:rPr>
          <w:rFonts w:ascii="Calibri" w:hAnsi="Calibri" w:cs="Calibri"/>
          <w:b/>
          <w:bCs/>
          <w:sz w:val="22"/>
          <w:szCs w:val="22"/>
        </w:rPr>
        <w:t>acionalni dohodak ↓</w:t>
      </w:r>
      <w:r w:rsidR="00057DB8">
        <w:rPr>
          <w:rFonts w:ascii="Calibri" w:hAnsi="Calibri" w:cs="Calibri"/>
          <w:sz w:val="22"/>
          <w:szCs w:val="22"/>
        </w:rPr>
        <w:t xml:space="preserve">. Pad nacionalnog dohotka izaziva i </w:t>
      </w:r>
      <w:r>
        <w:rPr>
          <w:rFonts w:ascii="Calibri" w:hAnsi="Calibri" w:cs="Calibri"/>
          <w:b/>
          <w:bCs/>
          <w:sz w:val="22"/>
          <w:szCs w:val="22"/>
        </w:rPr>
        <w:t>štednja</w:t>
      </w:r>
      <w:r w:rsidR="00057DB8">
        <w:rPr>
          <w:rFonts w:ascii="Calibri" w:hAnsi="Calibri" w:cs="Calibri"/>
          <w:b/>
          <w:bCs/>
          <w:sz w:val="22"/>
          <w:szCs w:val="22"/>
        </w:rPr>
        <w:t xml:space="preserve"> ↓</w:t>
      </w:r>
      <w:r w:rsidR="00057DB8">
        <w:rPr>
          <w:rFonts w:ascii="Calibri" w:hAnsi="Calibri" w:cs="Calibri"/>
          <w:sz w:val="22"/>
          <w:szCs w:val="22"/>
        </w:rPr>
        <w:t xml:space="preserve">, i to do ravnotežnog nivoa u </w:t>
      </w:r>
      <w:r w:rsidR="00057DB8">
        <w:rPr>
          <w:rFonts w:ascii="Calibri" w:hAnsi="Calibri" w:cs="Calibri"/>
          <w:i/>
          <w:iCs/>
          <w:sz w:val="22"/>
          <w:szCs w:val="22"/>
        </w:rPr>
        <w:t xml:space="preserve">tački </w:t>
      </w:r>
      <w:r w:rsidR="00057DB8">
        <w:rPr>
          <w:rFonts w:ascii="Calibri" w:hAnsi="Calibri" w:cs="Calibri"/>
          <w:b/>
          <w:bCs/>
          <w:sz w:val="22"/>
          <w:szCs w:val="22"/>
        </w:rPr>
        <w:t>E</w:t>
      </w:r>
      <w:r w:rsidR="00057DB8">
        <w:rPr>
          <w:rFonts w:ascii="Calibri" w:hAnsi="Calibri" w:cs="Calibri"/>
          <w:sz w:val="22"/>
          <w:szCs w:val="22"/>
        </w:rPr>
        <w:t xml:space="preserve">. </w:t>
      </w:r>
    </w:p>
    <w:p w:rsidR="007E05FF" w:rsidRDefault="007E05FF" w:rsidP="007E05FF">
      <w:pPr>
        <w:pStyle w:val="Default"/>
        <w:spacing w:after="40"/>
        <w:rPr>
          <w:rFonts w:ascii="Calibri" w:hAnsi="Calibri" w:cs="Calibri"/>
          <w:sz w:val="22"/>
          <w:szCs w:val="22"/>
        </w:rPr>
      </w:pPr>
    </w:p>
    <w:p w:rsidR="00057DB8" w:rsidRDefault="007E05FF" w:rsidP="007E05FF">
      <w:pPr>
        <w:pStyle w:val="Default"/>
        <w:spacing w:after="40"/>
        <w:rPr>
          <w:rFonts w:ascii="Calibri" w:hAnsi="Calibri" w:cs="Calibri"/>
          <w:sz w:val="22"/>
          <w:szCs w:val="22"/>
        </w:rPr>
      </w:pPr>
      <w:r w:rsidRPr="007E05FF">
        <w:rPr>
          <w:rFonts w:ascii="Calibri" w:hAnsi="Calibri" w:cs="Calibri"/>
          <w:b/>
          <w:bCs/>
          <w:sz w:val="22"/>
          <w:szCs w:val="22"/>
        </w:rPr>
        <w:t>3.</w:t>
      </w:r>
      <w:r>
        <w:rPr>
          <w:rFonts w:ascii="Calibri" w:hAnsi="Calibri" w:cs="Calibri"/>
          <w:b/>
          <w:bCs/>
          <w:sz w:val="22"/>
          <w:szCs w:val="22"/>
        </w:rPr>
        <w:t xml:space="preserve"> </w:t>
      </w:r>
      <w:r w:rsidR="00057DB8">
        <w:rPr>
          <w:rFonts w:ascii="Calibri" w:hAnsi="Calibri" w:cs="Calibri"/>
          <w:b/>
          <w:bCs/>
          <w:sz w:val="22"/>
          <w:szCs w:val="22"/>
        </w:rPr>
        <w:t xml:space="preserve">A(Š) &lt; I </w:t>
      </w:r>
      <w:r w:rsidR="00057DB8">
        <w:rPr>
          <w:rFonts w:ascii="Calibri" w:hAnsi="Calibri" w:cs="Calibri"/>
          <w:sz w:val="22"/>
          <w:szCs w:val="22"/>
        </w:rPr>
        <w:t xml:space="preserve">(“inflacioni jaz”) - pošto je </w:t>
      </w:r>
      <w:r>
        <w:rPr>
          <w:rFonts w:ascii="Calibri" w:hAnsi="Calibri" w:cs="Calibri"/>
          <w:b/>
          <w:bCs/>
          <w:sz w:val="22"/>
          <w:szCs w:val="22"/>
        </w:rPr>
        <w:t>štednja &lt; p</w:t>
      </w:r>
      <w:r w:rsidR="00057DB8">
        <w:rPr>
          <w:rFonts w:ascii="Calibri" w:hAnsi="Calibri" w:cs="Calibri"/>
          <w:b/>
          <w:bCs/>
          <w:sz w:val="22"/>
          <w:szCs w:val="22"/>
        </w:rPr>
        <w:t>otrošnje</w:t>
      </w:r>
      <w:r w:rsidR="00057DB8">
        <w:rPr>
          <w:rFonts w:ascii="Calibri" w:hAnsi="Calibri" w:cs="Calibri"/>
          <w:sz w:val="22"/>
          <w:szCs w:val="22"/>
        </w:rPr>
        <w:t xml:space="preserve">, tada </w:t>
      </w:r>
      <w:r>
        <w:rPr>
          <w:rFonts w:ascii="Calibri" w:hAnsi="Calibri" w:cs="Calibri"/>
          <w:b/>
          <w:bCs/>
          <w:sz w:val="22"/>
          <w:szCs w:val="22"/>
        </w:rPr>
        <w:t>p</w:t>
      </w:r>
      <w:r w:rsidR="00057DB8">
        <w:rPr>
          <w:rFonts w:ascii="Calibri" w:hAnsi="Calibri" w:cs="Calibri"/>
          <w:b/>
          <w:bCs/>
          <w:sz w:val="22"/>
          <w:szCs w:val="22"/>
        </w:rPr>
        <w:t>otrošnja ↑</w:t>
      </w:r>
      <w:r w:rsidR="00057DB8">
        <w:rPr>
          <w:rFonts w:ascii="Calibri" w:hAnsi="Calibri" w:cs="Calibri"/>
          <w:sz w:val="22"/>
          <w:szCs w:val="22"/>
        </w:rPr>
        <w:t xml:space="preserve">, a sa njom i </w:t>
      </w:r>
      <w:r>
        <w:rPr>
          <w:rFonts w:ascii="Calibri" w:hAnsi="Calibri" w:cs="Calibri"/>
          <w:b/>
          <w:bCs/>
          <w:sz w:val="22"/>
          <w:szCs w:val="22"/>
        </w:rPr>
        <w:t>p</w:t>
      </w:r>
      <w:r w:rsidR="00057DB8">
        <w:rPr>
          <w:rFonts w:ascii="Calibri" w:hAnsi="Calibri" w:cs="Calibri"/>
          <w:b/>
          <w:bCs/>
          <w:sz w:val="22"/>
          <w:szCs w:val="22"/>
        </w:rPr>
        <w:t>roizvodnja ↑</w:t>
      </w:r>
      <w:r w:rsidR="00057DB8">
        <w:rPr>
          <w:rFonts w:ascii="Calibri" w:hAnsi="Calibri" w:cs="Calibri"/>
          <w:sz w:val="22"/>
          <w:szCs w:val="22"/>
        </w:rPr>
        <w:t xml:space="preserve">, čiji rast dovodi do </w:t>
      </w:r>
      <w:r>
        <w:rPr>
          <w:rFonts w:ascii="Calibri" w:hAnsi="Calibri" w:cs="Calibri"/>
          <w:b/>
          <w:bCs/>
          <w:sz w:val="22"/>
          <w:szCs w:val="22"/>
        </w:rPr>
        <w:t>z</w:t>
      </w:r>
      <w:r w:rsidR="00057DB8">
        <w:rPr>
          <w:rFonts w:ascii="Calibri" w:hAnsi="Calibri" w:cs="Calibri"/>
          <w:b/>
          <w:bCs/>
          <w:sz w:val="22"/>
          <w:szCs w:val="22"/>
        </w:rPr>
        <w:t xml:space="preserve">aposlenosti ↑ </w:t>
      </w:r>
      <w:r w:rsidR="00057DB8">
        <w:rPr>
          <w:rFonts w:ascii="Calibri" w:hAnsi="Calibri" w:cs="Calibri"/>
          <w:sz w:val="22"/>
          <w:szCs w:val="22"/>
        </w:rPr>
        <w:t xml:space="preserve">pa samim tim i </w:t>
      </w:r>
      <w:r>
        <w:rPr>
          <w:rFonts w:ascii="Calibri" w:hAnsi="Calibri" w:cs="Calibri"/>
          <w:b/>
          <w:bCs/>
          <w:sz w:val="22"/>
          <w:szCs w:val="22"/>
        </w:rPr>
        <w:t>n</w:t>
      </w:r>
      <w:r w:rsidR="00057DB8">
        <w:rPr>
          <w:rFonts w:ascii="Calibri" w:hAnsi="Calibri" w:cs="Calibri"/>
          <w:b/>
          <w:bCs/>
          <w:sz w:val="22"/>
          <w:szCs w:val="22"/>
        </w:rPr>
        <w:t>acionalni dohodak ↑</w:t>
      </w:r>
      <w:r w:rsidR="00057DB8">
        <w:rPr>
          <w:rFonts w:ascii="Calibri" w:hAnsi="Calibri" w:cs="Calibri"/>
          <w:sz w:val="22"/>
          <w:szCs w:val="22"/>
        </w:rPr>
        <w:t xml:space="preserve">. Rast nacionalnog dohotka izaziva i </w:t>
      </w:r>
      <w:r>
        <w:rPr>
          <w:rFonts w:ascii="Calibri" w:hAnsi="Calibri" w:cs="Calibri"/>
          <w:b/>
          <w:bCs/>
          <w:sz w:val="22"/>
          <w:szCs w:val="22"/>
        </w:rPr>
        <w:t>štednja</w:t>
      </w:r>
      <w:r w:rsidR="00057DB8">
        <w:rPr>
          <w:rFonts w:ascii="Calibri" w:hAnsi="Calibri" w:cs="Calibri"/>
          <w:b/>
          <w:bCs/>
          <w:sz w:val="22"/>
          <w:szCs w:val="22"/>
        </w:rPr>
        <w:t xml:space="preserve"> ↑</w:t>
      </w:r>
      <w:r w:rsidR="00057DB8">
        <w:rPr>
          <w:rFonts w:ascii="Calibri" w:hAnsi="Calibri" w:cs="Calibri"/>
          <w:sz w:val="22"/>
          <w:szCs w:val="22"/>
        </w:rPr>
        <w:t xml:space="preserve">, i to do ravnotežnog nivoa u </w:t>
      </w:r>
      <w:r w:rsidR="00057DB8">
        <w:rPr>
          <w:rFonts w:ascii="Calibri" w:hAnsi="Calibri" w:cs="Calibri"/>
          <w:i/>
          <w:iCs/>
          <w:sz w:val="22"/>
          <w:szCs w:val="22"/>
        </w:rPr>
        <w:t xml:space="preserve">tački </w:t>
      </w:r>
      <w:r w:rsidR="00057DB8">
        <w:rPr>
          <w:rFonts w:ascii="Calibri" w:hAnsi="Calibri" w:cs="Calibri"/>
          <w:b/>
          <w:bCs/>
          <w:sz w:val="22"/>
          <w:szCs w:val="22"/>
        </w:rPr>
        <w:t>E</w:t>
      </w:r>
      <w:r w:rsidR="00057DB8">
        <w:rPr>
          <w:rFonts w:ascii="Calibri" w:hAnsi="Calibri" w:cs="Calibri"/>
          <w:sz w:val="22"/>
          <w:szCs w:val="22"/>
        </w:rPr>
        <w:t xml:space="preserve">. </w:t>
      </w:r>
    </w:p>
    <w:p w:rsidR="007E05FF" w:rsidRDefault="007E05FF" w:rsidP="007E05FF">
      <w:pPr>
        <w:pStyle w:val="Default"/>
        <w:spacing w:after="40"/>
        <w:rPr>
          <w:rFonts w:ascii="Calibri" w:hAnsi="Calibri" w:cs="Calibri"/>
          <w:sz w:val="22"/>
          <w:szCs w:val="22"/>
        </w:rPr>
      </w:pPr>
    </w:p>
    <w:p w:rsidR="007E05FF" w:rsidRDefault="007E05FF" w:rsidP="00057DB8">
      <w:pPr>
        <w:pStyle w:val="Default"/>
        <w:spacing w:after="40"/>
        <w:rPr>
          <w:rFonts w:ascii="Calibri" w:hAnsi="Calibri" w:cs="Calibri"/>
          <w:sz w:val="22"/>
          <w:szCs w:val="22"/>
        </w:rPr>
      </w:pPr>
      <w:r w:rsidRPr="007E05FF">
        <w:rPr>
          <w:rFonts w:ascii="Calibri" w:hAnsi="Calibri" w:cs="Calibri"/>
          <w:b/>
          <w:sz w:val="22"/>
          <w:szCs w:val="22"/>
        </w:rPr>
        <w:t>Zaključak</w:t>
      </w:r>
      <w:r>
        <w:rPr>
          <w:rFonts w:ascii="Calibri" w:hAnsi="Calibri" w:cs="Calibri"/>
          <w:sz w:val="22"/>
          <w:szCs w:val="22"/>
        </w:rPr>
        <w:t xml:space="preserve"> je da se u sva tri slučaja samo u ravnotežnoj tački E planirana štednja  poklapa sa planiranim investicijama.</w:t>
      </w:r>
    </w:p>
    <w:p w:rsidR="00057DB8" w:rsidRDefault="00057DB8" w:rsidP="00057DB8">
      <w:pPr>
        <w:pStyle w:val="Default"/>
        <w:pageBreakBefore/>
        <w:spacing w:after="40"/>
        <w:rPr>
          <w:sz w:val="28"/>
          <w:szCs w:val="28"/>
        </w:rPr>
      </w:pPr>
      <w:r>
        <w:rPr>
          <w:b/>
          <w:bCs/>
          <w:sz w:val="28"/>
          <w:szCs w:val="28"/>
        </w:rPr>
        <w:lastRenderedPageBreak/>
        <w:t xml:space="preserve">79. Potrošnja i investicije kao odrednice nacionalnog dohotka (prikazati grafički i objasniti). </w:t>
      </w:r>
    </w:p>
    <w:p w:rsidR="007E05FF" w:rsidRDefault="007E05FF" w:rsidP="00057DB8">
      <w:pPr>
        <w:pStyle w:val="Default"/>
        <w:spacing w:after="40"/>
        <w:rPr>
          <w:rFonts w:ascii="Calibri" w:hAnsi="Calibri" w:cs="Calibri"/>
          <w:sz w:val="22"/>
          <w:szCs w:val="22"/>
        </w:rPr>
      </w:pPr>
      <w:r>
        <w:rPr>
          <w:rFonts w:ascii="Calibri" w:hAnsi="Calibri" w:cs="Calibri"/>
          <w:noProof/>
          <w:sz w:val="22"/>
          <w:szCs w:val="22"/>
        </w:rPr>
        <w:drawing>
          <wp:anchor distT="0" distB="0" distL="114300" distR="114300" simplePos="0" relativeHeight="251671552" behindDoc="0" locked="0" layoutInCell="1" allowOverlap="1" wp14:anchorId="4FB97E96" wp14:editId="1A3A32FC">
            <wp:simplePos x="0" y="0"/>
            <wp:positionH relativeFrom="column">
              <wp:posOffset>5715</wp:posOffset>
            </wp:positionH>
            <wp:positionV relativeFrom="paragraph">
              <wp:posOffset>192405</wp:posOffset>
            </wp:positionV>
            <wp:extent cx="3621405" cy="2736850"/>
            <wp:effectExtent l="0" t="0" r="0"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sredjeno.jpg"/>
                    <pic:cNvPicPr/>
                  </pic:nvPicPr>
                  <pic:blipFill>
                    <a:blip r:embed="rId27">
                      <a:extLst>
                        <a:ext uri="{28A0092B-C50C-407E-A947-70E740481C1C}">
                          <a14:useLocalDpi xmlns:a14="http://schemas.microsoft.com/office/drawing/2010/main" val="0"/>
                        </a:ext>
                      </a:extLst>
                    </a:blip>
                    <a:stretch>
                      <a:fillRect/>
                    </a:stretch>
                  </pic:blipFill>
                  <pic:spPr>
                    <a:xfrm>
                      <a:off x="0" y="0"/>
                      <a:ext cx="3621405" cy="2736850"/>
                    </a:xfrm>
                    <a:prstGeom prst="rect">
                      <a:avLst/>
                    </a:prstGeom>
                  </pic:spPr>
                </pic:pic>
              </a:graphicData>
            </a:graphic>
            <wp14:sizeRelH relativeFrom="page">
              <wp14:pctWidth>0</wp14:pctWidth>
            </wp14:sizeRelH>
            <wp14:sizeRelV relativeFrom="page">
              <wp14:pctHeight>0</wp14:pctHeight>
            </wp14:sizeRelV>
          </wp:anchor>
        </w:drawing>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OBJAŠNJENJE: Na grafiku su ucrtane </w:t>
      </w:r>
      <w:r>
        <w:rPr>
          <w:rFonts w:ascii="Calibri" w:hAnsi="Calibri" w:cs="Calibri"/>
          <w:i/>
          <w:iCs/>
          <w:sz w:val="22"/>
          <w:szCs w:val="22"/>
        </w:rPr>
        <w:t xml:space="preserve">kriva potrošnje </w:t>
      </w:r>
      <w:r>
        <w:rPr>
          <w:rFonts w:ascii="Calibri" w:hAnsi="Calibri" w:cs="Calibri"/>
          <w:b/>
          <w:bCs/>
          <w:sz w:val="22"/>
          <w:szCs w:val="22"/>
        </w:rPr>
        <w:t xml:space="preserve">Pt </w:t>
      </w:r>
      <w:r>
        <w:rPr>
          <w:rFonts w:ascii="Calibri" w:hAnsi="Calibri" w:cs="Calibri"/>
          <w:sz w:val="22"/>
          <w:szCs w:val="22"/>
        </w:rPr>
        <w:t xml:space="preserve">(već objašnjena), </w:t>
      </w:r>
      <w:r>
        <w:rPr>
          <w:rFonts w:ascii="Calibri" w:hAnsi="Calibri" w:cs="Calibri"/>
          <w:i/>
          <w:iCs/>
          <w:sz w:val="22"/>
          <w:szCs w:val="22"/>
        </w:rPr>
        <w:t xml:space="preserve">linija </w:t>
      </w:r>
      <w:r>
        <w:rPr>
          <w:rFonts w:ascii="Calibri" w:hAnsi="Calibri" w:cs="Calibri"/>
          <w:b/>
          <w:bCs/>
          <w:sz w:val="22"/>
          <w:szCs w:val="22"/>
        </w:rPr>
        <w:t xml:space="preserve">45° </w:t>
      </w:r>
      <w:r>
        <w:rPr>
          <w:rFonts w:ascii="Calibri" w:hAnsi="Calibri" w:cs="Calibri"/>
          <w:sz w:val="22"/>
          <w:szCs w:val="22"/>
        </w:rPr>
        <w:t xml:space="preserve">(već objašnjena), </w:t>
      </w:r>
      <w:r>
        <w:rPr>
          <w:rFonts w:ascii="Calibri" w:hAnsi="Calibri" w:cs="Calibri"/>
          <w:i/>
          <w:iCs/>
          <w:sz w:val="22"/>
          <w:szCs w:val="22"/>
        </w:rPr>
        <w:t xml:space="preserve">linija </w:t>
      </w:r>
      <w:r>
        <w:rPr>
          <w:rFonts w:ascii="Calibri" w:hAnsi="Calibri" w:cs="Calibri"/>
          <w:b/>
          <w:bCs/>
          <w:sz w:val="22"/>
          <w:szCs w:val="22"/>
        </w:rPr>
        <w:t xml:space="preserve">ZZ </w:t>
      </w:r>
      <w:r>
        <w:rPr>
          <w:rFonts w:ascii="Calibri" w:hAnsi="Calibri" w:cs="Calibri"/>
          <w:sz w:val="22"/>
          <w:szCs w:val="22"/>
        </w:rPr>
        <w:t xml:space="preserve">(već objašnjena) i </w:t>
      </w:r>
      <w:r>
        <w:rPr>
          <w:rFonts w:ascii="Calibri" w:hAnsi="Calibri" w:cs="Calibri"/>
          <w:i/>
          <w:iCs/>
          <w:sz w:val="22"/>
          <w:szCs w:val="22"/>
        </w:rPr>
        <w:t xml:space="preserve">kriva potrošnje + investicija </w:t>
      </w:r>
      <w:r>
        <w:rPr>
          <w:rFonts w:ascii="Calibri" w:hAnsi="Calibri" w:cs="Calibri"/>
          <w:b/>
          <w:bCs/>
          <w:sz w:val="22"/>
          <w:szCs w:val="22"/>
        </w:rPr>
        <w:t xml:space="preserve">Pt + I </w:t>
      </w:r>
      <w:r>
        <w:rPr>
          <w:rFonts w:ascii="Calibri" w:hAnsi="Calibri" w:cs="Calibri"/>
          <w:sz w:val="22"/>
          <w:szCs w:val="22"/>
        </w:rPr>
        <w:t xml:space="preserve">koja predstavlja ukupne izdatke, i za potrošnju i za investiranje. </w:t>
      </w:r>
    </w:p>
    <w:p w:rsidR="00057DB8" w:rsidRDefault="00057DB8" w:rsidP="00057DB8">
      <w:pPr>
        <w:pStyle w:val="Default"/>
        <w:spacing w:after="40"/>
        <w:rPr>
          <w:rFonts w:ascii="Calibri" w:hAnsi="Calibri" w:cs="Calibri"/>
          <w:sz w:val="22"/>
          <w:szCs w:val="22"/>
        </w:rPr>
      </w:pPr>
      <w:r>
        <w:rPr>
          <w:rFonts w:ascii="Calibri" w:hAnsi="Calibri" w:cs="Calibri"/>
          <w:i/>
          <w:iCs/>
          <w:sz w:val="22"/>
          <w:szCs w:val="22"/>
        </w:rPr>
        <w:t xml:space="preserve">Tačka </w:t>
      </w:r>
      <w:r>
        <w:rPr>
          <w:rFonts w:ascii="Calibri" w:hAnsi="Calibri" w:cs="Calibri"/>
          <w:b/>
          <w:bCs/>
          <w:sz w:val="22"/>
          <w:szCs w:val="22"/>
        </w:rPr>
        <w:t xml:space="preserve">E </w:t>
      </w:r>
      <w:r>
        <w:rPr>
          <w:rFonts w:ascii="Calibri" w:hAnsi="Calibri" w:cs="Calibri"/>
          <w:sz w:val="22"/>
          <w:szCs w:val="22"/>
        </w:rPr>
        <w:t xml:space="preserve">je </w:t>
      </w:r>
      <w:r>
        <w:rPr>
          <w:rFonts w:ascii="Calibri" w:hAnsi="Calibri" w:cs="Calibri"/>
          <w:i/>
          <w:iCs/>
          <w:sz w:val="22"/>
          <w:szCs w:val="22"/>
        </w:rPr>
        <w:t xml:space="preserve">ravnotežna tačka </w:t>
      </w:r>
      <w:r>
        <w:rPr>
          <w:rFonts w:ascii="Calibri" w:hAnsi="Calibri" w:cs="Calibri"/>
          <w:sz w:val="22"/>
          <w:szCs w:val="22"/>
        </w:rPr>
        <w:t xml:space="preserve">gde se seku </w:t>
      </w:r>
      <w:r>
        <w:rPr>
          <w:rFonts w:ascii="Calibri" w:hAnsi="Calibri" w:cs="Calibri"/>
          <w:i/>
          <w:iCs/>
          <w:sz w:val="22"/>
          <w:szCs w:val="22"/>
        </w:rPr>
        <w:t xml:space="preserve">kriva </w:t>
      </w:r>
      <w:r>
        <w:rPr>
          <w:rFonts w:ascii="Calibri" w:hAnsi="Calibri" w:cs="Calibri"/>
          <w:b/>
          <w:bCs/>
          <w:sz w:val="22"/>
          <w:szCs w:val="22"/>
        </w:rPr>
        <w:t xml:space="preserve">Pt + I </w:t>
      </w:r>
      <w:r>
        <w:rPr>
          <w:rFonts w:ascii="Calibri" w:hAnsi="Calibri" w:cs="Calibri"/>
          <w:sz w:val="22"/>
          <w:szCs w:val="22"/>
        </w:rPr>
        <w:t xml:space="preserve">i </w:t>
      </w:r>
      <w:r>
        <w:rPr>
          <w:rFonts w:ascii="Calibri" w:hAnsi="Calibri" w:cs="Calibri"/>
          <w:i/>
          <w:iCs/>
          <w:sz w:val="22"/>
          <w:szCs w:val="22"/>
        </w:rPr>
        <w:t xml:space="preserve">linija </w:t>
      </w:r>
      <w:r>
        <w:rPr>
          <w:rFonts w:ascii="Calibri" w:hAnsi="Calibri" w:cs="Calibri"/>
          <w:b/>
          <w:bCs/>
          <w:sz w:val="22"/>
          <w:szCs w:val="22"/>
        </w:rPr>
        <w:t xml:space="preserve">45° </w:t>
      </w:r>
      <w:r>
        <w:rPr>
          <w:rFonts w:ascii="Calibri" w:hAnsi="Calibri" w:cs="Calibri"/>
          <w:sz w:val="22"/>
          <w:szCs w:val="22"/>
        </w:rPr>
        <w:t xml:space="preserve">i u kojoj se određuje </w:t>
      </w:r>
      <w:r>
        <w:rPr>
          <w:rFonts w:ascii="Calibri" w:hAnsi="Calibri" w:cs="Calibri"/>
          <w:i/>
          <w:iCs/>
          <w:sz w:val="22"/>
          <w:szCs w:val="22"/>
        </w:rPr>
        <w:t xml:space="preserve">ravnotežni nacionalni dohodak </w:t>
      </w:r>
      <w:r w:rsidR="007E05FF">
        <w:rPr>
          <w:rFonts w:ascii="Calibri" w:hAnsi="Calibri" w:cs="Calibri"/>
          <w:b/>
          <w:bCs/>
          <w:sz w:val="22"/>
          <w:szCs w:val="22"/>
        </w:rPr>
        <w:t>O</w:t>
      </w:r>
      <w:r>
        <w:rPr>
          <w:rFonts w:ascii="Calibri" w:hAnsi="Calibri" w:cs="Calibri"/>
          <w:b/>
          <w:bCs/>
          <w:sz w:val="22"/>
          <w:szCs w:val="22"/>
        </w:rPr>
        <w:t>M</w:t>
      </w:r>
      <w:r>
        <w:rPr>
          <w:rFonts w:ascii="Calibri" w:hAnsi="Calibri" w:cs="Calibri"/>
          <w:sz w:val="22"/>
          <w:szCs w:val="22"/>
        </w:rPr>
        <w:t xml:space="preserve">, kojem teži društvena proizvodnja jer ona tada pokriva svu planiranu potrošnju i investiranje, a koji je manji od maksimalnog nacionalnog dohotka koji bi se postigao pri punoj zaposlenosti u preseku krive </w:t>
      </w:r>
      <w:r w:rsidRPr="007E05FF">
        <w:rPr>
          <w:rFonts w:ascii="Calibri" w:hAnsi="Calibri" w:cs="Calibri"/>
          <w:b/>
          <w:sz w:val="22"/>
          <w:szCs w:val="22"/>
        </w:rPr>
        <w:t>Pt + I</w:t>
      </w:r>
      <w:r>
        <w:rPr>
          <w:rFonts w:ascii="Calibri" w:hAnsi="Calibri" w:cs="Calibri"/>
          <w:sz w:val="22"/>
          <w:szCs w:val="22"/>
        </w:rPr>
        <w:t xml:space="preserve">, linije </w:t>
      </w:r>
      <w:r w:rsidRPr="007E05FF">
        <w:rPr>
          <w:rFonts w:ascii="Calibri" w:hAnsi="Calibri" w:cs="Calibri"/>
          <w:b/>
          <w:sz w:val="22"/>
          <w:szCs w:val="22"/>
        </w:rPr>
        <w:t>ZZ</w:t>
      </w:r>
      <w:r>
        <w:rPr>
          <w:rFonts w:ascii="Calibri" w:hAnsi="Calibri" w:cs="Calibri"/>
          <w:sz w:val="22"/>
          <w:szCs w:val="22"/>
        </w:rPr>
        <w:t xml:space="preserve"> i linije </w:t>
      </w:r>
      <w:r w:rsidRPr="007E05FF">
        <w:rPr>
          <w:rFonts w:ascii="Calibri" w:hAnsi="Calibri" w:cs="Calibri"/>
          <w:b/>
          <w:sz w:val="22"/>
          <w:szCs w:val="22"/>
        </w:rPr>
        <w:t>45°</w:t>
      </w:r>
      <w:r>
        <w:rPr>
          <w:rFonts w:ascii="Calibri" w:hAnsi="Calibri" w:cs="Calibri"/>
          <w:sz w:val="22"/>
          <w:szCs w:val="22"/>
        </w:rPr>
        <w:t xml:space="preserv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Ako je </w:t>
      </w:r>
      <w:r w:rsidR="007E05FF">
        <w:rPr>
          <w:rFonts w:ascii="Calibri" w:hAnsi="Calibri" w:cs="Calibri"/>
          <w:b/>
          <w:bCs/>
          <w:sz w:val="22"/>
          <w:szCs w:val="22"/>
        </w:rPr>
        <w:t>proizvodnja &gt; š</w:t>
      </w:r>
      <w:r>
        <w:rPr>
          <w:rFonts w:ascii="Calibri" w:hAnsi="Calibri" w:cs="Calibri"/>
          <w:b/>
          <w:bCs/>
          <w:sz w:val="22"/>
          <w:szCs w:val="22"/>
        </w:rPr>
        <w:t>otrošnje</w:t>
      </w:r>
      <w:r>
        <w:rPr>
          <w:rFonts w:ascii="Calibri" w:hAnsi="Calibri" w:cs="Calibri"/>
          <w:sz w:val="22"/>
          <w:szCs w:val="22"/>
        </w:rPr>
        <w:t xml:space="preserve">, onda se takvo stanje privrede naziva </w:t>
      </w:r>
      <w:r>
        <w:rPr>
          <w:rFonts w:ascii="Calibri" w:hAnsi="Calibri" w:cs="Calibri"/>
          <w:b/>
          <w:bCs/>
          <w:sz w:val="22"/>
          <w:szCs w:val="22"/>
        </w:rPr>
        <w:t>hiperprodukcija</w:t>
      </w:r>
      <w:r>
        <w:rPr>
          <w:rFonts w:ascii="Calibri" w:hAnsi="Calibri" w:cs="Calibri"/>
          <w:sz w:val="22"/>
          <w:szCs w:val="22"/>
        </w:rPr>
        <w:t xml:space="preserv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Ako je </w:t>
      </w:r>
      <w:r w:rsidR="007E05FF">
        <w:rPr>
          <w:rFonts w:ascii="Calibri" w:hAnsi="Calibri" w:cs="Calibri"/>
          <w:b/>
          <w:bCs/>
          <w:sz w:val="22"/>
          <w:szCs w:val="22"/>
        </w:rPr>
        <w:t>proizvodnja &lt; p</w:t>
      </w:r>
      <w:r>
        <w:rPr>
          <w:rFonts w:ascii="Calibri" w:hAnsi="Calibri" w:cs="Calibri"/>
          <w:b/>
          <w:bCs/>
          <w:sz w:val="22"/>
          <w:szCs w:val="22"/>
        </w:rPr>
        <w:t>otrošnje</w:t>
      </w:r>
      <w:r>
        <w:rPr>
          <w:rFonts w:ascii="Calibri" w:hAnsi="Calibri" w:cs="Calibri"/>
          <w:sz w:val="22"/>
          <w:szCs w:val="22"/>
        </w:rPr>
        <w:t xml:space="preserve">, onda se takvo stanje privrede naziva </w:t>
      </w:r>
      <w:r>
        <w:rPr>
          <w:rFonts w:ascii="Calibri" w:hAnsi="Calibri" w:cs="Calibri"/>
          <w:b/>
          <w:bCs/>
          <w:sz w:val="22"/>
          <w:szCs w:val="22"/>
        </w:rPr>
        <w:t>hipoprodukcija</w:t>
      </w:r>
      <w:r>
        <w:rPr>
          <w:rFonts w:ascii="Calibri" w:hAnsi="Calibri" w:cs="Calibri"/>
          <w:sz w:val="22"/>
          <w:szCs w:val="22"/>
        </w:rPr>
        <w:t xml:space="preserve">. </w:t>
      </w:r>
    </w:p>
    <w:p w:rsidR="007E05FF" w:rsidRDefault="007E05FF" w:rsidP="00057DB8">
      <w:pPr>
        <w:pStyle w:val="Default"/>
        <w:spacing w:after="40"/>
        <w:rPr>
          <w:rFonts w:ascii="Calibri" w:hAnsi="Calibri" w:cs="Calibri"/>
          <w:sz w:val="22"/>
          <w:szCs w:val="22"/>
        </w:rPr>
      </w:pPr>
    </w:p>
    <w:p w:rsidR="00057DB8" w:rsidRDefault="00057DB8" w:rsidP="00057DB8">
      <w:pPr>
        <w:pStyle w:val="Default"/>
        <w:spacing w:after="40"/>
        <w:rPr>
          <w:sz w:val="28"/>
          <w:szCs w:val="28"/>
        </w:rPr>
      </w:pPr>
      <w:r>
        <w:rPr>
          <w:b/>
          <w:bCs/>
          <w:sz w:val="28"/>
          <w:szCs w:val="28"/>
        </w:rPr>
        <w:t xml:space="preserve">80. Nezaposlenost i deflacioni jaz. </w:t>
      </w:r>
    </w:p>
    <w:p w:rsidR="007E05FF" w:rsidRDefault="007E05FF" w:rsidP="00057DB8">
      <w:pPr>
        <w:pStyle w:val="Default"/>
        <w:spacing w:after="40"/>
        <w:rPr>
          <w:rFonts w:ascii="Calibri" w:hAnsi="Calibri" w:cs="Calibri"/>
          <w:sz w:val="22"/>
          <w:szCs w:val="22"/>
        </w:rPr>
      </w:pPr>
    </w:p>
    <w:p w:rsidR="007E05FF" w:rsidRDefault="007E05FF" w:rsidP="00057DB8">
      <w:pPr>
        <w:pStyle w:val="Default"/>
        <w:spacing w:after="40"/>
        <w:rPr>
          <w:rFonts w:ascii="Calibri" w:hAnsi="Calibri" w:cs="Calibri"/>
          <w:sz w:val="22"/>
          <w:szCs w:val="22"/>
        </w:rPr>
      </w:pPr>
      <w:r>
        <w:rPr>
          <w:rFonts w:ascii="Calibri" w:hAnsi="Calibri" w:cs="Calibri"/>
          <w:noProof/>
          <w:sz w:val="22"/>
          <w:szCs w:val="22"/>
        </w:rPr>
        <w:drawing>
          <wp:anchor distT="0" distB="0" distL="114300" distR="114300" simplePos="0" relativeHeight="251672576" behindDoc="0" locked="0" layoutInCell="1" allowOverlap="1" wp14:anchorId="1D6B269C" wp14:editId="32B4FE8C">
            <wp:simplePos x="0" y="0"/>
            <wp:positionH relativeFrom="column">
              <wp:posOffset>0</wp:posOffset>
            </wp:positionH>
            <wp:positionV relativeFrom="paragraph">
              <wp:posOffset>68580</wp:posOffset>
            </wp:positionV>
            <wp:extent cx="3305175" cy="223774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sredjeno.jpg"/>
                    <pic:cNvPicPr/>
                  </pic:nvPicPr>
                  <pic:blipFill>
                    <a:blip r:embed="rId28">
                      <a:extLst>
                        <a:ext uri="{28A0092B-C50C-407E-A947-70E740481C1C}">
                          <a14:useLocalDpi xmlns:a14="http://schemas.microsoft.com/office/drawing/2010/main" val="0"/>
                        </a:ext>
                      </a:extLst>
                    </a:blip>
                    <a:stretch>
                      <a:fillRect/>
                    </a:stretch>
                  </pic:blipFill>
                  <pic:spPr>
                    <a:xfrm>
                      <a:off x="0" y="0"/>
                      <a:ext cx="3305175" cy="2237740"/>
                    </a:xfrm>
                    <a:prstGeom prst="rect">
                      <a:avLst/>
                    </a:prstGeom>
                  </pic:spPr>
                </pic:pic>
              </a:graphicData>
            </a:graphic>
            <wp14:sizeRelH relativeFrom="page">
              <wp14:pctWidth>0</wp14:pctWidth>
            </wp14:sizeRelH>
            <wp14:sizeRelV relativeFrom="page">
              <wp14:pctHeight>0</wp14:pctHeight>
            </wp14:sizeRelV>
          </wp:anchor>
        </w:drawing>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Deflacioni jaz (preko </w:t>
      </w:r>
      <w:r>
        <w:rPr>
          <w:rFonts w:ascii="Calibri" w:hAnsi="Calibri" w:cs="Calibri"/>
          <w:i/>
          <w:iCs/>
          <w:sz w:val="22"/>
          <w:szCs w:val="22"/>
        </w:rPr>
        <w:t>metoda akumulacija + investicije</w:t>
      </w:r>
      <w:r w:rsidR="007E05FF">
        <w:rPr>
          <w:rFonts w:ascii="Calibri" w:hAnsi="Calibri" w:cs="Calibri"/>
          <w:sz w:val="22"/>
          <w:szCs w:val="22"/>
        </w:rPr>
        <w:t>)</w:t>
      </w:r>
    </w:p>
    <w:p w:rsidR="007E05FF" w:rsidRDefault="007E05FF" w:rsidP="00057DB8">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OBJAŠNJENJE: </w:t>
      </w:r>
      <w:r>
        <w:rPr>
          <w:rFonts w:ascii="Calibri" w:hAnsi="Calibri" w:cs="Calibri"/>
          <w:b/>
          <w:bCs/>
          <w:sz w:val="22"/>
          <w:szCs w:val="22"/>
        </w:rPr>
        <w:t xml:space="preserve">Deflacioni jaz </w:t>
      </w:r>
      <w:r>
        <w:rPr>
          <w:rFonts w:ascii="Calibri" w:hAnsi="Calibri" w:cs="Calibri"/>
          <w:sz w:val="22"/>
          <w:szCs w:val="22"/>
        </w:rPr>
        <w:t xml:space="preserve">(rastojanje </w:t>
      </w:r>
      <w:r>
        <w:rPr>
          <w:rFonts w:ascii="Calibri" w:hAnsi="Calibri" w:cs="Calibri"/>
          <w:b/>
          <w:bCs/>
          <w:sz w:val="22"/>
          <w:szCs w:val="22"/>
        </w:rPr>
        <w:t>D</w:t>
      </w:r>
      <w:r>
        <w:rPr>
          <w:rFonts w:ascii="Calibri" w:hAnsi="Calibri" w:cs="Calibri"/>
          <w:b/>
          <w:bCs/>
          <w:sz w:val="14"/>
          <w:szCs w:val="14"/>
        </w:rPr>
        <w:t>g</w:t>
      </w:r>
      <w:r>
        <w:rPr>
          <w:rFonts w:ascii="Calibri" w:hAnsi="Calibri" w:cs="Calibri"/>
          <w:b/>
          <w:bCs/>
          <w:sz w:val="22"/>
          <w:szCs w:val="22"/>
        </w:rPr>
        <w:t>E’</w:t>
      </w:r>
      <w:r>
        <w:rPr>
          <w:rFonts w:ascii="Calibri" w:hAnsi="Calibri" w:cs="Calibri"/>
          <w:sz w:val="22"/>
          <w:szCs w:val="22"/>
        </w:rPr>
        <w:t xml:space="preserve">) nastaje kada je </w:t>
      </w:r>
      <w:r>
        <w:rPr>
          <w:rFonts w:ascii="Calibri" w:hAnsi="Calibri" w:cs="Calibri"/>
          <w:b/>
          <w:bCs/>
          <w:sz w:val="22"/>
          <w:szCs w:val="22"/>
        </w:rPr>
        <w:t xml:space="preserve">A(Š) &gt; I </w:t>
      </w:r>
      <w:r>
        <w:rPr>
          <w:rFonts w:ascii="Calibri" w:hAnsi="Calibri" w:cs="Calibri"/>
          <w:sz w:val="22"/>
          <w:szCs w:val="22"/>
        </w:rPr>
        <w:t>i predstavlja razliku između postojećeg nivoa investicija(</w:t>
      </w:r>
      <w:r>
        <w:rPr>
          <w:rFonts w:ascii="Calibri" w:hAnsi="Calibri" w:cs="Calibri"/>
          <w:b/>
          <w:bCs/>
          <w:sz w:val="22"/>
          <w:szCs w:val="22"/>
        </w:rPr>
        <w:t>I</w:t>
      </w:r>
      <w:r>
        <w:rPr>
          <w:rFonts w:ascii="Calibri" w:hAnsi="Calibri" w:cs="Calibri"/>
          <w:sz w:val="22"/>
          <w:szCs w:val="22"/>
        </w:rPr>
        <w:t xml:space="preserve">) i nivoa akumulacije pri punoj zaposlenosti (u </w:t>
      </w:r>
      <w:r>
        <w:rPr>
          <w:rFonts w:ascii="Calibri" w:hAnsi="Calibri" w:cs="Calibri"/>
          <w:i/>
          <w:iCs/>
          <w:sz w:val="22"/>
          <w:szCs w:val="22"/>
        </w:rPr>
        <w:t xml:space="preserve">tački </w:t>
      </w:r>
      <w:r>
        <w:rPr>
          <w:rFonts w:ascii="Calibri" w:hAnsi="Calibri" w:cs="Calibri"/>
          <w:b/>
          <w:bCs/>
          <w:sz w:val="22"/>
          <w:szCs w:val="22"/>
        </w:rPr>
        <w:t>E’</w:t>
      </w:r>
      <w:r>
        <w:rPr>
          <w:rFonts w:ascii="Calibri" w:hAnsi="Calibri" w:cs="Calibri"/>
          <w:sz w:val="22"/>
          <w:szCs w:val="22"/>
        </w:rPr>
        <w:t xml:space="preserve">, gde se presecaju </w:t>
      </w:r>
      <w:r>
        <w:rPr>
          <w:rFonts w:ascii="Calibri" w:hAnsi="Calibri" w:cs="Calibri"/>
          <w:i/>
          <w:iCs/>
          <w:sz w:val="22"/>
          <w:szCs w:val="22"/>
        </w:rPr>
        <w:t xml:space="preserve">kriva štednje </w:t>
      </w:r>
      <w:r>
        <w:rPr>
          <w:rFonts w:ascii="Calibri" w:hAnsi="Calibri" w:cs="Calibri"/>
          <w:b/>
          <w:bCs/>
          <w:sz w:val="22"/>
          <w:szCs w:val="22"/>
        </w:rPr>
        <w:t xml:space="preserve">Š </w:t>
      </w:r>
      <w:r>
        <w:rPr>
          <w:rFonts w:ascii="Calibri" w:hAnsi="Calibri" w:cs="Calibri"/>
          <w:sz w:val="22"/>
          <w:szCs w:val="22"/>
        </w:rPr>
        <w:t xml:space="preserve">i </w:t>
      </w:r>
      <w:r>
        <w:rPr>
          <w:rFonts w:ascii="Calibri" w:hAnsi="Calibri" w:cs="Calibri"/>
          <w:i/>
          <w:iCs/>
          <w:sz w:val="22"/>
          <w:szCs w:val="22"/>
        </w:rPr>
        <w:t xml:space="preserve">linija </w:t>
      </w:r>
      <w:r>
        <w:rPr>
          <w:rFonts w:ascii="Calibri" w:hAnsi="Calibri" w:cs="Calibri"/>
          <w:b/>
          <w:bCs/>
          <w:sz w:val="22"/>
          <w:szCs w:val="22"/>
        </w:rPr>
        <w:t>ZZ</w:t>
      </w:r>
      <w:r>
        <w:rPr>
          <w:rFonts w:ascii="Calibri" w:hAnsi="Calibri" w:cs="Calibri"/>
          <w:sz w:val="22"/>
          <w:szCs w:val="22"/>
        </w:rPr>
        <w:t xml:space="preserv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U </w:t>
      </w:r>
      <w:r>
        <w:rPr>
          <w:rFonts w:ascii="Calibri" w:hAnsi="Calibri" w:cs="Calibri"/>
          <w:i/>
          <w:iCs/>
          <w:sz w:val="22"/>
          <w:szCs w:val="22"/>
        </w:rPr>
        <w:t xml:space="preserve">ravnotežnoj tački </w:t>
      </w:r>
      <w:r>
        <w:rPr>
          <w:rFonts w:ascii="Calibri" w:hAnsi="Calibri" w:cs="Calibri"/>
          <w:b/>
          <w:bCs/>
          <w:sz w:val="22"/>
          <w:szCs w:val="22"/>
        </w:rPr>
        <w:t xml:space="preserve">E </w:t>
      </w:r>
      <w:r>
        <w:rPr>
          <w:rFonts w:ascii="Calibri" w:hAnsi="Calibri" w:cs="Calibri"/>
          <w:sz w:val="22"/>
          <w:szCs w:val="22"/>
        </w:rPr>
        <w:t xml:space="preserve">(gde nacionalni dohodak iznosi </w:t>
      </w:r>
      <w:r>
        <w:rPr>
          <w:rFonts w:ascii="Calibri" w:hAnsi="Calibri" w:cs="Calibri"/>
          <w:b/>
          <w:bCs/>
          <w:sz w:val="22"/>
          <w:szCs w:val="22"/>
        </w:rPr>
        <w:t>0M</w:t>
      </w:r>
      <w:r>
        <w:rPr>
          <w:rFonts w:ascii="Calibri" w:hAnsi="Calibri" w:cs="Calibri"/>
          <w:sz w:val="22"/>
          <w:szCs w:val="22"/>
        </w:rPr>
        <w:t>) su investicije(</w:t>
      </w:r>
      <w:r>
        <w:rPr>
          <w:rFonts w:ascii="Calibri" w:hAnsi="Calibri" w:cs="Calibri"/>
          <w:b/>
          <w:bCs/>
          <w:sz w:val="22"/>
          <w:szCs w:val="22"/>
        </w:rPr>
        <w:t>I</w:t>
      </w:r>
      <w:r>
        <w:rPr>
          <w:rFonts w:ascii="Calibri" w:hAnsi="Calibri" w:cs="Calibri"/>
          <w:sz w:val="22"/>
          <w:szCs w:val="22"/>
        </w:rPr>
        <w:t xml:space="preserve">) znatno niže od akumulacije na nivou pune zaposlenosti (u </w:t>
      </w:r>
      <w:r>
        <w:rPr>
          <w:rFonts w:ascii="Calibri" w:hAnsi="Calibri" w:cs="Calibri"/>
          <w:i/>
          <w:iCs/>
          <w:sz w:val="22"/>
          <w:szCs w:val="22"/>
        </w:rPr>
        <w:t xml:space="preserve">tački </w:t>
      </w:r>
      <w:r>
        <w:rPr>
          <w:rFonts w:ascii="Calibri" w:hAnsi="Calibri" w:cs="Calibri"/>
          <w:b/>
          <w:bCs/>
          <w:sz w:val="22"/>
          <w:szCs w:val="22"/>
        </w:rPr>
        <w:t>E’</w:t>
      </w:r>
      <w:r>
        <w:rPr>
          <w:rFonts w:ascii="Calibri" w:hAnsi="Calibri" w:cs="Calibri"/>
          <w:sz w:val="22"/>
          <w:szCs w:val="22"/>
        </w:rPr>
        <w:t xml:space="preserve">), a </w:t>
      </w:r>
      <w:r>
        <w:rPr>
          <w:rFonts w:ascii="Calibri" w:hAnsi="Calibri" w:cs="Calibri"/>
          <w:b/>
          <w:bCs/>
          <w:sz w:val="22"/>
          <w:szCs w:val="22"/>
        </w:rPr>
        <w:t xml:space="preserve">I’ </w:t>
      </w:r>
      <w:r>
        <w:rPr>
          <w:rFonts w:ascii="Calibri" w:hAnsi="Calibri" w:cs="Calibri"/>
          <w:sz w:val="22"/>
          <w:szCs w:val="22"/>
        </w:rPr>
        <w:t xml:space="preserve">i </w:t>
      </w:r>
      <w:r>
        <w:rPr>
          <w:rFonts w:ascii="Calibri" w:hAnsi="Calibri" w:cs="Calibri"/>
          <w:b/>
          <w:bCs/>
          <w:sz w:val="22"/>
          <w:szCs w:val="22"/>
        </w:rPr>
        <w:t xml:space="preserve">0M’ </w:t>
      </w:r>
      <w:r>
        <w:rPr>
          <w:rFonts w:ascii="Calibri" w:hAnsi="Calibri" w:cs="Calibri"/>
          <w:sz w:val="22"/>
          <w:szCs w:val="22"/>
        </w:rPr>
        <w:t xml:space="preserve">predstavljaju najpoželjniji nivo investicija i nivo nacionalnog dohotka, respektivno. </w:t>
      </w:r>
    </w:p>
    <w:p w:rsidR="007E05FF" w:rsidRDefault="007E05FF" w:rsidP="00057DB8">
      <w:pPr>
        <w:pStyle w:val="Default"/>
        <w:spacing w:after="40"/>
        <w:rPr>
          <w:rFonts w:ascii="Calibri" w:hAnsi="Calibri" w:cs="Calibri"/>
          <w:sz w:val="22"/>
          <w:szCs w:val="22"/>
        </w:rPr>
      </w:pPr>
    </w:p>
    <w:p w:rsidR="007E05FF" w:rsidRDefault="005A2A46" w:rsidP="00057DB8">
      <w:pPr>
        <w:pStyle w:val="Default"/>
        <w:spacing w:after="40"/>
        <w:rPr>
          <w:rFonts w:ascii="Calibri" w:hAnsi="Calibri" w:cs="Calibri"/>
          <w:sz w:val="22"/>
          <w:szCs w:val="22"/>
        </w:rPr>
      </w:pPr>
      <w:r w:rsidRPr="005A2A46">
        <w:rPr>
          <w:rFonts w:ascii="Calibri" w:hAnsi="Calibri" w:cs="Calibri"/>
          <w:noProof/>
          <w:sz w:val="22"/>
          <w:szCs w:val="22"/>
        </w:rPr>
        <mc:AlternateContent>
          <mc:Choice Requires="wps">
            <w:drawing>
              <wp:anchor distT="0" distB="0" distL="114300" distR="114300" simplePos="0" relativeHeight="251675648" behindDoc="0" locked="0" layoutInCell="1" allowOverlap="1" wp14:anchorId="69AC17F5" wp14:editId="0A1FFC55">
                <wp:simplePos x="0" y="0"/>
                <wp:positionH relativeFrom="column">
                  <wp:posOffset>71480</wp:posOffset>
                </wp:positionH>
                <wp:positionV relativeFrom="paragraph">
                  <wp:posOffset>523875</wp:posOffset>
                </wp:positionV>
                <wp:extent cx="3520601" cy="1403985"/>
                <wp:effectExtent l="0" t="0" r="3810" b="381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601" cy="1403985"/>
                        </a:xfrm>
                        <a:prstGeom prst="rect">
                          <a:avLst/>
                        </a:prstGeom>
                        <a:solidFill>
                          <a:srgbClr val="FFFFFF"/>
                        </a:solidFill>
                        <a:ln w="9525">
                          <a:noFill/>
                          <a:miter lim="800000"/>
                          <a:headEnd/>
                          <a:tailEnd/>
                        </a:ln>
                      </wps:spPr>
                      <wps:txbx>
                        <w:txbxContent>
                          <w:p w:rsidR="00027E2F" w:rsidRDefault="00027E2F" w:rsidP="005A2A46">
                            <w:pPr>
                              <w:pStyle w:val="Default"/>
                              <w:pageBreakBefore/>
                              <w:spacing w:after="40"/>
                              <w:rPr>
                                <w:rFonts w:ascii="Calibri" w:hAnsi="Calibri" w:cs="Calibri"/>
                                <w:sz w:val="22"/>
                                <w:szCs w:val="22"/>
                              </w:rPr>
                            </w:pPr>
                            <w:r>
                              <w:rPr>
                                <w:rFonts w:ascii="Calibri" w:hAnsi="Calibri" w:cs="Calibri"/>
                                <w:sz w:val="22"/>
                                <w:szCs w:val="22"/>
                              </w:rPr>
                              <w:t xml:space="preserve">Deflacioni jaz (preko </w:t>
                            </w:r>
                            <w:r>
                              <w:rPr>
                                <w:rFonts w:ascii="Calibri" w:hAnsi="Calibri" w:cs="Calibri"/>
                                <w:i/>
                                <w:iCs/>
                                <w:sz w:val="22"/>
                                <w:szCs w:val="22"/>
                              </w:rPr>
                              <w:t>metoda potrošnja + investicije</w:t>
                            </w:r>
                            <w:r>
                              <w:rPr>
                                <w:rFonts w:ascii="Calibri" w:hAnsi="Calibri" w:cs="Calibri"/>
                                <w:sz w:val="22"/>
                                <w:szCs w:val="22"/>
                              </w:rPr>
                              <w:t>)</w:t>
                            </w:r>
                          </w:p>
                          <w:p w:rsidR="00027E2F" w:rsidRDefault="00027E2F" w:rsidP="005A2A46">
                            <w:pPr>
                              <w:pStyle w:val="Default"/>
                              <w:pageBreakBefore/>
                              <w:spacing w:after="40"/>
                              <w:rPr>
                                <w:rFonts w:ascii="Calibri" w:hAnsi="Calibri" w:cs="Calibri"/>
                                <w:sz w:val="22"/>
                                <w:szCs w:val="22"/>
                              </w:rPr>
                            </w:pPr>
                            <w:r>
                              <w:rPr>
                                <w:rFonts w:ascii="Calibri" w:hAnsi="Calibri" w:cs="Calibri"/>
                                <w:sz w:val="22"/>
                                <w:szCs w:val="22"/>
                              </w:rPr>
                              <w:t xml:space="preserve"> </w:t>
                            </w:r>
                          </w:p>
                          <w:p w:rsidR="00027E2F" w:rsidRDefault="00027E2F" w:rsidP="005A2A46">
                            <w:pPr>
                              <w:pStyle w:val="Default"/>
                              <w:spacing w:after="40"/>
                              <w:rPr>
                                <w:rFonts w:ascii="Calibri" w:hAnsi="Calibri" w:cs="Calibri"/>
                                <w:sz w:val="22"/>
                                <w:szCs w:val="22"/>
                              </w:rPr>
                            </w:pPr>
                            <w:r>
                              <w:rPr>
                                <w:rFonts w:ascii="Calibri" w:hAnsi="Calibri" w:cs="Calibri"/>
                                <w:sz w:val="22"/>
                                <w:szCs w:val="22"/>
                              </w:rPr>
                              <w:t xml:space="preserve">OBJAŠNJENJE: </w:t>
                            </w:r>
                            <w:r>
                              <w:rPr>
                                <w:rFonts w:ascii="Calibri" w:hAnsi="Calibri" w:cs="Calibri"/>
                                <w:b/>
                                <w:bCs/>
                                <w:sz w:val="22"/>
                                <w:szCs w:val="22"/>
                              </w:rPr>
                              <w:t xml:space="preserve">Deflacioni jaz </w:t>
                            </w:r>
                            <w:r>
                              <w:rPr>
                                <w:rFonts w:ascii="Calibri" w:hAnsi="Calibri" w:cs="Calibri"/>
                                <w:sz w:val="22"/>
                                <w:szCs w:val="22"/>
                              </w:rPr>
                              <w:t xml:space="preserve">(rastojanje </w:t>
                            </w:r>
                            <w:r>
                              <w:rPr>
                                <w:rFonts w:ascii="Calibri" w:hAnsi="Calibri" w:cs="Calibri"/>
                                <w:b/>
                                <w:bCs/>
                                <w:sz w:val="22"/>
                                <w:szCs w:val="22"/>
                              </w:rPr>
                              <w:t>D</w:t>
                            </w:r>
                            <w:r>
                              <w:rPr>
                                <w:rFonts w:ascii="Calibri" w:hAnsi="Calibri" w:cs="Calibri"/>
                                <w:b/>
                                <w:bCs/>
                                <w:sz w:val="14"/>
                                <w:szCs w:val="14"/>
                              </w:rPr>
                              <w:t>g</w:t>
                            </w:r>
                            <w:r>
                              <w:rPr>
                                <w:rFonts w:ascii="Calibri" w:hAnsi="Calibri" w:cs="Calibri"/>
                                <w:b/>
                                <w:bCs/>
                                <w:sz w:val="22"/>
                                <w:szCs w:val="22"/>
                              </w:rPr>
                              <w:t>E’</w:t>
                            </w:r>
                            <w:r>
                              <w:rPr>
                                <w:rFonts w:ascii="Calibri" w:hAnsi="Calibri" w:cs="Calibri"/>
                                <w:sz w:val="22"/>
                                <w:szCs w:val="22"/>
                              </w:rPr>
                              <w:t xml:space="preserve">) nastaje kada je </w:t>
                            </w:r>
                            <w:r>
                              <w:rPr>
                                <w:rFonts w:ascii="Calibri" w:hAnsi="Calibri" w:cs="Calibri"/>
                                <w:b/>
                                <w:bCs/>
                                <w:sz w:val="22"/>
                                <w:szCs w:val="22"/>
                              </w:rPr>
                              <w:t xml:space="preserve">A(Š) &gt; I </w:t>
                            </w:r>
                            <w:r>
                              <w:rPr>
                                <w:rFonts w:ascii="Calibri" w:hAnsi="Calibri" w:cs="Calibri"/>
                                <w:sz w:val="22"/>
                                <w:szCs w:val="22"/>
                              </w:rPr>
                              <w:t>i predstavlja razliku između postojećeg nivoa potrošnje i investicija(</w:t>
                            </w:r>
                            <w:r>
                              <w:rPr>
                                <w:rFonts w:ascii="Calibri" w:hAnsi="Calibri" w:cs="Calibri"/>
                                <w:b/>
                                <w:bCs/>
                                <w:sz w:val="22"/>
                                <w:szCs w:val="22"/>
                              </w:rPr>
                              <w:t>P</w:t>
                            </w:r>
                            <w:r>
                              <w:rPr>
                                <w:rFonts w:ascii="Calibri" w:hAnsi="Calibri" w:cs="Calibri"/>
                                <w:b/>
                                <w:bCs/>
                                <w:sz w:val="14"/>
                                <w:szCs w:val="14"/>
                              </w:rPr>
                              <w:t xml:space="preserve">t </w:t>
                            </w:r>
                            <w:r>
                              <w:rPr>
                                <w:rFonts w:ascii="Calibri" w:hAnsi="Calibri" w:cs="Calibri"/>
                                <w:b/>
                                <w:bCs/>
                                <w:sz w:val="22"/>
                                <w:szCs w:val="22"/>
                              </w:rPr>
                              <w:t>+ I</w:t>
                            </w:r>
                            <w:r>
                              <w:rPr>
                                <w:rFonts w:ascii="Calibri" w:hAnsi="Calibri" w:cs="Calibri"/>
                                <w:sz w:val="22"/>
                                <w:szCs w:val="22"/>
                              </w:rPr>
                              <w:t xml:space="preserve">) i nivoa potrošnje i investicija pri punoj zaposlenosti (u </w:t>
                            </w:r>
                            <w:r>
                              <w:rPr>
                                <w:rFonts w:ascii="Calibri" w:hAnsi="Calibri" w:cs="Calibri"/>
                                <w:i/>
                                <w:iCs/>
                                <w:sz w:val="22"/>
                                <w:szCs w:val="22"/>
                              </w:rPr>
                              <w:t xml:space="preserve">tački </w:t>
                            </w:r>
                            <w:r>
                              <w:rPr>
                                <w:rFonts w:ascii="Calibri" w:hAnsi="Calibri" w:cs="Calibri"/>
                                <w:b/>
                                <w:bCs/>
                                <w:sz w:val="22"/>
                                <w:szCs w:val="22"/>
                              </w:rPr>
                              <w:t>E’</w:t>
                            </w:r>
                            <w:r>
                              <w:rPr>
                                <w:rFonts w:ascii="Calibri" w:hAnsi="Calibri" w:cs="Calibri"/>
                                <w:sz w:val="22"/>
                                <w:szCs w:val="22"/>
                              </w:rPr>
                              <w:t xml:space="preserve">, gde se presecaju </w:t>
                            </w:r>
                            <w:r>
                              <w:rPr>
                                <w:rFonts w:ascii="Calibri" w:hAnsi="Calibri" w:cs="Calibri"/>
                                <w:i/>
                                <w:iCs/>
                                <w:sz w:val="22"/>
                                <w:szCs w:val="22"/>
                              </w:rPr>
                              <w:t xml:space="preserve">kriva </w:t>
                            </w:r>
                            <w:r>
                              <w:rPr>
                                <w:rFonts w:ascii="Calibri" w:hAnsi="Calibri" w:cs="Calibri"/>
                                <w:b/>
                                <w:bCs/>
                                <w:sz w:val="22"/>
                                <w:szCs w:val="22"/>
                              </w:rPr>
                              <w:t>P</w:t>
                            </w:r>
                            <w:r>
                              <w:rPr>
                                <w:rFonts w:ascii="Calibri" w:hAnsi="Calibri" w:cs="Calibri"/>
                                <w:b/>
                                <w:bCs/>
                                <w:sz w:val="14"/>
                                <w:szCs w:val="14"/>
                              </w:rPr>
                              <w:t>t</w:t>
                            </w:r>
                            <w:r>
                              <w:rPr>
                                <w:rFonts w:ascii="Calibri" w:hAnsi="Calibri" w:cs="Calibri"/>
                                <w:b/>
                                <w:bCs/>
                                <w:sz w:val="22"/>
                                <w:szCs w:val="22"/>
                              </w:rPr>
                              <w:t>’ + I’</w:t>
                            </w:r>
                            <w:r>
                              <w:rPr>
                                <w:rFonts w:ascii="Calibri" w:hAnsi="Calibri" w:cs="Calibri"/>
                                <w:sz w:val="22"/>
                                <w:szCs w:val="22"/>
                              </w:rPr>
                              <w:t xml:space="preserve">, </w:t>
                            </w:r>
                            <w:r>
                              <w:rPr>
                                <w:rFonts w:ascii="Calibri" w:hAnsi="Calibri" w:cs="Calibri"/>
                                <w:i/>
                                <w:iCs/>
                                <w:sz w:val="22"/>
                                <w:szCs w:val="22"/>
                              </w:rPr>
                              <w:t xml:space="preserve">linija </w:t>
                            </w:r>
                            <w:r>
                              <w:rPr>
                                <w:rFonts w:ascii="Calibri" w:hAnsi="Calibri" w:cs="Calibri"/>
                                <w:b/>
                                <w:bCs/>
                                <w:sz w:val="22"/>
                                <w:szCs w:val="22"/>
                              </w:rPr>
                              <w:t xml:space="preserve">45° </w:t>
                            </w:r>
                            <w:r>
                              <w:rPr>
                                <w:rFonts w:ascii="Calibri" w:hAnsi="Calibri" w:cs="Calibri"/>
                                <w:sz w:val="22"/>
                                <w:szCs w:val="22"/>
                              </w:rPr>
                              <w:t xml:space="preserve">i linija </w:t>
                            </w:r>
                            <w:r>
                              <w:rPr>
                                <w:rFonts w:ascii="Calibri" w:hAnsi="Calibri" w:cs="Calibri"/>
                                <w:b/>
                                <w:bCs/>
                                <w:sz w:val="22"/>
                                <w:szCs w:val="22"/>
                              </w:rPr>
                              <w:t>ZZ</w:t>
                            </w:r>
                            <w:r>
                              <w:rPr>
                                <w:rFonts w:ascii="Calibri" w:hAnsi="Calibri" w:cs="Calibri"/>
                                <w:sz w:val="22"/>
                                <w:szCs w:val="22"/>
                              </w:rPr>
                              <w:t xml:space="preserve">). </w:t>
                            </w:r>
                          </w:p>
                          <w:p w:rsidR="00027E2F" w:rsidRDefault="00027E2F" w:rsidP="005A2A46">
                            <w:pPr>
                              <w:pStyle w:val="Default"/>
                              <w:spacing w:after="40"/>
                              <w:rPr>
                                <w:rFonts w:ascii="Calibri" w:hAnsi="Calibri" w:cs="Calibri"/>
                                <w:sz w:val="22"/>
                                <w:szCs w:val="22"/>
                              </w:rPr>
                            </w:pPr>
                            <w:r>
                              <w:rPr>
                                <w:rFonts w:ascii="Calibri" w:hAnsi="Calibri" w:cs="Calibri"/>
                                <w:sz w:val="22"/>
                                <w:szCs w:val="22"/>
                              </w:rPr>
                              <w:t xml:space="preserve">NAPOMENA: Deflacioni jaz dovodi do </w:t>
                            </w:r>
                            <w:r>
                              <w:rPr>
                                <w:rFonts w:ascii="Calibri" w:hAnsi="Calibri" w:cs="Calibri"/>
                                <w:b/>
                                <w:bCs/>
                                <w:sz w:val="22"/>
                                <w:szCs w:val="22"/>
                              </w:rPr>
                              <w:t xml:space="preserve">multiplikatorskog efekta </w:t>
                            </w:r>
                            <w:r>
                              <w:rPr>
                                <w:rFonts w:ascii="Calibri" w:hAnsi="Calibri" w:cs="Calibri"/>
                                <w:sz w:val="22"/>
                                <w:szCs w:val="22"/>
                              </w:rPr>
                              <w:t xml:space="preserve">što znači da izaziva veći pad proizvodnje i zaposlenosti nego što je obim deflacionog jaza. </w:t>
                            </w:r>
                          </w:p>
                          <w:p w:rsidR="00027E2F" w:rsidRDefault="00027E2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5.65pt;margin-top:41.25pt;width:277.2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cLQIwIAACQEAAAOAAAAZHJzL2Uyb0RvYy54bWysU9tuGyEQfa/Uf0C813uJndorr6PUqatK&#10;6UVK+gEsy3pRgaGAvZt+fQfWcdz2rSoPiGFmDmfODOubUStyFM5LMDUtZjklwnBopdnX9Nvj7s2S&#10;Eh+YaZkCI2r6JDy92bx+tR5sJUroQbXCEQQxvhpsTfsQbJVlnvdCMz8DKww6O3CaBTTdPmsdGxBd&#10;q6zM8+tsANdaB1x4j7d3k5NuEn7XCR6+dJ0XgaiaIreQdpf2Ju7ZZs2qvWO2l/xEg/0DC82kwUfP&#10;UHcsMHJw8i8oLbkDD12YcdAZdJ3kItWA1RT5H9U89MyKVAuK4+1ZJv//YPnn41dHZFvTsqDEMI09&#10;ehRjIO9gJGWUZ7C+wqgHi3FhxGtscyrV23vg3z0xsO2Z2Ytb52DoBWuRXhEzs4vUCcdHkGb4BC0+&#10;ww4BEtDYOR21QzUIomObns6tiVQ4Xl4tyvw6R4ocfcU8v1otF+kNVj2nW+fDBwGaxENNHfY+wbPj&#10;vQ+RDqueQ+JrHpRsd1KpZLh9s1WOHBnOyS6tE/pvYcqQoaarRblIyAZifhohLQPOsZK6pss8rpjO&#10;qijHe9Omc2BSTWdkosxJnyjJJE4YmzF1IokXtWugfULBHExji98MDz24n5QMOLI19T8OzAlK1EeD&#10;oq+K+TzOeDLmi7clGu7S01x6mOEIVdNAyXTchvQvkhz2Fpuzk0m2FyYnyjiKSc3Tt4mzfmmnqJfP&#10;vfkFAAD//wMAUEsDBBQABgAIAAAAIQDray5S3QAAAAkBAAAPAAAAZHJzL2Rvd25yZXYueG1sTI8x&#10;T8MwFIR3JP6D9ZDYqNNGCVWIU1VULAxIFCQY3diJI+xny3bT8O95TDCe7nT3XbtbnGWzjmnyKGC9&#10;KoBp7L2acBTw/vZ0twWWskQlrUct4Fsn2HXXV61slL/gq56PeWRUgqmRAkzOoeE89UY7mVY+aCRv&#10;8NHJTDKOXEV5oXJn+aYoau7khLRgZNCPRvdfx7MT8OHMpA7x5XNQdj48D/sqLDEIcXuz7B+AZb3k&#10;vzD84hM6dMR08mdUiVnS65KSArabChj5VV3dAzsJKIuyBt61/P+D7gcAAP//AwBQSwECLQAUAAYA&#10;CAAAACEAtoM4kv4AAADhAQAAEwAAAAAAAAAAAAAAAAAAAAAAW0NvbnRlbnRfVHlwZXNdLnhtbFBL&#10;AQItABQABgAIAAAAIQA4/SH/1gAAAJQBAAALAAAAAAAAAAAAAAAAAC8BAABfcmVscy8ucmVsc1BL&#10;AQItABQABgAIAAAAIQDz2cLQIwIAACQEAAAOAAAAAAAAAAAAAAAAAC4CAABkcnMvZTJvRG9jLnht&#10;bFBLAQItABQABgAIAAAAIQDray5S3QAAAAkBAAAPAAAAAAAAAAAAAAAAAH0EAABkcnMvZG93bnJl&#10;di54bWxQSwUGAAAAAAQABADzAAAAhwUAAAAA&#10;" stroked="f">
                <v:textbox style="mso-fit-shape-to-text:t">
                  <w:txbxContent>
                    <w:p w:rsidR="00027E2F" w:rsidRDefault="00027E2F" w:rsidP="005A2A46">
                      <w:pPr>
                        <w:pStyle w:val="Default"/>
                        <w:pageBreakBefore/>
                        <w:spacing w:after="40"/>
                        <w:rPr>
                          <w:rFonts w:ascii="Calibri" w:hAnsi="Calibri" w:cs="Calibri"/>
                          <w:sz w:val="22"/>
                          <w:szCs w:val="22"/>
                        </w:rPr>
                      </w:pPr>
                      <w:r>
                        <w:rPr>
                          <w:rFonts w:ascii="Calibri" w:hAnsi="Calibri" w:cs="Calibri"/>
                          <w:sz w:val="22"/>
                          <w:szCs w:val="22"/>
                        </w:rPr>
                        <w:t xml:space="preserve">Deflacioni jaz (preko </w:t>
                      </w:r>
                      <w:r>
                        <w:rPr>
                          <w:rFonts w:ascii="Calibri" w:hAnsi="Calibri" w:cs="Calibri"/>
                          <w:i/>
                          <w:iCs/>
                          <w:sz w:val="22"/>
                          <w:szCs w:val="22"/>
                        </w:rPr>
                        <w:t>metoda potrošnja + investicije</w:t>
                      </w:r>
                      <w:r>
                        <w:rPr>
                          <w:rFonts w:ascii="Calibri" w:hAnsi="Calibri" w:cs="Calibri"/>
                          <w:sz w:val="22"/>
                          <w:szCs w:val="22"/>
                        </w:rPr>
                        <w:t>)</w:t>
                      </w:r>
                    </w:p>
                    <w:p w:rsidR="00027E2F" w:rsidRDefault="00027E2F" w:rsidP="005A2A46">
                      <w:pPr>
                        <w:pStyle w:val="Default"/>
                        <w:pageBreakBefore/>
                        <w:spacing w:after="40"/>
                        <w:rPr>
                          <w:rFonts w:ascii="Calibri" w:hAnsi="Calibri" w:cs="Calibri"/>
                          <w:sz w:val="22"/>
                          <w:szCs w:val="22"/>
                        </w:rPr>
                      </w:pPr>
                      <w:r>
                        <w:rPr>
                          <w:rFonts w:ascii="Calibri" w:hAnsi="Calibri" w:cs="Calibri"/>
                          <w:sz w:val="22"/>
                          <w:szCs w:val="22"/>
                        </w:rPr>
                        <w:t xml:space="preserve"> </w:t>
                      </w:r>
                    </w:p>
                    <w:p w:rsidR="00027E2F" w:rsidRDefault="00027E2F" w:rsidP="005A2A46">
                      <w:pPr>
                        <w:pStyle w:val="Default"/>
                        <w:spacing w:after="40"/>
                        <w:rPr>
                          <w:rFonts w:ascii="Calibri" w:hAnsi="Calibri" w:cs="Calibri"/>
                          <w:sz w:val="22"/>
                          <w:szCs w:val="22"/>
                        </w:rPr>
                      </w:pPr>
                      <w:r>
                        <w:rPr>
                          <w:rFonts w:ascii="Calibri" w:hAnsi="Calibri" w:cs="Calibri"/>
                          <w:sz w:val="22"/>
                          <w:szCs w:val="22"/>
                        </w:rPr>
                        <w:t xml:space="preserve">OBJAŠNJENJE: </w:t>
                      </w:r>
                      <w:r>
                        <w:rPr>
                          <w:rFonts w:ascii="Calibri" w:hAnsi="Calibri" w:cs="Calibri"/>
                          <w:b/>
                          <w:bCs/>
                          <w:sz w:val="22"/>
                          <w:szCs w:val="22"/>
                        </w:rPr>
                        <w:t xml:space="preserve">Deflacioni jaz </w:t>
                      </w:r>
                      <w:r>
                        <w:rPr>
                          <w:rFonts w:ascii="Calibri" w:hAnsi="Calibri" w:cs="Calibri"/>
                          <w:sz w:val="22"/>
                          <w:szCs w:val="22"/>
                        </w:rPr>
                        <w:t xml:space="preserve">(rastojanje </w:t>
                      </w:r>
                      <w:r>
                        <w:rPr>
                          <w:rFonts w:ascii="Calibri" w:hAnsi="Calibri" w:cs="Calibri"/>
                          <w:b/>
                          <w:bCs/>
                          <w:sz w:val="22"/>
                          <w:szCs w:val="22"/>
                        </w:rPr>
                        <w:t>D</w:t>
                      </w:r>
                      <w:r>
                        <w:rPr>
                          <w:rFonts w:ascii="Calibri" w:hAnsi="Calibri" w:cs="Calibri"/>
                          <w:b/>
                          <w:bCs/>
                          <w:sz w:val="14"/>
                          <w:szCs w:val="14"/>
                        </w:rPr>
                        <w:t>g</w:t>
                      </w:r>
                      <w:r>
                        <w:rPr>
                          <w:rFonts w:ascii="Calibri" w:hAnsi="Calibri" w:cs="Calibri"/>
                          <w:b/>
                          <w:bCs/>
                          <w:sz w:val="22"/>
                          <w:szCs w:val="22"/>
                        </w:rPr>
                        <w:t>E’</w:t>
                      </w:r>
                      <w:r>
                        <w:rPr>
                          <w:rFonts w:ascii="Calibri" w:hAnsi="Calibri" w:cs="Calibri"/>
                          <w:sz w:val="22"/>
                          <w:szCs w:val="22"/>
                        </w:rPr>
                        <w:t xml:space="preserve">) nastaje kada je </w:t>
                      </w:r>
                      <w:r>
                        <w:rPr>
                          <w:rFonts w:ascii="Calibri" w:hAnsi="Calibri" w:cs="Calibri"/>
                          <w:b/>
                          <w:bCs/>
                          <w:sz w:val="22"/>
                          <w:szCs w:val="22"/>
                        </w:rPr>
                        <w:t xml:space="preserve">A(Š) &gt; I </w:t>
                      </w:r>
                      <w:r>
                        <w:rPr>
                          <w:rFonts w:ascii="Calibri" w:hAnsi="Calibri" w:cs="Calibri"/>
                          <w:sz w:val="22"/>
                          <w:szCs w:val="22"/>
                        </w:rPr>
                        <w:t>i predstavlja razliku između postojećeg nivoa potrošnje i investicija(</w:t>
                      </w:r>
                      <w:r>
                        <w:rPr>
                          <w:rFonts w:ascii="Calibri" w:hAnsi="Calibri" w:cs="Calibri"/>
                          <w:b/>
                          <w:bCs/>
                          <w:sz w:val="22"/>
                          <w:szCs w:val="22"/>
                        </w:rPr>
                        <w:t>P</w:t>
                      </w:r>
                      <w:r>
                        <w:rPr>
                          <w:rFonts w:ascii="Calibri" w:hAnsi="Calibri" w:cs="Calibri"/>
                          <w:b/>
                          <w:bCs/>
                          <w:sz w:val="14"/>
                          <w:szCs w:val="14"/>
                        </w:rPr>
                        <w:t xml:space="preserve">t </w:t>
                      </w:r>
                      <w:r>
                        <w:rPr>
                          <w:rFonts w:ascii="Calibri" w:hAnsi="Calibri" w:cs="Calibri"/>
                          <w:b/>
                          <w:bCs/>
                          <w:sz w:val="22"/>
                          <w:szCs w:val="22"/>
                        </w:rPr>
                        <w:t>+ I</w:t>
                      </w:r>
                      <w:r>
                        <w:rPr>
                          <w:rFonts w:ascii="Calibri" w:hAnsi="Calibri" w:cs="Calibri"/>
                          <w:sz w:val="22"/>
                          <w:szCs w:val="22"/>
                        </w:rPr>
                        <w:t xml:space="preserve">) i nivoa potrošnje i investicija pri punoj zaposlenosti (u </w:t>
                      </w:r>
                      <w:r>
                        <w:rPr>
                          <w:rFonts w:ascii="Calibri" w:hAnsi="Calibri" w:cs="Calibri"/>
                          <w:i/>
                          <w:iCs/>
                          <w:sz w:val="22"/>
                          <w:szCs w:val="22"/>
                        </w:rPr>
                        <w:t xml:space="preserve">tački </w:t>
                      </w:r>
                      <w:r>
                        <w:rPr>
                          <w:rFonts w:ascii="Calibri" w:hAnsi="Calibri" w:cs="Calibri"/>
                          <w:b/>
                          <w:bCs/>
                          <w:sz w:val="22"/>
                          <w:szCs w:val="22"/>
                        </w:rPr>
                        <w:t>E’</w:t>
                      </w:r>
                      <w:r>
                        <w:rPr>
                          <w:rFonts w:ascii="Calibri" w:hAnsi="Calibri" w:cs="Calibri"/>
                          <w:sz w:val="22"/>
                          <w:szCs w:val="22"/>
                        </w:rPr>
                        <w:t xml:space="preserve">, gde se presecaju </w:t>
                      </w:r>
                      <w:r>
                        <w:rPr>
                          <w:rFonts w:ascii="Calibri" w:hAnsi="Calibri" w:cs="Calibri"/>
                          <w:i/>
                          <w:iCs/>
                          <w:sz w:val="22"/>
                          <w:szCs w:val="22"/>
                        </w:rPr>
                        <w:t xml:space="preserve">kriva </w:t>
                      </w:r>
                      <w:r>
                        <w:rPr>
                          <w:rFonts w:ascii="Calibri" w:hAnsi="Calibri" w:cs="Calibri"/>
                          <w:b/>
                          <w:bCs/>
                          <w:sz w:val="22"/>
                          <w:szCs w:val="22"/>
                        </w:rPr>
                        <w:t>P</w:t>
                      </w:r>
                      <w:r>
                        <w:rPr>
                          <w:rFonts w:ascii="Calibri" w:hAnsi="Calibri" w:cs="Calibri"/>
                          <w:b/>
                          <w:bCs/>
                          <w:sz w:val="14"/>
                          <w:szCs w:val="14"/>
                        </w:rPr>
                        <w:t>t</w:t>
                      </w:r>
                      <w:r>
                        <w:rPr>
                          <w:rFonts w:ascii="Calibri" w:hAnsi="Calibri" w:cs="Calibri"/>
                          <w:b/>
                          <w:bCs/>
                          <w:sz w:val="22"/>
                          <w:szCs w:val="22"/>
                        </w:rPr>
                        <w:t>’ + I’</w:t>
                      </w:r>
                      <w:r>
                        <w:rPr>
                          <w:rFonts w:ascii="Calibri" w:hAnsi="Calibri" w:cs="Calibri"/>
                          <w:sz w:val="22"/>
                          <w:szCs w:val="22"/>
                        </w:rPr>
                        <w:t xml:space="preserve">, </w:t>
                      </w:r>
                      <w:r>
                        <w:rPr>
                          <w:rFonts w:ascii="Calibri" w:hAnsi="Calibri" w:cs="Calibri"/>
                          <w:i/>
                          <w:iCs/>
                          <w:sz w:val="22"/>
                          <w:szCs w:val="22"/>
                        </w:rPr>
                        <w:t xml:space="preserve">linija </w:t>
                      </w:r>
                      <w:r>
                        <w:rPr>
                          <w:rFonts w:ascii="Calibri" w:hAnsi="Calibri" w:cs="Calibri"/>
                          <w:b/>
                          <w:bCs/>
                          <w:sz w:val="22"/>
                          <w:szCs w:val="22"/>
                        </w:rPr>
                        <w:t xml:space="preserve">45° </w:t>
                      </w:r>
                      <w:r>
                        <w:rPr>
                          <w:rFonts w:ascii="Calibri" w:hAnsi="Calibri" w:cs="Calibri"/>
                          <w:sz w:val="22"/>
                          <w:szCs w:val="22"/>
                        </w:rPr>
                        <w:t xml:space="preserve">i linija </w:t>
                      </w:r>
                      <w:r>
                        <w:rPr>
                          <w:rFonts w:ascii="Calibri" w:hAnsi="Calibri" w:cs="Calibri"/>
                          <w:b/>
                          <w:bCs/>
                          <w:sz w:val="22"/>
                          <w:szCs w:val="22"/>
                        </w:rPr>
                        <w:t>ZZ</w:t>
                      </w:r>
                      <w:r>
                        <w:rPr>
                          <w:rFonts w:ascii="Calibri" w:hAnsi="Calibri" w:cs="Calibri"/>
                          <w:sz w:val="22"/>
                          <w:szCs w:val="22"/>
                        </w:rPr>
                        <w:t xml:space="preserve">). </w:t>
                      </w:r>
                    </w:p>
                    <w:p w:rsidR="00027E2F" w:rsidRDefault="00027E2F" w:rsidP="005A2A46">
                      <w:pPr>
                        <w:pStyle w:val="Default"/>
                        <w:spacing w:after="40"/>
                        <w:rPr>
                          <w:rFonts w:ascii="Calibri" w:hAnsi="Calibri" w:cs="Calibri"/>
                          <w:sz w:val="22"/>
                          <w:szCs w:val="22"/>
                        </w:rPr>
                      </w:pPr>
                      <w:r>
                        <w:rPr>
                          <w:rFonts w:ascii="Calibri" w:hAnsi="Calibri" w:cs="Calibri"/>
                          <w:sz w:val="22"/>
                          <w:szCs w:val="22"/>
                        </w:rPr>
                        <w:t xml:space="preserve">NAPOMENA: Deflacioni jaz dovodi do </w:t>
                      </w:r>
                      <w:r>
                        <w:rPr>
                          <w:rFonts w:ascii="Calibri" w:hAnsi="Calibri" w:cs="Calibri"/>
                          <w:b/>
                          <w:bCs/>
                          <w:sz w:val="22"/>
                          <w:szCs w:val="22"/>
                        </w:rPr>
                        <w:t xml:space="preserve">multiplikatorskog efekta </w:t>
                      </w:r>
                      <w:r>
                        <w:rPr>
                          <w:rFonts w:ascii="Calibri" w:hAnsi="Calibri" w:cs="Calibri"/>
                          <w:sz w:val="22"/>
                          <w:szCs w:val="22"/>
                        </w:rPr>
                        <w:t xml:space="preserve">što znači da izaziva veći pad proizvodnje i zaposlenosti nego što je obim deflacionog jaza. </w:t>
                      </w:r>
                    </w:p>
                    <w:p w:rsidR="00027E2F" w:rsidRDefault="00027E2F"/>
                  </w:txbxContent>
                </v:textbox>
              </v:shape>
            </w:pict>
          </mc:Fallback>
        </mc:AlternateContent>
      </w:r>
      <w:r>
        <w:rPr>
          <w:rFonts w:ascii="Calibri" w:hAnsi="Calibri" w:cs="Calibri"/>
          <w:noProof/>
          <w:sz w:val="22"/>
          <w:szCs w:val="22"/>
        </w:rPr>
        <w:drawing>
          <wp:anchor distT="0" distB="0" distL="114300" distR="114300" simplePos="0" relativeHeight="251673600" behindDoc="0" locked="0" layoutInCell="1" allowOverlap="1" wp14:anchorId="081FF2B1" wp14:editId="4CAE316A">
            <wp:simplePos x="3897630" y="6761480"/>
            <wp:positionH relativeFrom="margin">
              <wp:align>left</wp:align>
            </wp:positionH>
            <wp:positionV relativeFrom="margin">
              <wp:align>bottom</wp:align>
            </wp:positionV>
            <wp:extent cx="3320415" cy="238887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sredjeno.jpg"/>
                    <pic:cNvPicPr/>
                  </pic:nvPicPr>
                  <pic:blipFill>
                    <a:blip r:embed="rId29">
                      <a:extLst>
                        <a:ext uri="{28A0092B-C50C-407E-A947-70E740481C1C}">
                          <a14:useLocalDpi xmlns:a14="http://schemas.microsoft.com/office/drawing/2010/main" val="0"/>
                        </a:ext>
                      </a:extLst>
                    </a:blip>
                    <a:stretch>
                      <a:fillRect/>
                    </a:stretch>
                  </pic:blipFill>
                  <pic:spPr>
                    <a:xfrm>
                      <a:off x="0" y="0"/>
                      <a:ext cx="3320415" cy="2389054"/>
                    </a:xfrm>
                    <a:prstGeom prst="rect">
                      <a:avLst/>
                    </a:prstGeom>
                  </pic:spPr>
                </pic:pic>
              </a:graphicData>
            </a:graphic>
            <wp14:sizeRelH relativeFrom="margin">
              <wp14:pctWidth>0</wp14:pctWidth>
            </wp14:sizeRelH>
            <wp14:sizeRelV relativeFrom="margin">
              <wp14:pctHeight>0</wp14:pctHeight>
            </wp14:sizeRelV>
          </wp:anchor>
        </w:drawing>
      </w:r>
    </w:p>
    <w:p w:rsidR="00057DB8" w:rsidRDefault="00057DB8" w:rsidP="005A2A46">
      <w:pPr>
        <w:pStyle w:val="Default"/>
        <w:pageBreakBefore/>
        <w:spacing w:after="40"/>
        <w:rPr>
          <w:rFonts w:ascii="Calibri" w:hAnsi="Calibri" w:cs="Calibri"/>
          <w:sz w:val="22"/>
          <w:szCs w:val="22"/>
        </w:rPr>
      </w:pPr>
    </w:p>
    <w:p w:rsidR="00057DB8" w:rsidRDefault="00057DB8" w:rsidP="00057DB8">
      <w:pPr>
        <w:pStyle w:val="Default"/>
        <w:spacing w:after="40"/>
        <w:rPr>
          <w:sz w:val="28"/>
          <w:szCs w:val="28"/>
        </w:rPr>
      </w:pPr>
      <w:r>
        <w:rPr>
          <w:b/>
          <w:bCs/>
          <w:sz w:val="28"/>
          <w:szCs w:val="28"/>
        </w:rPr>
        <w:t xml:space="preserve">81. Puna zaposlenost i inflacioni jaz. </w:t>
      </w:r>
    </w:p>
    <w:p w:rsidR="005A2A46" w:rsidRDefault="005A2A46" w:rsidP="00057DB8">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Inflacioni jaz (preko </w:t>
      </w:r>
      <w:r>
        <w:rPr>
          <w:rFonts w:ascii="Calibri" w:hAnsi="Calibri" w:cs="Calibri"/>
          <w:i/>
          <w:iCs/>
          <w:sz w:val="22"/>
          <w:szCs w:val="22"/>
        </w:rPr>
        <w:t>metoda potrošnja + investicije</w:t>
      </w:r>
      <w:r w:rsidR="005A2A46">
        <w:rPr>
          <w:rFonts w:ascii="Calibri" w:hAnsi="Calibri" w:cs="Calibri"/>
          <w:sz w:val="22"/>
          <w:szCs w:val="22"/>
        </w:rPr>
        <w:t>) se javlja kad investicije pokazuju tendenciju da budu veće nego štednja na nivou pune zaposlenosti. U toj situaciji se traži vise roba nego što se može proizvesti što za posledicu ima porast cena, tj. inflaciju tražnje</w:t>
      </w:r>
      <w:r>
        <w:rPr>
          <w:rFonts w:ascii="Calibri" w:hAnsi="Calibri" w:cs="Calibri"/>
          <w:sz w:val="22"/>
          <w:szCs w:val="22"/>
        </w:rPr>
        <w:t xml:space="preserve"> </w:t>
      </w:r>
      <w:r w:rsidR="005A2A46">
        <w:rPr>
          <w:rFonts w:ascii="Calibri" w:hAnsi="Calibri" w:cs="Calibri"/>
          <w:sz w:val="22"/>
          <w:szCs w:val="22"/>
        </w:rPr>
        <w:t>.</w:t>
      </w:r>
    </w:p>
    <w:p w:rsidR="005A2A46" w:rsidRDefault="005A2A46" w:rsidP="00057DB8">
      <w:pPr>
        <w:pStyle w:val="Default"/>
        <w:spacing w:after="40"/>
        <w:rPr>
          <w:rFonts w:ascii="Calibri" w:hAnsi="Calibri" w:cs="Calibri"/>
          <w:sz w:val="22"/>
          <w:szCs w:val="22"/>
        </w:rPr>
      </w:pPr>
      <w:r>
        <w:rPr>
          <w:rFonts w:ascii="Calibri" w:hAnsi="Calibri" w:cs="Calibri"/>
          <w:noProof/>
          <w:sz w:val="22"/>
          <w:szCs w:val="22"/>
        </w:rPr>
        <w:drawing>
          <wp:anchor distT="0" distB="0" distL="114300" distR="114300" simplePos="0" relativeHeight="251676672" behindDoc="0" locked="0" layoutInCell="1" allowOverlap="1" wp14:anchorId="07B1FBFD" wp14:editId="521CC20C">
            <wp:simplePos x="0" y="0"/>
            <wp:positionH relativeFrom="column">
              <wp:posOffset>6350</wp:posOffset>
            </wp:positionH>
            <wp:positionV relativeFrom="paragraph">
              <wp:posOffset>185420</wp:posOffset>
            </wp:positionV>
            <wp:extent cx="3473450" cy="27432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sredjeno.jpg"/>
                    <pic:cNvPicPr/>
                  </pic:nvPicPr>
                  <pic:blipFill>
                    <a:blip r:embed="rId30">
                      <a:extLst>
                        <a:ext uri="{28A0092B-C50C-407E-A947-70E740481C1C}">
                          <a14:useLocalDpi xmlns:a14="http://schemas.microsoft.com/office/drawing/2010/main" val="0"/>
                        </a:ext>
                      </a:extLst>
                    </a:blip>
                    <a:stretch>
                      <a:fillRect/>
                    </a:stretch>
                  </pic:blipFill>
                  <pic:spPr>
                    <a:xfrm>
                      <a:off x="0" y="0"/>
                      <a:ext cx="3473450" cy="2743200"/>
                    </a:xfrm>
                    <a:prstGeom prst="rect">
                      <a:avLst/>
                    </a:prstGeom>
                  </pic:spPr>
                </pic:pic>
              </a:graphicData>
            </a:graphic>
            <wp14:sizeRelH relativeFrom="page">
              <wp14:pctWidth>0</wp14:pctWidth>
            </wp14:sizeRelH>
            <wp14:sizeRelV relativeFrom="page">
              <wp14:pctHeight>0</wp14:pctHeight>
            </wp14:sizeRelV>
          </wp:anchor>
        </w:drawing>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OBJAŠNJENJE: </w:t>
      </w:r>
      <w:r>
        <w:rPr>
          <w:rFonts w:ascii="Calibri" w:hAnsi="Calibri" w:cs="Calibri"/>
          <w:b/>
          <w:bCs/>
          <w:sz w:val="22"/>
          <w:szCs w:val="22"/>
        </w:rPr>
        <w:t xml:space="preserve">Inflacioni jaz </w:t>
      </w:r>
      <w:r>
        <w:rPr>
          <w:rFonts w:ascii="Calibri" w:hAnsi="Calibri" w:cs="Calibri"/>
          <w:sz w:val="22"/>
          <w:szCs w:val="22"/>
        </w:rPr>
        <w:t xml:space="preserve">(rastojanje </w:t>
      </w:r>
      <w:r>
        <w:rPr>
          <w:rFonts w:ascii="Calibri" w:hAnsi="Calibri" w:cs="Calibri"/>
          <w:b/>
          <w:bCs/>
          <w:sz w:val="22"/>
          <w:szCs w:val="22"/>
        </w:rPr>
        <w:t>I</w:t>
      </w:r>
      <w:r>
        <w:rPr>
          <w:rFonts w:ascii="Calibri" w:hAnsi="Calibri" w:cs="Calibri"/>
          <w:b/>
          <w:bCs/>
          <w:sz w:val="14"/>
          <w:szCs w:val="14"/>
        </w:rPr>
        <w:t>g</w:t>
      </w:r>
      <w:r>
        <w:rPr>
          <w:rFonts w:ascii="Calibri" w:hAnsi="Calibri" w:cs="Calibri"/>
          <w:b/>
          <w:bCs/>
          <w:sz w:val="22"/>
          <w:szCs w:val="22"/>
        </w:rPr>
        <w:t>E’</w:t>
      </w:r>
      <w:r>
        <w:rPr>
          <w:rFonts w:ascii="Calibri" w:hAnsi="Calibri" w:cs="Calibri"/>
          <w:sz w:val="22"/>
          <w:szCs w:val="22"/>
        </w:rPr>
        <w:t xml:space="preserve">) nastaju kada je </w:t>
      </w:r>
      <w:r>
        <w:rPr>
          <w:rFonts w:ascii="Calibri" w:hAnsi="Calibri" w:cs="Calibri"/>
          <w:b/>
          <w:bCs/>
          <w:sz w:val="22"/>
          <w:szCs w:val="22"/>
        </w:rPr>
        <w:t xml:space="preserve">A(Š) &lt; I </w:t>
      </w:r>
      <w:r>
        <w:rPr>
          <w:rFonts w:ascii="Calibri" w:hAnsi="Calibri" w:cs="Calibri"/>
          <w:sz w:val="22"/>
          <w:szCs w:val="22"/>
        </w:rPr>
        <w:t>i predstavlja razliku između postojećeg nivoa potrošnje i investicija(</w:t>
      </w:r>
      <w:r>
        <w:rPr>
          <w:rFonts w:ascii="Calibri" w:hAnsi="Calibri" w:cs="Calibri"/>
          <w:b/>
          <w:bCs/>
          <w:sz w:val="22"/>
          <w:szCs w:val="22"/>
        </w:rPr>
        <w:t>P</w:t>
      </w:r>
      <w:r>
        <w:rPr>
          <w:rFonts w:ascii="Calibri" w:hAnsi="Calibri" w:cs="Calibri"/>
          <w:b/>
          <w:bCs/>
          <w:sz w:val="14"/>
          <w:szCs w:val="14"/>
        </w:rPr>
        <w:t xml:space="preserve">t </w:t>
      </w:r>
      <w:r>
        <w:rPr>
          <w:rFonts w:ascii="Calibri" w:hAnsi="Calibri" w:cs="Calibri"/>
          <w:b/>
          <w:bCs/>
          <w:sz w:val="22"/>
          <w:szCs w:val="22"/>
        </w:rPr>
        <w:t>+ I</w:t>
      </w:r>
      <w:r>
        <w:rPr>
          <w:rFonts w:ascii="Calibri" w:hAnsi="Calibri" w:cs="Calibri"/>
          <w:sz w:val="22"/>
          <w:szCs w:val="22"/>
        </w:rPr>
        <w:t xml:space="preserve">) i nivoa potrošnje i investicija pri punoj zaposlenosti (u </w:t>
      </w:r>
      <w:r>
        <w:rPr>
          <w:rFonts w:ascii="Calibri" w:hAnsi="Calibri" w:cs="Calibri"/>
          <w:i/>
          <w:iCs/>
          <w:sz w:val="22"/>
          <w:szCs w:val="22"/>
        </w:rPr>
        <w:t xml:space="preserve">tački </w:t>
      </w:r>
      <w:r>
        <w:rPr>
          <w:rFonts w:ascii="Calibri" w:hAnsi="Calibri" w:cs="Calibri"/>
          <w:b/>
          <w:bCs/>
          <w:sz w:val="22"/>
          <w:szCs w:val="22"/>
        </w:rPr>
        <w:t>E’</w:t>
      </w:r>
      <w:r>
        <w:rPr>
          <w:rFonts w:ascii="Calibri" w:hAnsi="Calibri" w:cs="Calibri"/>
          <w:sz w:val="22"/>
          <w:szCs w:val="22"/>
        </w:rPr>
        <w:t xml:space="preserve">, gde se presecaju </w:t>
      </w:r>
      <w:r>
        <w:rPr>
          <w:rFonts w:ascii="Calibri" w:hAnsi="Calibri" w:cs="Calibri"/>
          <w:i/>
          <w:iCs/>
          <w:sz w:val="22"/>
          <w:szCs w:val="22"/>
        </w:rPr>
        <w:t xml:space="preserve">kriva </w:t>
      </w:r>
      <w:r>
        <w:rPr>
          <w:rFonts w:ascii="Calibri" w:hAnsi="Calibri" w:cs="Calibri"/>
          <w:b/>
          <w:bCs/>
          <w:sz w:val="22"/>
          <w:szCs w:val="22"/>
        </w:rPr>
        <w:t>P</w:t>
      </w:r>
      <w:r>
        <w:rPr>
          <w:rFonts w:ascii="Calibri" w:hAnsi="Calibri" w:cs="Calibri"/>
          <w:b/>
          <w:bCs/>
          <w:sz w:val="14"/>
          <w:szCs w:val="14"/>
        </w:rPr>
        <w:t>t</w:t>
      </w:r>
      <w:r>
        <w:rPr>
          <w:rFonts w:ascii="Calibri" w:hAnsi="Calibri" w:cs="Calibri"/>
          <w:b/>
          <w:bCs/>
          <w:sz w:val="22"/>
          <w:szCs w:val="22"/>
        </w:rPr>
        <w:t>’ + I’</w:t>
      </w:r>
      <w:r>
        <w:rPr>
          <w:rFonts w:ascii="Calibri" w:hAnsi="Calibri" w:cs="Calibri"/>
          <w:sz w:val="22"/>
          <w:szCs w:val="22"/>
        </w:rPr>
        <w:t xml:space="preserve">, </w:t>
      </w:r>
      <w:r>
        <w:rPr>
          <w:rFonts w:ascii="Calibri" w:hAnsi="Calibri" w:cs="Calibri"/>
          <w:i/>
          <w:iCs/>
          <w:sz w:val="22"/>
          <w:szCs w:val="22"/>
        </w:rPr>
        <w:t xml:space="preserve">linija </w:t>
      </w:r>
      <w:r>
        <w:rPr>
          <w:rFonts w:ascii="Calibri" w:hAnsi="Calibri" w:cs="Calibri"/>
          <w:b/>
          <w:bCs/>
          <w:sz w:val="22"/>
          <w:szCs w:val="22"/>
        </w:rPr>
        <w:t xml:space="preserve">45° </w:t>
      </w:r>
      <w:r>
        <w:rPr>
          <w:rFonts w:ascii="Calibri" w:hAnsi="Calibri" w:cs="Calibri"/>
          <w:sz w:val="22"/>
          <w:szCs w:val="22"/>
        </w:rPr>
        <w:t xml:space="preserve">i linija </w:t>
      </w:r>
      <w:r>
        <w:rPr>
          <w:rFonts w:ascii="Calibri" w:hAnsi="Calibri" w:cs="Calibri"/>
          <w:b/>
          <w:bCs/>
          <w:sz w:val="22"/>
          <w:szCs w:val="22"/>
        </w:rPr>
        <w:t>ZZ</w:t>
      </w:r>
      <w:r>
        <w:rPr>
          <w:rFonts w:ascii="Calibri" w:hAnsi="Calibri" w:cs="Calibri"/>
          <w:sz w:val="22"/>
          <w:szCs w:val="22"/>
        </w:rPr>
        <w:t xml:space="preserve">). </w:t>
      </w:r>
    </w:p>
    <w:p w:rsidR="00057DB8" w:rsidRDefault="00057DB8" w:rsidP="00057DB8">
      <w:pPr>
        <w:pStyle w:val="Default"/>
        <w:spacing w:after="40"/>
        <w:rPr>
          <w:rFonts w:ascii="Calibri" w:hAnsi="Calibri" w:cs="Calibri"/>
          <w:sz w:val="22"/>
          <w:szCs w:val="22"/>
        </w:rPr>
      </w:pPr>
      <w:r>
        <w:rPr>
          <w:rFonts w:ascii="Calibri" w:hAnsi="Calibri" w:cs="Calibri"/>
          <w:i/>
          <w:iCs/>
          <w:sz w:val="22"/>
          <w:szCs w:val="22"/>
        </w:rPr>
        <w:t xml:space="preserve">Ravnotežna tačka </w:t>
      </w:r>
      <w:r>
        <w:rPr>
          <w:rFonts w:ascii="Calibri" w:hAnsi="Calibri" w:cs="Calibri"/>
          <w:b/>
          <w:bCs/>
          <w:sz w:val="22"/>
          <w:szCs w:val="22"/>
        </w:rPr>
        <w:t xml:space="preserve">E </w:t>
      </w:r>
      <w:r>
        <w:rPr>
          <w:rFonts w:ascii="Calibri" w:hAnsi="Calibri" w:cs="Calibri"/>
          <w:sz w:val="22"/>
          <w:szCs w:val="22"/>
        </w:rPr>
        <w:t xml:space="preserve">je locirana iznad </w:t>
      </w:r>
      <w:r>
        <w:rPr>
          <w:rFonts w:ascii="Calibri" w:hAnsi="Calibri" w:cs="Calibri"/>
          <w:i/>
          <w:iCs/>
          <w:sz w:val="22"/>
          <w:szCs w:val="22"/>
        </w:rPr>
        <w:t xml:space="preserve">linije pune zaposlenosti </w:t>
      </w:r>
      <w:r>
        <w:rPr>
          <w:rFonts w:ascii="Calibri" w:hAnsi="Calibri" w:cs="Calibri"/>
          <w:b/>
          <w:bCs/>
          <w:sz w:val="22"/>
          <w:szCs w:val="22"/>
        </w:rPr>
        <w:t xml:space="preserve">ZZ </w:t>
      </w:r>
      <w:r>
        <w:rPr>
          <w:rFonts w:ascii="Calibri" w:hAnsi="Calibri" w:cs="Calibri"/>
          <w:sz w:val="22"/>
          <w:szCs w:val="22"/>
        </w:rPr>
        <w:t xml:space="preserve">što znači da se realno ne može dostići jer je u njoj nacionalni dohodak </w:t>
      </w:r>
      <w:r>
        <w:rPr>
          <w:rFonts w:ascii="Calibri" w:hAnsi="Calibri" w:cs="Calibri"/>
          <w:b/>
          <w:bCs/>
          <w:sz w:val="22"/>
          <w:szCs w:val="22"/>
        </w:rPr>
        <w:t xml:space="preserve">0M </w:t>
      </w:r>
      <w:r>
        <w:rPr>
          <w:rFonts w:ascii="Calibri" w:hAnsi="Calibri" w:cs="Calibri"/>
          <w:sz w:val="22"/>
          <w:szCs w:val="22"/>
        </w:rPr>
        <w:t xml:space="preserve">veći od nacionalnog dohotka na nivou pune zaposlenosti </w:t>
      </w:r>
      <w:r>
        <w:rPr>
          <w:rFonts w:ascii="Calibri" w:hAnsi="Calibri" w:cs="Calibri"/>
          <w:b/>
          <w:bCs/>
          <w:sz w:val="22"/>
          <w:szCs w:val="22"/>
        </w:rPr>
        <w:t>0M’</w:t>
      </w:r>
      <w:r>
        <w:rPr>
          <w:rFonts w:ascii="Calibri" w:hAnsi="Calibri" w:cs="Calibri"/>
          <w:sz w:val="22"/>
          <w:szCs w:val="22"/>
        </w:rPr>
        <w:t xml:space="preserve">, što je nemoguće u praksi. </w:t>
      </w:r>
    </w:p>
    <w:p w:rsidR="005A2A46" w:rsidRPr="005A2A46" w:rsidRDefault="005A2A46" w:rsidP="005A2A46">
      <w:pPr>
        <w:pStyle w:val="Default"/>
        <w:spacing w:after="40"/>
        <w:rPr>
          <w:rFonts w:ascii="Calibri" w:hAnsi="Calibri" w:cs="Calibri"/>
          <w:sz w:val="22"/>
          <w:szCs w:val="22"/>
        </w:rPr>
      </w:pPr>
      <w:r w:rsidRPr="005A2A46">
        <w:rPr>
          <w:rFonts w:ascii="Calibri" w:hAnsi="Calibri" w:cs="Calibri"/>
          <w:sz w:val="22"/>
          <w:szCs w:val="22"/>
        </w:rPr>
        <w:t>NAPOMENA: Sve dok u privred</w:t>
      </w:r>
      <w:r>
        <w:rPr>
          <w:rFonts w:ascii="Calibri" w:hAnsi="Calibri" w:cs="Calibri"/>
          <w:sz w:val="22"/>
          <w:szCs w:val="22"/>
        </w:rPr>
        <w:t xml:space="preserve">i postoji inflacioni jaz, tada </w:t>
      </w:r>
      <w:r w:rsidRPr="005A2A46">
        <w:rPr>
          <w:rFonts w:ascii="Calibri" w:hAnsi="Calibri" w:cs="Calibri"/>
          <w:b/>
          <w:sz w:val="22"/>
          <w:szCs w:val="22"/>
        </w:rPr>
        <w:t>cene ↑</w:t>
      </w:r>
      <w:r w:rsidRPr="005A2A46">
        <w:rPr>
          <w:rFonts w:ascii="Calibri" w:hAnsi="Calibri" w:cs="Calibri"/>
          <w:sz w:val="22"/>
          <w:szCs w:val="22"/>
        </w:rPr>
        <w:t xml:space="preserve">. </w:t>
      </w:r>
    </w:p>
    <w:p w:rsidR="005A2A46" w:rsidRDefault="005A2A46" w:rsidP="005A2A46">
      <w:pPr>
        <w:pStyle w:val="Default"/>
        <w:spacing w:after="40"/>
        <w:rPr>
          <w:rFonts w:ascii="Calibri" w:hAnsi="Calibri" w:cs="Calibri"/>
          <w:sz w:val="22"/>
          <w:szCs w:val="22"/>
        </w:rPr>
      </w:pPr>
      <w:r w:rsidRPr="005A2A46">
        <w:rPr>
          <w:rFonts w:ascii="Calibri" w:hAnsi="Calibri" w:cs="Calibri"/>
          <w:sz w:val="22"/>
          <w:szCs w:val="22"/>
        </w:rPr>
        <w:t xml:space="preserve">Zato i inflacioni i deflacioni gep treba suzbijati odgovarajućim merama ekonomske politike kako bi se postiglo najpovoljnije stanje kada je </w:t>
      </w:r>
      <w:r w:rsidRPr="005A2A46">
        <w:rPr>
          <w:rFonts w:ascii="Calibri" w:hAnsi="Calibri" w:cs="Calibri"/>
          <w:b/>
          <w:sz w:val="22"/>
          <w:szCs w:val="22"/>
        </w:rPr>
        <w:t>A(Š) = I</w:t>
      </w:r>
      <w:r w:rsidRPr="005A2A46">
        <w:rPr>
          <w:rFonts w:ascii="Calibri" w:hAnsi="Calibri" w:cs="Calibri"/>
          <w:sz w:val="22"/>
          <w:szCs w:val="22"/>
        </w:rPr>
        <w:t>.</w:t>
      </w:r>
    </w:p>
    <w:p w:rsidR="005A2A46" w:rsidRDefault="005A2A46" w:rsidP="00057DB8">
      <w:pPr>
        <w:pStyle w:val="Default"/>
        <w:spacing w:after="40"/>
        <w:rPr>
          <w:b/>
          <w:bCs/>
          <w:sz w:val="28"/>
          <w:szCs w:val="28"/>
        </w:rPr>
      </w:pPr>
    </w:p>
    <w:p w:rsidR="00057DB8" w:rsidRDefault="00057DB8" w:rsidP="00057DB8">
      <w:pPr>
        <w:pStyle w:val="Default"/>
        <w:spacing w:after="40"/>
        <w:rPr>
          <w:sz w:val="28"/>
          <w:szCs w:val="28"/>
        </w:rPr>
      </w:pPr>
      <w:r>
        <w:rPr>
          <w:b/>
          <w:bCs/>
          <w:sz w:val="28"/>
          <w:szCs w:val="28"/>
        </w:rPr>
        <w:t xml:space="preserve">82. Dati grafički prikaz i objasniti kako porast investicija utiče na nacionalni dohodak; Investicioni multiplikator.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U ekonomskoj analizi teoretičari ističu investicije(I) kao glavni faktor koji dovodi do porasta ili pada nacionalnog dohotka(ND) i zaposlenosti.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Kejnzijanska teorija je taj uticaj prikazala preko svog </w:t>
      </w:r>
      <w:r>
        <w:rPr>
          <w:rFonts w:ascii="Calibri" w:hAnsi="Calibri" w:cs="Calibri"/>
          <w:i/>
          <w:iCs/>
          <w:sz w:val="22"/>
          <w:szCs w:val="22"/>
        </w:rPr>
        <w:t>modela investicionog multiplikatora</w:t>
      </w:r>
      <w:r>
        <w:rPr>
          <w:rFonts w:ascii="Calibri" w:hAnsi="Calibri" w:cs="Calibri"/>
          <w:sz w:val="22"/>
          <w:szCs w:val="22"/>
        </w:rPr>
        <w:t xml:space="preserve">. </w:t>
      </w: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Investicioni multiplikator </w:t>
      </w:r>
      <w:r>
        <w:rPr>
          <w:rFonts w:ascii="Calibri" w:hAnsi="Calibri" w:cs="Calibri"/>
          <w:sz w:val="22"/>
          <w:szCs w:val="22"/>
        </w:rPr>
        <w:t>(</w:t>
      </w:r>
      <w:r>
        <w:rPr>
          <w:rFonts w:ascii="Calibri" w:hAnsi="Calibri" w:cs="Calibri"/>
          <w:b/>
          <w:bCs/>
          <w:sz w:val="22"/>
          <w:szCs w:val="22"/>
        </w:rPr>
        <w:t>M</w:t>
      </w:r>
      <w:r>
        <w:rPr>
          <w:rFonts w:ascii="Calibri" w:hAnsi="Calibri" w:cs="Calibri"/>
          <w:sz w:val="22"/>
          <w:szCs w:val="22"/>
        </w:rPr>
        <w:t xml:space="preserve">) predstavlja broj koji nam </w:t>
      </w:r>
      <w:r w:rsidR="00AD3C64">
        <w:rPr>
          <w:rFonts w:ascii="Calibri" w:hAnsi="Calibri" w:cs="Calibri"/>
          <w:sz w:val="22"/>
          <w:szCs w:val="22"/>
        </w:rPr>
        <w:t xml:space="preserve">pokazuje </w:t>
      </w:r>
      <w:r>
        <w:rPr>
          <w:rFonts w:ascii="Calibri" w:hAnsi="Calibri" w:cs="Calibri"/>
          <w:sz w:val="22"/>
          <w:szCs w:val="22"/>
        </w:rPr>
        <w:t xml:space="preserve">koliko će se puta povećati (ili smanjiti) </w:t>
      </w:r>
      <w:r>
        <w:rPr>
          <w:rFonts w:ascii="Calibri" w:hAnsi="Calibri" w:cs="Calibri"/>
          <w:i/>
          <w:iCs/>
          <w:sz w:val="22"/>
          <w:szCs w:val="22"/>
        </w:rPr>
        <w:t xml:space="preserve">nacionalni dohodak </w:t>
      </w:r>
      <w:r>
        <w:rPr>
          <w:rFonts w:ascii="Calibri" w:hAnsi="Calibri" w:cs="Calibri"/>
          <w:sz w:val="22"/>
          <w:szCs w:val="22"/>
        </w:rPr>
        <w:t>(</w:t>
      </w:r>
      <w:r>
        <w:rPr>
          <w:rFonts w:ascii="Calibri" w:hAnsi="Calibri" w:cs="Calibri"/>
          <w:b/>
          <w:bCs/>
          <w:sz w:val="22"/>
          <w:szCs w:val="22"/>
        </w:rPr>
        <w:t>ND</w:t>
      </w:r>
      <w:r>
        <w:rPr>
          <w:rFonts w:ascii="Calibri" w:hAnsi="Calibri" w:cs="Calibri"/>
          <w:sz w:val="22"/>
          <w:szCs w:val="22"/>
        </w:rPr>
        <w:t xml:space="preserve">) sa svakim povećanjem (ili smanjenjem) </w:t>
      </w:r>
      <w:r>
        <w:rPr>
          <w:rFonts w:ascii="Calibri" w:hAnsi="Calibri" w:cs="Calibri"/>
          <w:i/>
          <w:iCs/>
          <w:sz w:val="22"/>
          <w:szCs w:val="22"/>
        </w:rPr>
        <w:t>investicija</w:t>
      </w:r>
      <w:r>
        <w:rPr>
          <w:rFonts w:ascii="Calibri" w:hAnsi="Calibri" w:cs="Calibri"/>
          <w:sz w:val="22"/>
          <w:szCs w:val="22"/>
        </w:rPr>
        <w:t>(</w:t>
      </w:r>
      <w:r>
        <w:rPr>
          <w:rFonts w:ascii="Calibri" w:hAnsi="Calibri" w:cs="Calibri"/>
          <w:b/>
          <w:bCs/>
          <w:sz w:val="22"/>
          <w:szCs w:val="22"/>
        </w:rPr>
        <w:t>I</w:t>
      </w:r>
      <w:r>
        <w:rPr>
          <w:rFonts w:ascii="Calibri" w:hAnsi="Calibri" w:cs="Calibri"/>
          <w:sz w:val="22"/>
          <w:szCs w:val="22"/>
        </w:rPr>
        <w:t xml:space="preserv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PRIMER: Ako se investicije povećaju za 100 000 000 Evra, a to prouzrokuje povećanje proizvodnje za 300 000 000 Evra, znači da je investicioni multiplikator u ovom slučaju jednak M = 3.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Investicioni multiplikator (</w:t>
      </w:r>
      <w:r>
        <w:rPr>
          <w:rFonts w:ascii="Calibri" w:hAnsi="Calibri" w:cs="Calibri"/>
          <w:b/>
          <w:bCs/>
          <w:sz w:val="22"/>
          <w:szCs w:val="22"/>
        </w:rPr>
        <w:t>M</w:t>
      </w:r>
      <w:r>
        <w:rPr>
          <w:rFonts w:ascii="Calibri" w:hAnsi="Calibri" w:cs="Calibri"/>
          <w:sz w:val="22"/>
          <w:szCs w:val="22"/>
        </w:rPr>
        <w:t>) se može iskazati i preko graničnih sklonosti štednji (</w:t>
      </w:r>
      <w:r>
        <w:rPr>
          <w:rFonts w:ascii="Calibri" w:hAnsi="Calibri" w:cs="Calibri"/>
          <w:b/>
          <w:bCs/>
          <w:sz w:val="22"/>
          <w:szCs w:val="22"/>
        </w:rPr>
        <w:t>MPS</w:t>
      </w:r>
      <w:r>
        <w:rPr>
          <w:rFonts w:ascii="Calibri" w:hAnsi="Calibri" w:cs="Calibri"/>
          <w:sz w:val="22"/>
          <w:szCs w:val="22"/>
        </w:rPr>
        <w:t>) i potrošnji (</w:t>
      </w:r>
      <w:r>
        <w:rPr>
          <w:rFonts w:ascii="Calibri" w:hAnsi="Calibri" w:cs="Calibri"/>
          <w:b/>
          <w:bCs/>
          <w:sz w:val="22"/>
          <w:szCs w:val="22"/>
        </w:rPr>
        <w:t>MPC</w:t>
      </w:r>
      <w:r>
        <w:rPr>
          <w:rFonts w:ascii="Calibri" w:hAnsi="Calibri" w:cs="Calibri"/>
          <w:sz w:val="22"/>
          <w:szCs w:val="22"/>
        </w:rPr>
        <w:t xml:space="preserve">) na sledeći način: </w:t>
      </w:r>
    </w:p>
    <w:p w:rsidR="00057DB8" w:rsidRDefault="00AD3C64" w:rsidP="00057DB8">
      <w:pPr>
        <w:pStyle w:val="Default"/>
        <w:spacing w:after="40"/>
        <w:rPr>
          <w:rFonts w:ascii="Calibri" w:hAnsi="Calibri" w:cs="Calibri"/>
          <w:b/>
          <w:bCs/>
          <w:sz w:val="22"/>
          <w:szCs w:val="22"/>
          <w:lang w:val="sr-Latn-RS"/>
        </w:rPr>
      </w:pPr>
      <w:r>
        <w:rPr>
          <w:rFonts w:ascii="Calibri" w:hAnsi="Calibri" w:cs="Calibri"/>
          <w:b/>
          <w:bCs/>
          <w:sz w:val="22"/>
          <w:szCs w:val="22"/>
        </w:rPr>
        <w:t xml:space="preserve">Promena proizvodnje </w:t>
      </w:r>
      <w:r>
        <w:rPr>
          <w:rFonts w:ascii="Calibri" w:hAnsi="Calibri" w:cs="Calibri"/>
          <w:b/>
          <w:bCs/>
          <w:sz w:val="22"/>
          <w:szCs w:val="22"/>
          <w:lang w:val="sr-Latn-RS"/>
        </w:rPr>
        <w:t>= (1/MPS) * promena investicija = (1/1-MPC) * promena investicija</w:t>
      </w:r>
    </w:p>
    <w:p w:rsidR="00AD3C64" w:rsidRPr="00AD3C64" w:rsidRDefault="00AD3C64" w:rsidP="00057DB8">
      <w:pPr>
        <w:pStyle w:val="Default"/>
        <w:spacing w:after="40"/>
        <w:rPr>
          <w:sz w:val="20"/>
          <w:szCs w:val="20"/>
          <w:lang w:val="sr-Latn-RS"/>
        </w:rPr>
      </w:pPr>
    </w:p>
    <w:p w:rsidR="00AD3C64" w:rsidRDefault="00AD3C64" w:rsidP="00057DB8">
      <w:pPr>
        <w:pStyle w:val="Default"/>
        <w:spacing w:after="40"/>
        <w:rPr>
          <w:rFonts w:ascii="Calibri" w:hAnsi="Calibri" w:cs="Calibri"/>
          <w:sz w:val="22"/>
          <w:szCs w:val="22"/>
        </w:rPr>
      </w:pPr>
      <w:r>
        <w:rPr>
          <w:noProof/>
          <w:sz w:val="20"/>
          <w:szCs w:val="20"/>
        </w:rPr>
        <w:drawing>
          <wp:anchor distT="0" distB="0" distL="114300" distR="114300" simplePos="0" relativeHeight="251677696" behindDoc="0" locked="0" layoutInCell="1" allowOverlap="1" wp14:anchorId="26ECF839" wp14:editId="6BFB762D">
            <wp:simplePos x="0" y="0"/>
            <wp:positionH relativeFrom="column">
              <wp:posOffset>3810</wp:posOffset>
            </wp:positionH>
            <wp:positionV relativeFrom="paragraph">
              <wp:posOffset>151765</wp:posOffset>
            </wp:positionV>
            <wp:extent cx="3013075" cy="202755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sredjeno.jpg"/>
                    <pic:cNvPicPr/>
                  </pic:nvPicPr>
                  <pic:blipFill>
                    <a:blip r:embed="rId31">
                      <a:extLst>
                        <a:ext uri="{28A0092B-C50C-407E-A947-70E740481C1C}">
                          <a14:useLocalDpi xmlns:a14="http://schemas.microsoft.com/office/drawing/2010/main" val="0"/>
                        </a:ext>
                      </a:extLst>
                    </a:blip>
                    <a:stretch>
                      <a:fillRect/>
                    </a:stretch>
                  </pic:blipFill>
                  <pic:spPr>
                    <a:xfrm>
                      <a:off x="0" y="0"/>
                      <a:ext cx="3013075" cy="2027555"/>
                    </a:xfrm>
                    <a:prstGeom prst="rect">
                      <a:avLst/>
                    </a:prstGeom>
                  </pic:spPr>
                </pic:pic>
              </a:graphicData>
            </a:graphic>
            <wp14:sizeRelH relativeFrom="page">
              <wp14:pctWidth>0</wp14:pctWidth>
            </wp14:sizeRelH>
            <wp14:sizeRelV relativeFrom="page">
              <wp14:pctHeight>0</wp14:pctHeight>
            </wp14:sizeRelV>
          </wp:anchor>
        </w:drawing>
      </w:r>
    </w:p>
    <w:p w:rsidR="00057DB8" w:rsidRDefault="00057DB8" w:rsidP="00057DB8">
      <w:pPr>
        <w:pStyle w:val="Default"/>
        <w:spacing w:after="40"/>
        <w:rPr>
          <w:rFonts w:ascii="Calibri" w:hAnsi="Calibri" w:cs="Calibri"/>
          <w:sz w:val="22"/>
          <w:szCs w:val="22"/>
        </w:rPr>
      </w:pPr>
      <w:r>
        <w:rPr>
          <w:rFonts w:ascii="Calibri" w:hAnsi="Calibri" w:cs="Calibri"/>
          <w:sz w:val="22"/>
          <w:szCs w:val="22"/>
        </w:rPr>
        <w:t>OBJAŠNJENJE: Delovanje investicionog multiplikatora(</w:t>
      </w:r>
      <w:r>
        <w:rPr>
          <w:rFonts w:ascii="Calibri" w:hAnsi="Calibri" w:cs="Calibri"/>
          <w:b/>
          <w:bCs/>
          <w:sz w:val="22"/>
          <w:szCs w:val="22"/>
        </w:rPr>
        <w:t>M</w:t>
      </w:r>
      <w:r>
        <w:rPr>
          <w:rFonts w:ascii="Calibri" w:hAnsi="Calibri" w:cs="Calibri"/>
          <w:sz w:val="22"/>
          <w:szCs w:val="22"/>
        </w:rPr>
        <w:t xml:space="preserve">) se objašnjava grafički na </w:t>
      </w:r>
      <w:r>
        <w:rPr>
          <w:rFonts w:ascii="Calibri" w:hAnsi="Calibri" w:cs="Calibri"/>
          <w:i/>
          <w:iCs/>
          <w:sz w:val="22"/>
          <w:szCs w:val="22"/>
        </w:rPr>
        <w:t>metodu akumulacija + investicije</w:t>
      </w:r>
      <w:r>
        <w:rPr>
          <w:rFonts w:ascii="Calibri" w:hAnsi="Calibri" w:cs="Calibri"/>
          <w:sz w:val="22"/>
          <w:szCs w:val="22"/>
        </w:rPr>
        <w:t>, kada na njemu docrtamo povećanje investicija na novi nivo (</w:t>
      </w:r>
      <w:r>
        <w:rPr>
          <w:rFonts w:ascii="Calibri" w:hAnsi="Calibri" w:cs="Calibri"/>
          <w:b/>
          <w:bCs/>
          <w:sz w:val="22"/>
          <w:szCs w:val="22"/>
        </w:rPr>
        <w:t>I’</w:t>
      </w:r>
      <w:r>
        <w:rPr>
          <w:rFonts w:ascii="Calibri" w:hAnsi="Calibri" w:cs="Calibri"/>
          <w:sz w:val="22"/>
          <w:szCs w:val="22"/>
        </w:rPr>
        <w:t xml:space="preserv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Zbog povećanja investicija, </w:t>
      </w:r>
      <w:r>
        <w:rPr>
          <w:rFonts w:ascii="Calibri" w:hAnsi="Calibri" w:cs="Calibri"/>
          <w:i/>
          <w:iCs/>
          <w:sz w:val="22"/>
          <w:szCs w:val="22"/>
        </w:rPr>
        <w:t xml:space="preserve">ravnotežna tačka </w:t>
      </w:r>
      <w:r>
        <w:rPr>
          <w:rFonts w:ascii="Calibri" w:hAnsi="Calibri" w:cs="Calibri"/>
          <w:b/>
          <w:bCs/>
          <w:sz w:val="22"/>
          <w:szCs w:val="22"/>
        </w:rPr>
        <w:t xml:space="preserve">E </w:t>
      </w:r>
      <w:r>
        <w:rPr>
          <w:rFonts w:ascii="Calibri" w:hAnsi="Calibri" w:cs="Calibri"/>
          <w:sz w:val="22"/>
          <w:szCs w:val="22"/>
        </w:rPr>
        <w:t xml:space="preserve">(kojoj odgovara nacionalni dohodak </w:t>
      </w:r>
      <w:r>
        <w:rPr>
          <w:rFonts w:ascii="Calibri" w:hAnsi="Calibri" w:cs="Calibri"/>
          <w:b/>
          <w:bCs/>
          <w:sz w:val="22"/>
          <w:szCs w:val="22"/>
        </w:rPr>
        <w:t>0M</w:t>
      </w:r>
      <w:r>
        <w:rPr>
          <w:rFonts w:ascii="Calibri" w:hAnsi="Calibri" w:cs="Calibri"/>
          <w:sz w:val="22"/>
          <w:szCs w:val="22"/>
        </w:rPr>
        <w:t xml:space="preserve">) se na </w:t>
      </w:r>
      <w:r>
        <w:rPr>
          <w:rFonts w:ascii="Calibri" w:hAnsi="Calibri" w:cs="Calibri"/>
          <w:i/>
          <w:iCs/>
          <w:sz w:val="22"/>
          <w:szCs w:val="22"/>
        </w:rPr>
        <w:t xml:space="preserve">krivi akumulacije </w:t>
      </w:r>
      <w:r>
        <w:rPr>
          <w:rFonts w:ascii="Calibri" w:hAnsi="Calibri" w:cs="Calibri"/>
          <w:b/>
          <w:bCs/>
          <w:sz w:val="22"/>
          <w:szCs w:val="22"/>
        </w:rPr>
        <w:t xml:space="preserve">Š </w:t>
      </w:r>
      <w:r>
        <w:rPr>
          <w:rFonts w:ascii="Calibri" w:hAnsi="Calibri" w:cs="Calibri"/>
          <w:sz w:val="22"/>
          <w:szCs w:val="22"/>
        </w:rPr>
        <w:t xml:space="preserve">pomerila u novi položaj </w:t>
      </w:r>
      <w:r>
        <w:rPr>
          <w:rFonts w:ascii="Calibri" w:hAnsi="Calibri" w:cs="Calibri"/>
          <w:b/>
          <w:bCs/>
          <w:sz w:val="22"/>
          <w:szCs w:val="22"/>
        </w:rPr>
        <w:t xml:space="preserve">E’ </w:t>
      </w:r>
      <w:r>
        <w:rPr>
          <w:rFonts w:ascii="Calibri" w:hAnsi="Calibri" w:cs="Calibri"/>
          <w:sz w:val="22"/>
          <w:szCs w:val="22"/>
        </w:rPr>
        <w:t xml:space="preserve">(kojoj odgovara nacionalni dohodak </w:t>
      </w:r>
      <w:r>
        <w:rPr>
          <w:rFonts w:ascii="Calibri" w:hAnsi="Calibri" w:cs="Calibri"/>
          <w:b/>
          <w:bCs/>
          <w:sz w:val="22"/>
          <w:szCs w:val="22"/>
        </w:rPr>
        <w:t>0M’</w:t>
      </w:r>
      <w:r>
        <w:rPr>
          <w:rFonts w:ascii="Calibri" w:hAnsi="Calibri" w:cs="Calibri"/>
          <w:sz w:val="22"/>
          <w:szCs w:val="22"/>
        </w:rPr>
        <w:t xml:space="preserv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Važno je napomenuti da je povećanje nacionalnog dohotka (</w:t>
      </w:r>
      <w:r>
        <w:rPr>
          <w:rFonts w:ascii="Calibri" w:hAnsi="Calibri" w:cs="Calibri"/>
          <w:b/>
          <w:bCs/>
          <w:sz w:val="22"/>
          <w:szCs w:val="22"/>
        </w:rPr>
        <w:t>MM’</w:t>
      </w:r>
      <w:r>
        <w:rPr>
          <w:rFonts w:ascii="Calibri" w:hAnsi="Calibri" w:cs="Calibri"/>
          <w:sz w:val="22"/>
          <w:szCs w:val="22"/>
        </w:rPr>
        <w:t>) dosta veće od povećanja investicija (</w:t>
      </w:r>
      <w:r>
        <w:rPr>
          <w:rFonts w:ascii="Calibri" w:hAnsi="Calibri" w:cs="Calibri"/>
          <w:b/>
          <w:bCs/>
          <w:sz w:val="22"/>
          <w:szCs w:val="22"/>
        </w:rPr>
        <w:t>II’</w:t>
      </w:r>
      <w:r>
        <w:rPr>
          <w:rFonts w:ascii="Calibri" w:hAnsi="Calibri" w:cs="Calibri"/>
          <w:sz w:val="22"/>
          <w:szCs w:val="22"/>
        </w:rPr>
        <w:t xml:space="preserve">), tj. </w:t>
      </w:r>
      <w:r>
        <w:rPr>
          <w:rFonts w:ascii="Calibri" w:hAnsi="Calibri" w:cs="Calibri"/>
          <w:b/>
          <w:bCs/>
          <w:sz w:val="22"/>
          <w:szCs w:val="22"/>
        </w:rPr>
        <w:t>MM’ &gt; II’</w:t>
      </w:r>
      <w:r>
        <w:rPr>
          <w:rFonts w:ascii="Calibri" w:hAnsi="Calibri" w:cs="Calibri"/>
          <w:sz w:val="22"/>
          <w:szCs w:val="22"/>
        </w:rPr>
        <w:t xml:space="preserv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Međutim, najpoželjniji nacionalni dohodak bi se kao i do sada dobio u preseku </w:t>
      </w:r>
      <w:r>
        <w:rPr>
          <w:rFonts w:ascii="Calibri" w:hAnsi="Calibri" w:cs="Calibri"/>
          <w:i/>
          <w:iCs/>
          <w:sz w:val="22"/>
          <w:szCs w:val="22"/>
        </w:rPr>
        <w:t xml:space="preserve">krive akumulacije </w:t>
      </w:r>
      <w:r w:rsidR="00AD3C64" w:rsidRPr="00AD3C64">
        <w:rPr>
          <w:rFonts w:ascii="Calibri" w:hAnsi="Calibri" w:cs="Calibri"/>
          <w:b/>
          <w:i/>
          <w:iCs/>
          <w:sz w:val="22"/>
          <w:szCs w:val="22"/>
        </w:rPr>
        <w:t>A(</w:t>
      </w:r>
      <w:r w:rsidRPr="00AD3C64">
        <w:rPr>
          <w:rFonts w:ascii="Calibri" w:hAnsi="Calibri" w:cs="Calibri"/>
          <w:b/>
          <w:bCs/>
          <w:sz w:val="22"/>
          <w:szCs w:val="22"/>
        </w:rPr>
        <w:t>Š</w:t>
      </w:r>
      <w:r w:rsidR="00AD3C64">
        <w:rPr>
          <w:rFonts w:ascii="Calibri" w:hAnsi="Calibri" w:cs="Calibri"/>
          <w:b/>
          <w:bCs/>
          <w:sz w:val="22"/>
          <w:szCs w:val="22"/>
        </w:rPr>
        <w:t>)</w:t>
      </w:r>
      <w:r>
        <w:rPr>
          <w:rFonts w:ascii="Calibri" w:hAnsi="Calibri" w:cs="Calibri"/>
          <w:sz w:val="22"/>
          <w:szCs w:val="22"/>
        </w:rPr>
        <w:t xml:space="preserve">, </w:t>
      </w:r>
      <w:r>
        <w:rPr>
          <w:rFonts w:ascii="Calibri" w:hAnsi="Calibri" w:cs="Calibri"/>
          <w:i/>
          <w:iCs/>
          <w:sz w:val="22"/>
          <w:szCs w:val="22"/>
        </w:rPr>
        <w:t xml:space="preserve">linije investicija </w:t>
      </w:r>
      <w:r>
        <w:rPr>
          <w:rFonts w:ascii="Calibri" w:hAnsi="Calibri" w:cs="Calibri"/>
          <w:b/>
          <w:bCs/>
          <w:sz w:val="22"/>
          <w:szCs w:val="22"/>
        </w:rPr>
        <w:t xml:space="preserve">I </w:t>
      </w:r>
      <w:r>
        <w:rPr>
          <w:rFonts w:ascii="Calibri" w:hAnsi="Calibri" w:cs="Calibri"/>
          <w:sz w:val="22"/>
          <w:szCs w:val="22"/>
        </w:rPr>
        <w:t xml:space="preserve">i </w:t>
      </w:r>
      <w:r>
        <w:rPr>
          <w:rFonts w:ascii="Calibri" w:hAnsi="Calibri" w:cs="Calibri"/>
          <w:i/>
          <w:iCs/>
          <w:sz w:val="22"/>
          <w:szCs w:val="22"/>
        </w:rPr>
        <w:t xml:space="preserve">linije pune zaposlenosti </w:t>
      </w:r>
      <w:r>
        <w:rPr>
          <w:rFonts w:ascii="Calibri" w:hAnsi="Calibri" w:cs="Calibri"/>
          <w:b/>
          <w:bCs/>
          <w:sz w:val="22"/>
          <w:szCs w:val="22"/>
        </w:rPr>
        <w:t>ZZ</w:t>
      </w:r>
      <w:r>
        <w:rPr>
          <w:rFonts w:ascii="Calibri" w:hAnsi="Calibri" w:cs="Calibri"/>
          <w:sz w:val="22"/>
          <w:szCs w:val="22"/>
        </w:rPr>
        <w:t xml:space="preserve">. </w:t>
      </w:r>
    </w:p>
    <w:p w:rsidR="00057DB8" w:rsidRDefault="00057DB8" w:rsidP="00057DB8">
      <w:pPr>
        <w:pStyle w:val="Default"/>
        <w:pageBreakBefore/>
        <w:spacing w:after="40"/>
        <w:rPr>
          <w:sz w:val="28"/>
          <w:szCs w:val="28"/>
        </w:rPr>
      </w:pPr>
      <w:r>
        <w:rPr>
          <w:b/>
          <w:bCs/>
          <w:sz w:val="28"/>
          <w:szCs w:val="28"/>
        </w:rPr>
        <w:lastRenderedPageBreak/>
        <w:t xml:space="preserve">83. Determinante investicija. </w:t>
      </w:r>
    </w:p>
    <w:p w:rsidR="003615FA" w:rsidRDefault="003615FA" w:rsidP="00057DB8">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Ključni faktori koji određuju (determinišu) investicije(I) su: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b/>
          <w:bCs/>
          <w:sz w:val="22"/>
          <w:szCs w:val="22"/>
        </w:rPr>
        <w:t xml:space="preserve">Realna kamatna stopa </w:t>
      </w:r>
      <w:r>
        <w:rPr>
          <w:rFonts w:ascii="Calibri" w:hAnsi="Calibri" w:cs="Calibri"/>
          <w:sz w:val="22"/>
          <w:szCs w:val="22"/>
        </w:rPr>
        <w:t xml:space="preserve">- predstavlja razliku između nominalne kamatne stope i stope inflacije (opšteg porasta cena). </w:t>
      </w:r>
    </w:p>
    <w:p w:rsidR="00057DB8" w:rsidRDefault="00322AF5" w:rsidP="00057DB8">
      <w:pPr>
        <w:pStyle w:val="Default"/>
        <w:spacing w:after="40"/>
        <w:rPr>
          <w:rFonts w:ascii="Calibri" w:hAnsi="Calibri" w:cs="Calibri"/>
          <w:sz w:val="22"/>
          <w:szCs w:val="22"/>
        </w:rPr>
      </w:pPr>
      <w:r>
        <w:rPr>
          <w:rFonts w:ascii="Calibri" w:hAnsi="Calibri" w:cs="Calibri"/>
          <w:sz w:val="22"/>
          <w:szCs w:val="22"/>
        </w:rPr>
        <w:t>PRIMER: Ako je n</w:t>
      </w:r>
      <w:r w:rsidR="00057DB8">
        <w:rPr>
          <w:rFonts w:ascii="Calibri" w:hAnsi="Calibri" w:cs="Calibri"/>
          <w:sz w:val="22"/>
          <w:szCs w:val="22"/>
        </w:rPr>
        <w:t>o</w:t>
      </w:r>
      <w:r>
        <w:rPr>
          <w:rFonts w:ascii="Calibri" w:hAnsi="Calibri" w:cs="Calibri"/>
          <w:sz w:val="22"/>
          <w:szCs w:val="22"/>
        </w:rPr>
        <w:t>minalna kamatna stopa = 9% , a stopa inflacije = 5%, tada je r</w:t>
      </w:r>
      <w:r w:rsidR="00057DB8">
        <w:rPr>
          <w:rFonts w:ascii="Calibri" w:hAnsi="Calibri" w:cs="Calibri"/>
          <w:sz w:val="22"/>
          <w:szCs w:val="22"/>
        </w:rPr>
        <w:t xml:space="preserve">ealna kamatna stopa = 9% - 5% = 4%.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Kamatna stopa i investicije su obrnuto srazmerne veličine, tj. ako </w:t>
      </w:r>
      <w:r w:rsidR="00322AF5">
        <w:rPr>
          <w:rFonts w:ascii="Calibri" w:hAnsi="Calibri" w:cs="Calibri"/>
          <w:b/>
          <w:bCs/>
          <w:sz w:val="22"/>
          <w:szCs w:val="22"/>
        </w:rPr>
        <w:t>k</w:t>
      </w:r>
      <w:r>
        <w:rPr>
          <w:rFonts w:ascii="Calibri" w:hAnsi="Calibri" w:cs="Calibri"/>
          <w:b/>
          <w:bCs/>
          <w:sz w:val="22"/>
          <w:szCs w:val="22"/>
        </w:rPr>
        <w:t>amatne stope ↑</w:t>
      </w:r>
      <w:r>
        <w:rPr>
          <w:rFonts w:ascii="Calibri" w:hAnsi="Calibri" w:cs="Calibri"/>
          <w:sz w:val="22"/>
          <w:szCs w:val="22"/>
        </w:rPr>
        <w:t xml:space="preserve">(„skup novac“), tada dolazi do </w:t>
      </w:r>
      <w:r>
        <w:rPr>
          <w:rFonts w:ascii="Calibri" w:hAnsi="Calibri" w:cs="Calibri"/>
          <w:i/>
          <w:iCs/>
          <w:sz w:val="22"/>
          <w:szCs w:val="22"/>
        </w:rPr>
        <w:t xml:space="preserve">multiplikovanog smanjenja </w:t>
      </w:r>
      <w:r w:rsidR="00322AF5">
        <w:rPr>
          <w:rFonts w:ascii="Calibri" w:hAnsi="Calibri" w:cs="Calibri"/>
          <w:b/>
          <w:bCs/>
          <w:sz w:val="22"/>
          <w:szCs w:val="22"/>
        </w:rPr>
        <w:t>i</w:t>
      </w:r>
      <w:r>
        <w:rPr>
          <w:rFonts w:ascii="Calibri" w:hAnsi="Calibri" w:cs="Calibri"/>
          <w:b/>
          <w:bCs/>
          <w:sz w:val="22"/>
          <w:szCs w:val="22"/>
        </w:rPr>
        <w:t>nvesticija ↓</w:t>
      </w:r>
      <w:r>
        <w:rPr>
          <w:rFonts w:ascii="Calibri" w:hAnsi="Calibri" w:cs="Calibri"/>
          <w:sz w:val="22"/>
          <w:szCs w:val="22"/>
        </w:rPr>
        <w:t xml:space="preserve">, i obratno. To se grafički može prikazati pomoću </w:t>
      </w:r>
      <w:r>
        <w:rPr>
          <w:rFonts w:ascii="Calibri" w:hAnsi="Calibri" w:cs="Calibri"/>
          <w:b/>
          <w:bCs/>
          <w:sz w:val="22"/>
          <w:szCs w:val="22"/>
        </w:rPr>
        <w:t xml:space="preserve">krive investicija </w:t>
      </w:r>
      <w:r>
        <w:rPr>
          <w:rFonts w:ascii="Calibri" w:hAnsi="Calibri" w:cs="Calibri"/>
          <w:sz w:val="22"/>
          <w:szCs w:val="22"/>
        </w:rPr>
        <w:t>(</w:t>
      </w:r>
      <w:r>
        <w:rPr>
          <w:rFonts w:ascii="Calibri" w:hAnsi="Calibri" w:cs="Calibri"/>
          <w:b/>
          <w:bCs/>
          <w:sz w:val="22"/>
          <w:szCs w:val="22"/>
        </w:rPr>
        <w:t>I</w:t>
      </w:r>
      <w:r w:rsidR="003615FA">
        <w:rPr>
          <w:rFonts w:ascii="Calibri" w:hAnsi="Calibri" w:cs="Calibri"/>
          <w:sz w:val="22"/>
          <w:szCs w:val="22"/>
        </w:rPr>
        <w:t>).</w:t>
      </w:r>
    </w:p>
    <w:p w:rsidR="003615FA" w:rsidRDefault="003615FA" w:rsidP="00057DB8">
      <w:pPr>
        <w:pStyle w:val="Default"/>
        <w:spacing w:after="40"/>
        <w:rPr>
          <w:rFonts w:ascii="Calibri" w:hAnsi="Calibri" w:cs="Calibri"/>
          <w:sz w:val="22"/>
          <w:szCs w:val="22"/>
          <w:u w:val="single"/>
        </w:rPr>
      </w:pPr>
      <w:r w:rsidRPr="003615FA">
        <w:rPr>
          <w:rFonts w:ascii="Calibri" w:hAnsi="Calibri" w:cs="Calibri"/>
          <w:noProof/>
          <w:sz w:val="22"/>
          <w:szCs w:val="22"/>
          <w:u w:val="single"/>
        </w:rPr>
        <w:drawing>
          <wp:anchor distT="0" distB="0" distL="114300" distR="114300" simplePos="0" relativeHeight="251678720" behindDoc="0" locked="0" layoutInCell="1" allowOverlap="1" wp14:anchorId="7FB8D9E5" wp14:editId="718C2425">
            <wp:simplePos x="0" y="0"/>
            <wp:positionH relativeFrom="column">
              <wp:posOffset>0</wp:posOffset>
            </wp:positionH>
            <wp:positionV relativeFrom="paragraph">
              <wp:posOffset>111125</wp:posOffset>
            </wp:positionV>
            <wp:extent cx="2499995" cy="2202180"/>
            <wp:effectExtent l="0" t="0" r="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sredjeno.jpg"/>
                    <pic:cNvPicPr/>
                  </pic:nvPicPr>
                  <pic:blipFill>
                    <a:blip r:embed="rId32">
                      <a:extLst>
                        <a:ext uri="{28A0092B-C50C-407E-A947-70E740481C1C}">
                          <a14:useLocalDpi xmlns:a14="http://schemas.microsoft.com/office/drawing/2010/main" val="0"/>
                        </a:ext>
                      </a:extLst>
                    </a:blip>
                    <a:stretch>
                      <a:fillRect/>
                    </a:stretch>
                  </pic:blipFill>
                  <pic:spPr>
                    <a:xfrm>
                      <a:off x="0" y="0"/>
                      <a:ext cx="2499995" cy="2202180"/>
                    </a:xfrm>
                    <a:prstGeom prst="rect">
                      <a:avLst/>
                    </a:prstGeom>
                  </pic:spPr>
                </pic:pic>
              </a:graphicData>
            </a:graphic>
            <wp14:sizeRelH relativeFrom="page">
              <wp14:pctWidth>0</wp14:pctWidth>
            </wp14:sizeRelH>
            <wp14:sizeRelV relativeFrom="page">
              <wp14:pctHeight>0</wp14:pctHeight>
            </wp14:sizeRelV>
          </wp:anchor>
        </w:drawing>
      </w:r>
    </w:p>
    <w:p w:rsidR="00057DB8" w:rsidRDefault="00057DB8" w:rsidP="00057DB8">
      <w:pPr>
        <w:pStyle w:val="Default"/>
        <w:spacing w:after="40"/>
        <w:rPr>
          <w:rFonts w:ascii="Calibri" w:hAnsi="Calibri" w:cs="Calibri"/>
          <w:sz w:val="22"/>
          <w:szCs w:val="22"/>
        </w:rPr>
      </w:pPr>
      <w:r w:rsidRPr="003615FA">
        <w:rPr>
          <w:rFonts w:ascii="Calibri" w:hAnsi="Calibri" w:cs="Calibri"/>
          <w:sz w:val="22"/>
          <w:szCs w:val="22"/>
          <w:u w:val="single"/>
        </w:rPr>
        <w:t>Na translaciju krive investicija</w:t>
      </w:r>
      <w:r>
        <w:rPr>
          <w:rFonts w:ascii="Calibri" w:hAnsi="Calibri" w:cs="Calibri"/>
          <w:sz w:val="22"/>
          <w:szCs w:val="22"/>
        </w:rPr>
        <w:t xml:space="preserve"> („</w:t>
      </w:r>
      <w:r w:rsidR="003615FA">
        <w:rPr>
          <w:rFonts w:ascii="Calibri" w:hAnsi="Calibri" w:cs="Calibri"/>
          <w:sz w:val="22"/>
          <w:szCs w:val="22"/>
        </w:rPr>
        <w:t>krive investicione tražnje“) ulevo ili u</w:t>
      </w:r>
      <w:r>
        <w:rPr>
          <w:rFonts w:ascii="Calibri" w:hAnsi="Calibri" w:cs="Calibri"/>
          <w:sz w:val="22"/>
          <w:szCs w:val="22"/>
        </w:rPr>
        <w:t xml:space="preserve">desno mogu uticati sledeći faktori: </w:t>
      </w:r>
    </w:p>
    <w:p w:rsidR="00057DB8" w:rsidRDefault="003615FA" w:rsidP="00057DB8">
      <w:pPr>
        <w:pStyle w:val="Default"/>
        <w:spacing w:after="40"/>
        <w:rPr>
          <w:rFonts w:ascii="Calibri" w:hAnsi="Calibri" w:cs="Calibri"/>
          <w:sz w:val="22"/>
          <w:szCs w:val="22"/>
        </w:rPr>
      </w:pPr>
      <w:r>
        <w:rPr>
          <w:rFonts w:ascii="Calibri" w:hAnsi="Calibri" w:cs="Calibri"/>
          <w:sz w:val="22"/>
          <w:szCs w:val="22"/>
        </w:rPr>
        <w:t>a</w:t>
      </w:r>
      <w:r w:rsidR="00057DB8">
        <w:rPr>
          <w:rFonts w:ascii="Calibri" w:hAnsi="Calibri" w:cs="Calibri"/>
          <w:sz w:val="22"/>
          <w:szCs w:val="22"/>
        </w:rPr>
        <w:t xml:space="preserve">) </w:t>
      </w:r>
      <w:r w:rsidR="00057DB8">
        <w:rPr>
          <w:rFonts w:ascii="Calibri" w:hAnsi="Calibri" w:cs="Calibri"/>
          <w:i/>
          <w:iCs/>
          <w:sz w:val="22"/>
          <w:szCs w:val="22"/>
        </w:rPr>
        <w:t xml:space="preserve">Političke prilike u zemlji </w:t>
      </w:r>
    </w:p>
    <w:p w:rsidR="00057DB8" w:rsidRDefault="003615FA" w:rsidP="00057DB8">
      <w:pPr>
        <w:pStyle w:val="Default"/>
        <w:spacing w:after="40"/>
        <w:rPr>
          <w:rFonts w:ascii="Calibri" w:hAnsi="Calibri" w:cs="Calibri"/>
          <w:sz w:val="22"/>
          <w:szCs w:val="22"/>
        </w:rPr>
      </w:pPr>
      <w:r>
        <w:rPr>
          <w:rFonts w:ascii="Calibri" w:hAnsi="Calibri" w:cs="Calibri"/>
          <w:sz w:val="22"/>
          <w:szCs w:val="22"/>
        </w:rPr>
        <w:t>b</w:t>
      </w:r>
      <w:r w:rsidR="00057DB8">
        <w:rPr>
          <w:rFonts w:ascii="Calibri" w:hAnsi="Calibri" w:cs="Calibri"/>
          <w:sz w:val="22"/>
          <w:szCs w:val="22"/>
        </w:rPr>
        <w:t xml:space="preserve">) </w:t>
      </w:r>
      <w:r w:rsidR="00057DB8">
        <w:rPr>
          <w:rFonts w:ascii="Calibri" w:hAnsi="Calibri" w:cs="Calibri"/>
          <w:i/>
          <w:iCs/>
          <w:sz w:val="22"/>
          <w:szCs w:val="22"/>
        </w:rPr>
        <w:t xml:space="preserve">Međunarodni ekonomski odnosi </w:t>
      </w:r>
    </w:p>
    <w:p w:rsidR="00057DB8" w:rsidRDefault="003615FA" w:rsidP="00057DB8">
      <w:pPr>
        <w:pStyle w:val="Default"/>
        <w:spacing w:after="40"/>
        <w:rPr>
          <w:rFonts w:ascii="Calibri" w:hAnsi="Calibri" w:cs="Calibri"/>
          <w:sz w:val="22"/>
          <w:szCs w:val="22"/>
        </w:rPr>
      </w:pPr>
      <w:r>
        <w:rPr>
          <w:rFonts w:ascii="Calibri" w:hAnsi="Calibri" w:cs="Calibri"/>
          <w:sz w:val="22"/>
          <w:szCs w:val="22"/>
        </w:rPr>
        <w:t>c</w:t>
      </w:r>
      <w:r w:rsidR="00057DB8">
        <w:rPr>
          <w:rFonts w:ascii="Calibri" w:hAnsi="Calibri" w:cs="Calibri"/>
          <w:sz w:val="22"/>
          <w:szCs w:val="22"/>
        </w:rPr>
        <w:t xml:space="preserve">) </w:t>
      </w:r>
      <w:r w:rsidR="00057DB8">
        <w:rPr>
          <w:rFonts w:ascii="Calibri" w:hAnsi="Calibri" w:cs="Calibri"/>
          <w:i/>
          <w:iCs/>
          <w:sz w:val="22"/>
          <w:szCs w:val="22"/>
        </w:rPr>
        <w:t xml:space="preserve">Poreska politika </w:t>
      </w:r>
    </w:p>
    <w:p w:rsidR="00057DB8" w:rsidRDefault="003615FA" w:rsidP="00057DB8">
      <w:pPr>
        <w:pStyle w:val="Default"/>
        <w:spacing w:after="40"/>
        <w:rPr>
          <w:rFonts w:ascii="Calibri" w:hAnsi="Calibri" w:cs="Calibri"/>
          <w:sz w:val="22"/>
          <w:szCs w:val="22"/>
        </w:rPr>
      </w:pPr>
      <w:r>
        <w:rPr>
          <w:rFonts w:ascii="Calibri" w:hAnsi="Calibri" w:cs="Calibri"/>
          <w:sz w:val="22"/>
          <w:szCs w:val="22"/>
        </w:rPr>
        <w:t>d</w:t>
      </w:r>
      <w:r w:rsidR="00057DB8">
        <w:rPr>
          <w:rFonts w:ascii="Calibri" w:hAnsi="Calibri" w:cs="Calibri"/>
          <w:sz w:val="22"/>
          <w:szCs w:val="22"/>
        </w:rPr>
        <w:t xml:space="preserve">) </w:t>
      </w:r>
      <w:r w:rsidR="00057DB8">
        <w:rPr>
          <w:rFonts w:ascii="Calibri" w:hAnsi="Calibri" w:cs="Calibri"/>
          <w:i/>
          <w:iCs/>
          <w:sz w:val="22"/>
          <w:szCs w:val="22"/>
        </w:rPr>
        <w:t xml:space="preserve">Iskorišćenost postojećih proizvodnih kapaciteta </w:t>
      </w:r>
    </w:p>
    <w:p w:rsidR="00057DB8" w:rsidRDefault="003615FA" w:rsidP="00057DB8">
      <w:pPr>
        <w:pStyle w:val="Default"/>
        <w:spacing w:after="40"/>
        <w:rPr>
          <w:rFonts w:ascii="Calibri" w:hAnsi="Calibri" w:cs="Calibri"/>
          <w:sz w:val="22"/>
          <w:szCs w:val="22"/>
        </w:rPr>
      </w:pPr>
      <w:r>
        <w:rPr>
          <w:rFonts w:ascii="Calibri" w:hAnsi="Calibri" w:cs="Calibri"/>
          <w:sz w:val="22"/>
          <w:szCs w:val="22"/>
        </w:rPr>
        <w:t>e</w:t>
      </w:r>
      <w:r w:rsidR="00057DB8">
        <w:rPr>
          <w:rFonts w:ascii="Calibri" w:hAnsi="Calibri" w:cs="Calibri"/>
          <w:sz w:val="22"/>
          <w:szCs w:val="22"/>
        </w:rPr>
        <w:t xml:space="preserve">) </w:t>
      </w:r>
      <w:r w:rsidR="00057DB8">
        <w:rPr>
          <w:rFonts w:ascii="Calibri" w:hAnsi="Calibri" w:cs="Calibri"/>
          <w:i/>
          <w:iCs/>
          <w:sz w:val="22"/>
          <w:szCs w:val="22"/>
        </w:rPr>
        <w:t xml:space="preserve">Tehnološke inovacije </w:t>
      </w:r>
      <w:r w:rsidR="00057DB8">
        <w:rPr>
          <w:rFonts w:ascii="Calibri" w:hAnsi="Calibri" w:cs="Calibri"/>
          <w:sz w:val="22"/>
          <w:szCs w:val="22"/>
        </w:rPr>
        <w:t xml:space="preserve">itd.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w:t>
      </w:r>
      <w:r>
        <w:rPr>
          <w:rFonts w:ascii="Calibri" w:hAnsi="Calibri" w:cs="Calibri"/>
          <w:b/>
          <w:bCs/>
          <w:sz w:val="22"/>
          <w:szCs w:val="22"/>
        </w:rPr>
        <w:t xml:space="preserve">Očekivana profitabilnost investiranja </w:t>
      </w:r>
      <w:r>
        <w:rPr>
          <w:rFonts w:ascii="Calibri" w:hAnsi="Calibri" w:cs="Calibri"/>
          <w:sz w:val="22"/>
          <w:szCs w:val="22"/>
        </w:rPr>
        <w:t>- da bi investitor investi</w:t>
      </w:r>
      <w:r w:rsidR="003615FA">
        <w:rPr>
          <w:rFonts w:ascii="Calibri" w:hAnsi="Calibri" w:cs="Calibri"/>
          <w:sz w:val="22"/>
          <w:szCs w:val="22"/>
        </w:rPr>
        <w:t xml:space="preserve">rao svoj novac, potrebno je da </w:t>
      </w:r>
      <w:r w:rsidR="003615FA">
        <w:rPr>
          <w:rFonts w:ascii="Calibri" w:hAnsi="Calibri" w:cs="Calibri"/>
          <w:b/>
          <w:sz w:val="22"/>
          <w:szCs w:val="22"/>
        </w:rPr>
        <w:t>p</w:t>
      </w:r>
      <w:r w:rsidR="003615FA">
        <w:rPr>
          <w:rFonts w:ascii="Calibri" w:hAnsi="Calibri" w:cs="Calibri"/>
          <w:b/>
          <w:bCs/>
          <w:sz w:val="22"/>
          <w:szCs w:val="22"/>
        </w:rPr>
        <w:t>rihod od investiranja &gt; k</w:t>
      </w:r>
      <w:r>
        <w:rPr>
          <w:rFonts w:ascii="Calibri" w:hAnsi="Calibri" w:cs="Calibri"/>
          <w:b/>
          <w:bCs/>
          <w:sz w:val="22"/>
          <w:szCs w:val="22"/>
        </w:rPr>
        <w:t>amatnog prihoda</w:t>
      </w:r>
      <w:r>
        <w:rPr>
          <w:rFonts w:ascii="Calibri" w:hAnsi="Calibri" w:cs="Calibri"/>
          <w:sz w:val="22"/>
          <w:szCs w:val="22"/>
        </w:rPr>
        <w:t xml:space="preserve">. Takođe, investitor vodi računa i oportunitetnim troškovima, jer </w:t>
      </w:r>
      <w:r w:rsidR="003615FA">
        <w:rPr>
          <w:rFonts w:ascii="Calibri" w:hAnsi="Calibri" w:cs="Calibri"/>
          <w:b/>
          <w:bCs/>
          <w:sz w:val="22"/>
          <w:szCs w:val="22"/>
        </w:rPr>
        <w:t>o</w:t>
      </w:r>
      <w:r>
        <w:rPr>
          <w:rFonts w:ascii="Calibri" w:hAnsi="Calibri" w:cs="Calibri"/>
          <w:b/>
          <w:bCs/>
          <w:sz w:val="22"/>
          <w:szCs w:val="22"/>
        </w:rPr>
        <w:t xml:space="preserve">portunitetni troškovi ↑ </w:t>
      </w:r>
      <w:r>
        <w:rPr>
          <w:rFonts w:ascii="Calibri" w:hAnsi="Calibri" w:cs="Calibri"/>
          <w:sz w:val="22"/>
          <w:szCs w:val="22"/>
        </w:rPr>
        <w:t xml:space="preserve">ako </w:t>
      </w:r>
      <w:r w:rsidR="003615FA">
        <w:rPr>
          <w:rFonts w:ascii="Calibri" w:hAnsi="Calibri" w:cs="Calibri"/>
          <w:b/>
          <w:bCs/>
          <w:sz w:val="22"/>
          <w:szCs w:val="22"/>
        </w:rPr>
        <w:t>k</w:t>
      </w:r>
      <w:r>
        <w:rPr>
          <w:rFonts w:ascii="Calibri" w:hAnsi="Calibri" w:cs="Calibri"/>
          <w:b/>
          <w:bCs/>
          <w:sz w:val="22"/>
          <w:szCs w:val="22"/>
        </w:rPr>
        <w:t>amatna stopa ↑</w:t>
      </w:r>
      <w:r>
        <w:rPr>
          <w:rFonts w:ascii="Calibri" w:hAnsi="Calibri" w:cs="Calibri"/>
          <w:sz w:val="22"/>
          <w:szCs w:val="22"/>
        </w:rPr>
        <w:t xml:space="preserve">. </w:t>
      </w:r>
    </w:p>
    <w:p w:rsidR="003615FA" w:rsidRDefault="003615FA" w:rsidP="00057DB8">
      <w:pPr>
        <w:pStyle w:val="Default"/>
        <w:spacing w:after="40"/>
        <w:rPr>
          <w:rFonts w:ascii="Calibri" w:hAnsi="Calibri" w:cs="Calibri"/>
          <w:sz w:val="22"/>
          <w:szCs w:val="22"/>
        </w:rPr>
      </w:pPr>
    </w:p>
    <w:p w:rsidR="003615FA" w:rsidRDefault="003615FA" w:rsidP="00057DB8">
      <w:pPr>
        <w:pStyle w:val="Default"/>
        <w:spacing w:after="40"/>
        <w:rPr>
          <w:rFonts w:ascii="Calibri" w:hAnsi="Calibri" w:cs="Calibri"/>
          <w:sz w:val="22"/>
          <w:szCs w:val="22"/>
        </w:rPr>
      </w:pPr>
    </w:p>
    <w:p w:rsidR="00057DB8" w:rsidRDefault="00057DB8" w:rsidP="00057DB8">
      <w:pPr>
        <w:pStyle w:val="Default"/>
        <w:spacing w:after="40"/>
        <w:rPr>
          <w:sz w:val="28"/>
          <w:szCs w:val="28"/>
        </w:rPr>
      </w:pPr>
      <w:r>
        <w:rPr>
          <w:b/>
          <w:bCs/>
          <w:sz w:val="28"/>
          <w:szCs w:val="28"/>
        </w:rPr>
        <w:t xml:space="preserve">84. Paradoks štednje. </w:t>
      </w:r>
    </w:p>
    <w:p w:rsidR="003615FA" w:rsidRDefault="003615FA" w:rsidP="00057DB8">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Kod razmatranja toga kako sklonost ka štednji utiče na privrednu aktivnost, postoje dva suprotstavljena teorijska stava: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i/>
          <w:iCs/>
          <w:sz w:val="22"/>
          <w:szCs w:val="22"/>
        </w:rPr>
        <w:t xml:space="preserve">Klasična teorija </w:t>
      </w:r>
      <w:r>
        <w:rPr>
          <w:rFonts w:ascii="Calibri" w:hAnsi="Calibri" w:cs="Calibri"/>
          <w:sz w:val="22"/>
          <w:szCs w:val="22"/>
        </w:rPr>
        <w:t xml:space="preserve">- tvrdi da ako </w:t>
      </w:r>
      <w:r w:rsidR="003615FA">
        <w:rPr>
          <w:rFonts w:ascii="Calibri" w:hAnsi="Calibri" w:cs="Calibri"/>
          <w:b/>
          <w:bCs/>
          <w:sz w:val="22"/>
          <w:szCs w:val="22"/>
        </w:rPr>
        <w:t>s</w:t>
      </w:r>
      <w:r>
        <w:rPr>
          <w:rFonts w:ascii="Calibri" w:hAnsi="Calibri" w:cs="Calibri"/>
          <w:b/>
          <w:bCs/>
          <w:sz w:val="22"/>
          <w:szCs w:val="22"/>
        </w:rPr>
        <w:t xml:space="preserve">klonost ka štednji ↑ </w:t>
      </w:r>
      <w:r>
        <w:rPr>
          <w:rFonts w:ascii="Calibri" w:hAnsi="Calibri" w:cs="Calibri"/>
          <w:sz w:val="22"/>
          <w:szCs w:val="22"/>
        </w:rPr>
        <w:t xml:space="preserve">tada i mogućnost za </w:t>
      </w:r>
      <w:r w:rsidR="003615FA">
        <w:rPr>
          <w:rFonts w:ascii="Calibri" w:hAnsi="Calibri" w:cs="Calibri"/>
          <w:b/>
          <w:bCs/>
          <w:sz w:val="22"/>
          <w:szCs w:val="22"/>
        </w:rPr>
        <w:t>i</w:t>
      </w:r>
      <w:r>
        <w:rPr>
          <w:rFonts w:ascii="Calibri" w:hAnsi="Calibri" w:cs="Calibri"/>
          <w:b/>
          <w:bCs/>
          <w:sz w:val="22"/>
          <w:szCs w:val="22"/>
        </w:rPr>
        <w:t>nvestiranje ↑</w:t>
      </w:r>
      <w:r>
        <w:rPr>
          <w:rFonts w:ascii="Calibri" w:hAnsi="Calibri" w:cs="Calibri"/>
          <w:sz w:val="22"/>
          <w:szCs w:val="22"/>
        </w:rPr>
        <w:t xml:space="preserve">, pa samim tim i </w:t>
      </w:r>
      <w:r w:rsidR="003615FA">
        <w:rPr>
          <w:rFonts w:ascii="Calibri" w:hAnsi="Calibri" w:cs="Calibri"/>
          <w:b/>
          <w:bCs/>
          <w:sz w:val="22"/>
          <w:szCs w:val="22"/>
        </w:rPr>
        <w:t>p</w:t>
      </w:r>
      <w:r>
        <w:rPr>
          <w:rFonts w:ascii="Calibri" w:hAnsi="Calibri" w:cs="Calibri"/>
          <w:b/>
          <w:bCs/>
          <w:sz w:val="22"/>
          <w:szCs w:val="22"/>
        </w:rPr>
        <w:t>rivredna aktivnost ↑</w:t>
      </w:r>
      <w:r>
        <w:rPr>
          <w:rFonts w:ascii="Calibri" w:hAnsi="Calibri" w:cs="Calibri"/>
          <w:sz w:val="22"/>
          <w:szCs w:val="22"/>
        </w:rPr>
        <w:t xml:space="preserv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w:t>
      </w:r>
      <w:r>
        <w:rPr>
          <w:rFonts w:ascii="Calibri" w:hAnsi="Calibri" w:cs="Calibri"/>
          <w:i/>
          <w:iCs/>
          <w:sz w:val="22"/>
          <w:szCs w:val="22"/>
        </w:rPr>
        <w:t xml:space="preserve">Kejnzijanska teorija </w:t>
      </w:r>
      <w:r>
        <w:rPr>
          <w:rFonts w:ascii="Calibri" w:hAnsi="Calibri" w:cs="Calibri"/>
          <w:sz w:val="22"/>
          <w:szCs w:val="22"/>
        </w:rPr>
        <w:t xml:space="preserve">- tvrdi da </w:t>
      </w:r>
      <w:r>
        <w:rPr>
          <w:rFonts w:ascii="Calibri" w:hAnsi="Calibri" w:cs="Calibri"/>
          <w:i/>
          <w:iCs/>
          <w:sz w:val="22"/>
          <w:szCs w:val="22"/>
        </w:rPr>
        <w:t xml:space="preserve">stav klasične teorije </w:t>
      </w:r>
      <w:r>
        <w:rPr>
          <w:rFonts w:ascii="Calibri" w:hAnsi="Calibri" w:cs="Calibri"/>
          <w:sz w:val="22"/>
          <w:szCs w:val="22"/>
        </w:rPr>
        <w:t xml:space="preserve">važi samo ako se privreda nalazi u stanju pune zaposlenosti.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Međutim, pošto se u praksi privreda ne nalazi u stanju pune zaposlenosti, svaki rast </w:t>
      </w:r>
      <w:r w:rsidR="003615FA">
        <w:rPr>
          <w:rFonts w:ascii="Calibri" w:hAnsi="Calibri" w:cs="Calibri"/>
          <w:b/>
          <w:bCs/>
          <w:sz w:val="22"/>
          <w:szCs w:val="22"/>
        </w:rPr>
        <w:t>s</w:t>
      </w:r>
      <w:r>
        <w:rPr>
          <w:rFonts w:ascii="Calibri" w:hAnsi="Calibri" w:cs="Calibri"/>
          <w:b/>
          <w:bCs/>
          <w:sz w:val="22"/>
          <w:szCs w:val="22"/>
        </w:rPr>
        <w:t xml:space="preserve">klonosti ka štednji ↑ </w:t>
      </w:r>
      <w:r>
        <w:rPr>
          <w:rFonts w:ascii="Calibri" w:hAnsi="Calibri" w:cs="Calibri"/>
          <w:sz w:val="22"/>
          <w:szCs w:val="22"/>
        </w:rPr>
        <w:t xml:space="preserve">može dovesti </w:t>
      </w:r>
      <w:r w:rsidR="003615FA">
        <w:rPr>
          <w:rFonts w:ascii="Calibri" w:hAnsi="Calibri" w:cs="Calibri"/>
          <w:b/>
          <w:bCs/>
          <w:sz w:val="22"/>
          <w:szCs w:val="22"/>
        </w:rPr>
        <w:t>privrednu</w:t>
      </w:r>
      <w:r>
        <w:rPr>
          <w:rFonts w:ascii="Calibri" w:hAnsi="Calibri" w:cs="Calibri"/>
          <w:b/>
          <w:bCs/>
          <w:sz w:val="22"/>
          <w:szCs w:val="22"/>
        </w:rPr>
        <w:t xml:space="preserve"> aktivnost </w:t>
      </w:r>
      <w:r w:rsidR="003615FA">
        <w:rPr>
          <w:rFonts w:ascii="Calibri" w:hAnsi="Calibri" w:cs="Calibri"/>
          <w:sz w:val="22"/>
          <w:szCs w:val="22"/>
        </w:rPr>
        <w:t xml:space="preserve">u stanje stagnacije.  </w:t>
      </w:r>
      <w:r>
        <w:rPr>
          <w:rFonts w:ascii="Calibri" w:hAnsi="Calibri" w:cs="Calibri"/>
          <w:sz w:val="22"/>
          <w:szCs w:val="22"/>
        </w:rPr>
        <w:t>Ovaj efekat naziva se „</w:t>
      </w:r>
      <w:r>
        <w:rPr>
          <w:rFonts w:ascii="Calibri" w:hAnsi="Calibri" w:cs="Calibri"/>
          <w:b/>
          <w:bCs/>
          <w:sz w:val="22"/>
          <w:szCs w:val="22"/>
        </w:rPr>
        <w:t>paradoks štedljivosti</w:t>
      </w:r>
      <w:r>
        <w:rPr>
          <w:rFonts w:ascii="Calibri" w:hAnsi="Calibri" w:cs="Calibri"/>
          <w:sz w:val="22"/>
          <w:szCs w:val="22"/>
        </w:rPr>
        <w:t xml:space="preserve">“. </w:t>
      </w:r>
    </w:p>
    <w:p w:rsidR="003615FA" w:rsidRDefault="003615FA" w:rsidP="00057DB8">
      <w:pPr>
        <w:pStyle w:val="Default"/>
        <w:spacing w:after="40"/>
        <w:rPr>
          <w:rFonts w:ascii="Calibri" w:hAnsi="Calibri" w:cs="Calibri"/>
          <w:sz w:val="22"/>
          <w:szCs w:val="22"/>
        </w:rPr>
      </w:pPr>
    </w:p>
    <w:p w:rsidR="003615FA" w:rsidRDefault="003615FA" w:rsidP="00057DB8">
      <w:pPr>
        <w:pStyle w:val="Default"/>
        <w:spacing w:after="40"/>
        <w:rPr>
          <w:rFonts w:ascii="Calibri" w:hAnsi="Calibri" w:cs="Calibri"/>
          <w:sz w:val="22"/>
          <w:szCs w:val="22"/>
        </w:rPr>
      </w:pPr>
      <w:r w:rsidRPr="003615FA">
        <w:rPr>
          <w:rFonts w:ascii="Calibri" w:hAnsi="Calibri" w:cs="Calibri"/>
          <w:noProof/>
          <w:sz w:val="22"/>
          <w:szCs w:val="22"/>
        </w:rPr>
        <mc:AlternateContent>
          <mc:Choice Requires="wps">
            <w:drawing>
              <wp:anchor distT="0" distB="0" distL="114300" distR="114300" simplePos="0" relativeHeight="251680768" behindDoc="0" locked="0" layoutInCell="1" allowOverlap="1" wp14:editId="36B11C9B">
                <wp:simplePos x="0" y="0"/>
                <wp:positionH relativeFrom="column">
                  <wp:posOffset>3816985</wp:posOffset>
                </wp:positionH>
                <wp:positionV relativeFrom="paragraph">
                  <wp:posOffset>71578</wp:posOffset>
                </wp:positionV>
                <wp:extent cx="3370521" cy="1403985"/>
                <wp:effectExtent l="0" t="0" r="1905" b="31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0521" cy="1403985"/>
                        </a:xfrm>
                        <a:prstGeom prst="rect">
                          <a:avLst/>
                        </a:prstGeom>
                        <a:solidFill>
                          <a:srgbClr val="FFFFFF"/>
                        </a:solidFill>
                        <a:ln w="9525">
                          <a:noFill/>
                          <a:miter lim="800000"/>
                          <a:headEnd/>
                          <a:tailEnd/>
                        </a:ln>
                      </wps:spPr>
                      <wps:txbx>
                        <w:txbxContent>
                          <w:p w:rsidR="00027E2F" w:rsidRPr="003615FA" w:rsidRDefault="00027E2F" w:rsidP="003615FA">
                            <w:pPr>
                              <w:pStyle w:val="Default"/>
                              <w:rPr>
                                <w:rFonts w:ascii="Calibri" w:hAnsi="Calibri" w:cs="Calibri"/>
                                <w:sz w:val="22"/>
                                <w:szCs w:val="22"/>
                              </w:rPr>
                            </w:pPr>
                            <w:r w:rsidRPr="003615FA">
                              <w:rPr>
                                <w:rFonts w:ascii="Calibri" w:hAnsi="Calibri" w:cs="Calibri"/>
                                <w:sz w:val="22"/>
                                <w:szCs w:val="22"/>
                              </w:rPr>
                              <w:t xml:space="preserve">OBJAŠNJENJE: Na grafiku su ucrtane </w:t>
                            </w:r>
                            <w:r w:rsidRPr="003615FA">
                              <w:rPr>
                                <w:rFonts w:ascii="Calibri" w:hAnsi="Calibri" w:cs="Calibri"/>
                                <w:i/>
                                <w:iCs/>
                                <w:sz w:val="22"/>
                                <w:szCs w:val="22"/>
                              </w:rPr>
                              <w:t xml:space="preserve">kriva akumulacije </w:t>
                            </w:r>
                            <w:r w:rsidRPr="003615FA">
                              <w:rPr>
                                <w:rFonts w:ascii="Calibri" w:hAnsi="Calibri" w:cs="Calibri"/>
                                <w:b/>
                                <w:bCs/>
                                <w:sz w:val="22"/>
                                <w:szCs w:val="22"/>
                              </w:rPr>
                              <w:t>A</w:t>
                            </w:r>
                            <w:r w:rsidRPr="003615FA">
                              <w:rPr>
                                <w:rFonts w:ascii="Calibri" w:hAnsi="Calibri" w:cs="Calibri"/>
                                <w:sz w:val="22"/>
                                <w:szCs w:val="22"/>
                              </w:rPr>
                              <w:t>(</w:t>
                            </w:r>
                            <w:r w:rsidRPr="003615FA">
                              <w:rPr>
                                <w:rFonts w:ascii="Calibri" w:hAnsi="Calibri" w:cs="Calibri"/>
                                <w:b/>
                                <w:bCs/>
                                <w:sz w:val="22"/>
                                <w:szCs w:val="22"/>
                              </w:rPr>
                              <w:t>Š</w:t>
                            </w:r>
                            <w:r w:rsidRPr="003615FA">
                              <w:rPr>
                                <w:rFonts w:ascii="Calibri" w:hAnsi="Calibri" w:cs="Calibri"/>
                                <w:sz w:val="22"/>
                                <w:szCs w:val="22"/>
                              </w:rPr>
                              <w:t xml:space="preserve">) (već objašnjena), </w:t>
                            </w:r>
                            <w:r w:rsidRPr="003615FA">
                              <w:rPr>
                                <w:rFonts w:ascii="Calibri" w:hAnsi="Calibri" w:cs="Calibri"/>
                                <w:i/>
                                <w:iCs/>
                                <w:sz w:val="22"/>
                                <w:szCs w:val="22"/>
                              </w:rPr>
                              <w:t xml:space="preserve">linija </w:t>
                            </w:r>
                            <w:r w:rsidRPr="003615FA">
                              <w:rPr>
                                <w:rFonts w:ascii="Calibri" w:hAnsi="Calibri" w:cs="Calibri"/>
                                <w:b/>
                                <w:bCs/>
                                <w:sz w:val="22"/>
                                <w:szCs w:val="22"/>
                              </w:rPr>
                              <w:t xml:space="preserve">ZZ </w:t>
                            </w:r>
                            <w:r w:rsidRPr="003615FA">
                              <w:rPr>
                                <w:rFonts w:ascii="Calibri" w:hAnsi="Calibri" w:cs="Calibri"/>
                                <w:sz w:val="22"/>
                                <w:szCs w:val="22"/>
                              </w:rPr>
                              <w:t xml:space="preserve">(već objašnjena) i </w:t>
                            </w:r>
                            <w:r w:rsidRPr="003615FA">
                              <w:rPr>
                                <w:rFonts w:ascii="Calibri" w:hAnsi="Calibri" w:cs="Calibri"/>
                                <w:i/>
                                <w:iCs/>
                                <w:sz w:val="22"/>
                                <w:szCs w:val="22"/>
                              </w:rPr>
                              <w:t xml:space="preserve">linija proizvodnih investicija </w:t>
                            </w:r>
                            <w:r w:rsidRPr="003615FA">
                              <w:rPr>
                                <w:rFonts w:ascii="Calibri" w:hAnsi="Calibri" w:cs="Calibri"/>
                                <w:b/>
                                <w:bCs/>
                                <w:sz w:val="22"/>
                                <w:szCs w:val="22"/>
                              </w:rPr>
                              <w:t xml:space="preserve">I </w:t>
                            </w:r>
                            <w:r w:rsidRPr="003615FA">
                              <w:rPr>
                                <w:rFonts w:ascii="Calibri" w:hAnsi="Calibri" w:cs="Calibri"/>
                                <w:sz w:val="22"/>
                                <w:szCs w:val="22"/>
                              </w:rPr>
                              <w:t xml:space="preserve">koja je rastuća jer proizvodne investicije zavise od veličine nacionalnog dohotka. </w:t>
                            </w:r>
                          </w:p>
                          <w:p w:rsidR="00027E2F" w:rsidRPr="003615FA" w:rsidRDefault="00027E2F" w:rsidP="003615FA">
                            <w:pPr>
                              <w:autoSpaceDE w:val="0"/>
                              <w:autoSpaceDN w:val="0"/>
                              <w:adjustRightInd w:val="0"/>
                              <w:spacing w:after="0" w:line="240" w:lineRule="auto"/>
                              <w:rPr>
                                <w:rFonts w:ascii="Calibri" w:hAnsi="Calibri" w:cs="Calibri"/>
                                <w:color w:val="000000"/>
                              </w:rPr>
                            </w:pPr>
                            <w:r w:rsidRPr="003615FA">
                              <w:rPr>
                                <w:rFonts w:ascii="Calibri" w:hAnsi="Calibri" w:cs="Calibri"/>
                                <w:i/>
                                <w:iCs/>
                                <w:color w:val="000000"/>
                              </w:rPr>
                              <w:t xml:space="preserve">Tačka </w:t>
                            </w:r>
                            <w:r w:rsidRPr="003615FA">
                              <w:rPr>
                                <w:rFonts w:ascii="Calibri" w:hAnsi="Calibri" w:cs="Calibri"/>
                                <w:b/>
                                <w:bCs/>
                                <w:color w:val="000000"/>
                              </w:rPr>
                              <w:t xml:space="preserve">E </w:t>
                            </w:r>
                            <w:r w:rsidRPr="003615FA">
                              <w:rPr>
                                <w:rFonts w:ascii="Calibri" w:hAnsi="Calibri" w:cs="Calibri"/>
                                <w:color w:val="000000"/>
                              </w:rPr>
                              <w:t xml:space="preserve">je </w:t>
                            </w:r>
                            <w:r w:rsidRPr="003615FA">
                              <w:rPr>
                                <w:rFonts w:ascii="Calibri" w:hAnsi="Calibri" w:cs="Calibri"/>
                                <w:i/>
                                <w:iCs/>
                                <w:color w:val="000000"/>
                              </w:rPr>
                              <w:t xml:space="preserve">ravnotežna tačka </w:t>
                            </w:r>
                            <w:r w:rsidRPr="003615FA">
                              <w:rPr>
                                <w:rFonts w:ascii="Calibri" w:hAnsi="Calibri" w:cs="Calibri"/>
                                <w:color w:val="000000"/>
                              </w:rPr>
                              <w:t xml:space="preserve">(kojoj odgovara nacionalni dohodak </w:t>
                            </w:r>
                            <w:r w:rsidRPr="003615FA">
                              <w:rPr>
                                <w:rFonts w:ascii="Calibri" w:hAnsi="Calibri" w:cs="Calibri"/>
                                <w:b/>
                                <w:bCs/>
                                <w:color w:val="000000"/>
                              </w:rPr>
                              <w:t>0M</w:t>
                            </w:r>
                            <w:r w:rsidRPr="003615FA">
                              <w:rPr>
                                <w:rFonts w:ascii="Calibri" w:hAnsi="Calibri" w:cs="Calibri"/>
                                <w:color w:val="000000"/>
                              </w:rPr>
                              <w:t xml:space="preserve">) i u njoj ne vladaju uslovi pune zaposlenosti jer se ne nalazi na </w:t>
                            </w:r>
                            <w:r w:rsidRPr="003615FA">
                              <w:rPr>
                                <w:rFonts w:ascii="Calibri" w:hAnsi="Calibri" w:cs="Calibri"/>
                                <w:i/>
                                <w:iCs/>
                                <w:color w:val="000000"/>
                              </w:rPr>
                              <w:t xml:space="preserve">liniji </w:t>
                            </w:r>
                            <w:r w:rsidRPr="003615FA">
                              <w:rPr>
                                <w:rFonts w:ascii="Calibri" w:hAnsi="Calibri" w:cs="Calibri"/>
                                <w:b/>
                                <w:bCs/>
                                <w:color w:val="000000"/>
                              </w:rPr>
                              <w:t>ZZ</w:t>
                            </w:r>
                            <w:r w:rsidRPr="003615FA">
                              <w:rPr>
                                <w:rFonts w:ascii="Calibri" w:hAnsi="Calibri" w:cs="Calibri"/>
                                <w:color w:val="000000"/>
                              </w:rPr>
                              <w:t xml:space="preserve">. </w:t>
                            </w:r>
                          </w:p>
                          <w:p w:rsidR="00027E2F" w:rsidRPr="003615FA" w:rsidRDefault="00027E2F" w:rsidP="003615FA">
                            <w:pPr>
                              <w:autoSpaceDE w:val="0"/>
                              <w:autoSpaceDN w:val="0"/>
                              <w:adjustRightInd w:val="0"/>
                              <w:spacing w:after="0" w:line="240" w:lineRule="auto"/>
                              <w:rPr>
                                <w:rFonts w:ascii="Calibri" w:hAnsi="Calibri" w:cs="Calibri"/>
                                <w:color w:val="000000"/>
                              </w:rPr>
                            </w:pPr>
                            <w:r w:rsidRPr="003615FA">
                              <w:rPr>
                                <w:rFonts w:ascii="Calibri" w:hAnsi="Calibri" w:cs="Calibri"/>
                                <w:color w:val="000000"/>
                              </w:rPr>
                              <w:t xml:space="preserve">Porastom štednje, </w:t>
                            </w:r>
                            <w:r w:rsidRPr="003615FA">
                              <w:rPr>
                                <w:rFonts w:ascii="Calibri" w:hAnsi="Calibri" w:cs="Calibri"/>
                                <w:i/>
                                <w:iCs/>
                                <w:color w:val="000000"/>
                              </w:rPr>
                              <w:t xml:space="preserve">kriva akumulacije </w:t>
                            </w:r>
                            <w:r w:rsidRPr="003615FA">
                              <w:rPr>
                                <w:rFonts w:ascii="Calibri" w:hAnsi="Calibri" w:cs="Calibri"/>
                                <w:b/>
                                <w:bCs/>
                                <w:color w:val="000000"/>
                              </w:rPr>
                              <w:t>A</w:t>
                            </w:r>
                            <w:r w:rsidRPr="003615FA">
                              <w:rPr>
                                <w:rFonts w:ascii="Calibri" w:hAnsi="Calibri" w:cs="Calibri"/>
                                <w:color w:val="000000"/>
                              </w:rPr>
                              <w:t>(</w:t>
                            </w:r>
                            <w:r w:rsidRPr="003615FA">
                              <w:rPr>
                                <w:rFonts w:ascii="Calibri" w:hAnsi="Calibri" w:cs="Calibri"/>
                                <w:b/>
                                <w:bCs/>
                                <w:color w:val="000000"/>
                              </w:rPr>
                              <w:t>Š</w:t>
                            </w:r>
                            <w:r w:rsidRPr="003615FA">
                              <w:rPr>
                                <w:rFonts w:ascii="Calibri" w:hAnsi="Calibri" w:cs="Calibri"/>
                                <w:color w:val="000000"/>
                              </w:rPr>
                              <w:t xml:space="preserve">) se pomera u novi položaj </w:t>
                            </w:r>
                            <w:r w:rsidRPr="003615FA">
                              <w:rPr>
                                <w:rFonts w:ascii="Calibri" w:hAnsi="Calibri" w:cs="Calibri"/>
                                <w:b/>
                                <w:bCs/>
                                <w:color w:val="000000"/>
                              </w:rPr>
                              <w:t>A’</w:t>
                            </w:r>
                            <w:r w:rsidRPr="003615FA">
                              <w:rPr>
                                <w:rFonts w:ascii="Calibri" w:hAnsi="Calibri" w:cs="Calibri"/>
                                <w:color w:val="000000"/>
                              </w:rPr>
                              <w:t>(</w:t>
                            </w:r>
                            <w:r w:rsidRPr="003615FA">
                              <w:rPr>
                                <w:rFonts w:ascii="Calibri" w:hAnsi="Calibri" w:cs="Calibri"/>
                                <w:b/>
                                <w:bCs/>
                                <w:color w:val="000000"/>
                              </w:rPr>
                              <w:t>Š’</w:t>
                            </w:r>
                            <w:r w:rsidRPr="003615FA">
                              <w:rPr>
                                <w:rFonts w:ascii="Calibri" w:hAnsi="Calibri" w:cs="Calibri"/>
                                <w:color w:val="000000"/>
                              </w:rPr>
                              <w:t xml:space="preserve">). </w:t>
                            </w:r>
                          </w:p>
                          <w:p w:rsidR="00027E2F" w:rsidRPr="003615FA" w:rsidRDefault="00027E2F" w:rsidP="003615FA">
                            <w:pPr>
                              <w:autoSpaceDE w:val="0"/>
                              <w:autoSpaceDN w:val="0"/>
                              <w:adjustRightInd w:val="0"/>
                              <w:spacing w:after="0" w:line="240" w:lineRule="auto"/>
                              <w:rPr>
                                <w:rFonts w:ascii="Calibri" w:hAnsi="Calibri" w:cs="Calibri"/>
                                <w:color w:val="000000"/>
                              </w:rPr>
                            </w:pPr>
                            <w:r w:rsidRPr="003615FA">
                              <w:rPr>
                                <w:rFonts w:ascii="Calibri" w:hAnsi="Calibri" w:cs="Calibri"/>
                                <w:color w:val="000000"/>
                              </w:rPr>
                              <w:t xml:space="preserve">Usled ovog pomeranja, dolazi i do pomeranja </w:t>
                            </w:r>
                            <w:r w:rsidRPr="003615FA">
                              <w:rPr>
                                <w:rFonts w:ascii="Calibri" w:hAnsi="Calibri" w:cs="Calibri"/>
                                <w:i/>
                                <w:iCs/>
                                <w:color w:val="000000"/>
                              </w:rPr>
                              <w:t xml:space="preserve">ravnotežne tačke </w:t>
                            </w:r>
                            <w:r w:rsidRPr="003615FA">
                              <w:rPr>
                                <w:rFonts w:ascii="Calibri" w:hAnsi="Calibri" w:cs="Calibri"/>
                                <w:b/>
                                <w:bCs/>
                                <w:color w:val="000000"/>
                              </w:rPr>
                              <w:t xml:space="preserve">E </w:t>
                            </w:r>
                            <w:r w:rsidRPr="003615FA">
                              <w:rPr>
                                <w:rFonts w:ascii="Calibri" w:hAnsi="Calibri" w:cs="Calibri"/>
                                <w:color w:val="000000"/>
                              </w:rPr>
                              <w:t xml:space="preserve">u novi položaj </w:t>
                            </w:r>
                            <w:r w:rsidRPr="003615FA">
                              <w:rPr>
                                <w:rFonts w:ascii="Calibri" w:hAnsi="Calibri" w:cs="Calibri"/>
                                <w:b/>
                                <w:bCs/>
                                <w:color w:val="000000"/>
                              </w:rPr>
                              <w:t>E</w:t>
                            </w:r>
                            <w:r w:rsidRPr="003615FA">
                              <w:rPr>
                                <w:rFonts w:ascii="Calibri" w:hAnsi="Calibri" w:cs="Calibri"/>
                                <w:b/>
                                <w:bCs/>
                                <w:color w:val="000000"/>
                                <w:sz w:val="14"/>
                                <w:szCs w:val="14"/>
                              </w:rPr>
                              <w:t xml:space="preserve">1 </w:t>
                            </w:r>
                            <w:r w:rsidRPr="003615FA">
                              <w:rPr>
                                <w:rFonts w:ascii="Calibri" w:hAnsi="Calibri" w:cs="Calibri"/>
                                <w:color w:val="000000"/>
                              </w:rPr>
                              <w:t xml:space="preserve">(kojoj odgovara novi nacionalni dohodak </w:t>
                            </w:r>
                            <w:r w:rsidRPr="003615FA">
                              <w:rPr>
                                <w:rFonts w:ascii="Calibri" w:hAnsi="Calibri" w:cs="Calibri"/>
                                <w:b/>
                                <w:bCs/>
                                <w:color w:val="000000"/>
                              </w:rPr>
                              <w:t>0M</w:t>
                            </w:r>
                            <w:r w:rsidRPr="003615FA">
                              <w:rPr>
                                <w:rFonts w:ascii="Calibri" w:hAnsi="Calibri" w:cs="Calibri"/>
                                <w:b/>
                                <w:bCs/>
                                <w:color w:val="000000"/>
                                <w:sz w:val="14"/>
                                <w:szCs w:val="14"/>
                              </w:rPr>
                              <w:t>1</w:t>
                            </w:r>
                            <w:r w:rsidRPr="003615FA">
                              <w:rPr>
                                <w:rFonts w:ascii="Calibri" w:hAnsi="Calibri" w:cs="Calibri"/>
                                <w:color w:val="000000"/>
                              </w:rPr>
                              <w:t xml:space="preserve">). </w:t>
                            </w:r>
                          </w:p>
                          <w:p w:rsidR="00027E2F" w:rsidRPr="003615FA" w:rsidRDefault="00027E2F" w:rsidP="003615FA">
                            <w:pPr>
                              <w:autoSpaceDE w:val="0"/>
                              <w:autoSpaceDN w:val="0"/>
                              <w:adjustRightInd w:val="0"/>
                              <w:spacing w:after="0" w:line="240" w:lineRule="auto"/>
                              <w:rPr>
                                <w:rFonts w:ascii="Calibri" w:hAnsi="Calibri" w:cs="Calibri"/>
                                <w:color w:val="000000"/>
                              </w:rPr>
                            </w:pPr>
                            <w:r w:rsidRPr="003615FA">
                              <w:rPr>
                                <w:rFonts w:ascii="Calibri" w:hAnsi="Calibri" w:cs="Calibri"/>
                                <w:b/>
                                <w:bCs/>
                                <w:color w:val="000000"/>
                              </w:rPr>
                              <w:t>Trougao Δ E</w:t>
                            </w:r>
                            <w:r w:rsidRPr="003615FA">
                              <w:rPr>
                                <w:rFonts w:ascii="Calibri" w:hAnsi="Calibri" w:cs="Calibri"/>
                                <w:b/>
                                <w:bCs/>
                                <w:color w:val="000000"/>
                                <w:sz w:val="14"/>
                                <w:szCs w:val="14"/>
                              </w:rPr>
                              <w:t>0</w:t>
                            </w:r>
                            <w:r w:rsidRPr="003615FA">
                              <w:rPr>
                                <w:rFonts w:ascii="Calibri" w:hAnsi="Calibri" w:cs="Calibri"/>
                                <w:b/>
                                <w:bCs/>
                                <w:color w:val="000000"/>
                              </w:rPr>
                              <w:t>E</w:t>
                            </w:r>
                            <w:r w:rsidRPr="003615FA">
                              <w:rPr>
                                <w:rFonts w:ascii="Calibri" w:hAnsi="Calibri" w:cs="Calibri"/>
                                <w:b/>
                                <w:bCs/>
                                <w:color w:val="000000"/>
                                <w:sz w:val="14"/>
                                <w:szCs w:val="14"/>
                              </w:rPr>
                              <w:t>1</w:t>
                            </w:r>
                            <w:r w:rsidRPr="003615FA">
                              <w:rPr>
                                <w:rFonts w:ascii="Calibri" w:hAnsi="Calibri" w:cs="Calibri"/>
                                <w:b/>
                                <w:bCs/>
                                <w:color w:val="000000"/>
                              </w:rPr>
                              <w:t xml:space="preserve">E </w:t>
                            </w:r>
                            <w:r w:rsidRPr="003615FA">
                              <w:rPr>
                                <w:rFonts w:ascii="Calibri" w:hAnsi="Calibri" w:cs="Calibri"/>
                                <w:color w:val="000000"/>
                              </w:rPr>
                              <w:t xml:space="preserve">pokazuje da je usled </w:t>
                            </w:r>
                            <w:r w:rsidRPr="003615FA">
                              <w:rPr>
                                <w:rFonts w:ascii="Calibri" w:hAnsi="Calibri" w:cs="Calibri"/>
                                <w:b/>
                                <w:bCs/>
                                <w:color w:val="000000"/>
                              </w:rPr>
                              <w:t xml:space="preserve">Štednje ↑ </w:t>
                            </w:r>
                            <w:r w:rsidRPr="003615FA">
                              <w:rPr>
                                <w:rFonts w:ascii="Calibri" w:hAnsi="Calibri" w:cs="Calibri"/>
                                <w:color w:val="000000"/>
                              </w:rPr>
                              <w:t xml:space="preserve">došlo do </w:t>
                            </w:r>
                            <w:r w:rsidRPr="003615FA">
                              <w:rPr>
                                <w:rFonts w:ascii="Calibri" w:hAnsi="Calibri" w:cs="Calibri"/>
                                <w:b/>
                                <w:bCs/>
                                <w:color w:val="000000"/>
                              </w:rPr>
                              <w:t>Investicija ↓</w:t>
                            </w:r>
                            <w:r w:rsidRPr="003615FA">
                              <w:rPr>
                                <w:rFonts w:ascii="Calibri" w:hAnsi="Calibri" w:cs="Calibri"/>
                                <w:color w:val="000000"/>
                              </w:rPr>
                              <w:t>, i to za dužinu E</w:t>
                            </w:r>
                            <w:r w:rsidRPr="003615FA">
                              <w:rPr>
                                <w:rFonts w:ascii="Calibri" w:hAnsi="Calibri" w:cs="Calibri"/>
                                <w:color w:val="000000"/>
                                <w:sz w:val="14"/>
                                <w:szCs w:val="14"/>
                              </w:rPr>
                              <w:t>0</w:t>
                            </w:r>
                            <w:r w:rsidRPr="003615FA">
                              <w:rPr>
                                <w:rFonts w:ascii="Calibri" w:hAnsi="Calibri" w:cs="Calibri"/>
                                <w:color w:val="000000"/>
                              </w:rPr>
                              <w:t xml:space="preserve">E. </w:t>
                            </w:r>
                          </w:p>
                          <w:p w:rsidR="00027E2F" w:rsidRDefault="00027E2F" w:rsidP="003615FA">
                            <w:r w:rsidRPr="003615FA">
                              <w:rPr>
                                <w:rFonts w:ascii="Calibri" w:hAnsi="Calibri" w:cs="Calibri"/>
                                <w:color w:val="000000"/>
                              </w:rPr>
                              <w:t xml:space="preserve">Paradoksalno, umesto da </w:t>
                            </w:r>
                            <w:r w:rsidRPr="003615FA">
                              <w:rPr>
                                <w:rFonts w:ascii="Calibri" w:hAnsi="Calibri" w:cs="Calibri"/>
                                <w:b/>
                                <w:bCs/>
                                <w:color w:val="000000"/>
                              </w:rPr>
                              <w:t xml:space="preserve">Štednje ↑ </w:t>
                            </w:r>
                            <w:r w:rsidRPr="003615FA">
                              <w:rPr>
                                <w:rFonts w:ascii="Calibri" w:hAnsi="Calibri" w:cs="Calibri"/>
                                <w:color w:val="000000"/>
                              </w:rPr>
                              <w:t xml:space="preserve">dovede do </w:t>
                            </w:r>
                            <w:r w:rsidRPr="003615FA">
                              <w:rPr>
                                <w:rFonts w:ascii="Calibri" w:hAnsi="Calibri" w:cs="Calibri"/>
                                <w:b/>
                                <w:bCs/>
                                <w:color w:val="000000"/>
                              </w:rPr>
                              <w:t>Investicija ↑</w:t>
                            </w:r>
                            <w:r w:rsidRPr="003615FA">
                              <w:rPr>
                                <w:rFonts w:ascii="Calibri" w:hAnsi="Calibri" w:cs="Calibri"/>
                                <w:color w:val="000000"/>
                              </w:rPr>
                              <w:t xml:space="preserve">,on je ustvari doveo do </w:t>
                            </w:r>
                            <w:r w:rsidRPr="003615FA">
                              <w:rPr>
                                <w:rFonts w:ascii="Calibri" w:hAnsi="Calibri" w:cs="Calibri"/>
                                <w:b/>
                                <w:bCs/>
                                <w:color w:val="000000"/>
                              </w:rPr>
                              <w:t>Investicija ↓</w:t>
                            </w:r>
                            <w:r w:rsidRPr="003615FA">
                              <w:rPr>
                                <w:rFonts w:ascii="Calibri" w:hAnsi="Calibri" w:cs="Calibri"/>
                                <w:color w:val="00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00.55pt;margin-top:5.65pt;width:265.4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aw8JAIAACQEAAAOAAAAZHJzL2Uyb0RvYy54bWysU81u2zAMvg/YOwi6L3acpE2MOEWXLsOA&#10;7gdo9wCyLMfCJFGTlNjd05eS0zTbbsN0EEiR/ER+JNc3g1bkKJyXYCo6neSUCMOhkWZf0e+Pu3dL&#10;SnxgpmEKjKjok/D0ZvP2zbq3pSigA9UIRxDE+LK3Fe1CsGWWed4JzfwErDBobMFpFlB1+6xxrEd0&#10;rbIiz6+yHlxjHXDhPb7ejUa6SfhtK3j42rZeBKIqirmFdLt01/HONmtW7h2zneSnNNg/ZKGZNPjp&#10;GeqOBUYOTv4FpSV34KENEw46g7aVXKQasJpp/kc1Dx2zItWC5Hh7psn/P1j+5fjNEdlUtLiixDCN&#10;PXoUQyDvYSBFpKe3vkSvB4t+YcBnbHMq1dt74D88MbDtmNmLW+eg7wRrML1pjMwuQkccH0Hq/jM0&#10;+A07BEhAQ+t05A7ZIIiObXo6tyamwvFxNrvOF8WUEo626TyfrZaL9AcrX8Kt8+GjAE2iUFGHvU/w&#10;7HjvQ0yHlS8u8TcPSjY7qVRS3L7eKkeODOdkl84J/Tc3ZUhf0dWiWCRkAzE+jZCWAedYSV3RZR5P&#10;DGdlpOODaZIcmFSjjJkoc+InUjKSE4Z6GDsRYyN3NTRPSJiDcWxxzVDowP2ipMeRraj/eWBOUKI+&#10;GSR9NZ3P44wnZb64LlBxl5b60sIMR6iKBkpGcRvSXiQ67C02ZycTba+ZnFLGUUxsntYmzvqlnrxe&#10;l3vzDAAA//8DAFBLAwQUAAYACAAAACEAZG4AiN8AAAALAQAADwAAAGRycy9kb3ducmV2LnhtbEyP&#10;wU7DMBBE70j8g7VI3KjjBCoIcaqKigsHJAoSHN14E0fEa8t20/D3uCc4ruZp5m2zWezEZgxxdCRB&#10;rApgSJ3TIw0SPt6fb+6BxaRIq8kRSvjBCJv28qJRtXYnesN5nwaWSyjWSoJJydecx86gVXHlPFLO&#10;ehesSvkMA9dBnXK5nXhZFGtu1Uh5wSiPTwa77/3RSvi0ZtS78PrV62nevfTbO78EL+X11bJ9BJZw&#10;SX8wnPWzOrTZ6eCOpCObJKwLITKaA1EBOwOiEg/ADhLKqrwF3jb8/w/tLwAAAP//AwBQSwECLQAU&#10;AAYACAAAACEAtoM4kv4AAADhAQAAEwAAAAAAAAAAAAAAAAAAAAAAW0NvbnRlbnRfVHlwZXNdLnht&#10;bFBLAQItABQABgAIAAAAIQA4/SH/1gAAAJQBAAALAAAAAAAAAAAAAAAAAC8BAABfcmVscy8ucmVs&#10;c1BLAQItABQABgAIAAAAIQBGlaw8JAIAACQEAAAOAAAAAAAAAAAAAAAAAC4CAABkcnMvZTJvRG9j&#10;LnhtbFBLAQItABQABgAIAAAAIQBkbgCI3wAAAAsBAAAPAAAAAAAAAAAAAAAAAH4EAABkcnMvZG93&#10;bnJldi54bWxQSwUGAAAAAAQABADzAAAAigUAAAAA&#10;" stroked="f">
                <v:textbox style="mso-fit-shape-to-text:t">
                  <w:txbxContent>
                    <w:p w:rsidR="00027E2F" w:rsidRPr="003615FA" w:rsidRDefault="00027E2F" w:rsidP="003615FA">
                      <w:pPr>
                        <w:pStyle w:val="Default"/>
                        <w:rPr>
                          <w:rFonts w:ascii="Calibri" w:hAnsi="Calibri" w:cs="Calibri"/>
                          <w:sz w:val="22"/>
                          <w:szCs w:val="22"/>
                        </w:rPr>
                      </w:pPr>
                      <w:r w:rsidRPr="003615FA">
                        <w:rPr>
                          <w:rFonts w:ascii="Calibri" w:hAnsi="Calibri" w:cs="Calibri"/>
                          <w:sz w:val="22"/>
                          <w:szCs w:val="22"/>
                        </w:rPr>
                        <w:t xml:space="preserve">OBJAŠNJENJE: Na grafiku su ucrtane </w:t>
                      </w:r>
                      <w:r w:rsidRPr="003615FA">
                        <w:rPr>
                          <w:rFonts w:ascii="Calibri" w:hAnsi="Calibri" w:cs="Calibri"/>
                          <w:i/>
                          <w:iCs/>
                          <w:sz w:val="22"/>
                          <w:szCs w:val="22"/>
                        </w:rPr>
                        <w:t xml:space="preserve">kriva akumulacije </w:t>
                      </w:r>
                      <w:proofErr w:type="gramStart"/>
                      <w:r w:rsidRPr="003615FA">
                        <w:rPr>
                          <w:rFonts w:ascii="Calibri" w:hAnsi="Calibri" w:cs="Calibri"/>
                          <w:b/>
                          <w:bCs/>
                          <w:sz w:val="22"/>
                          <w:szCs w:val="22"/>
                        </w:rPr>
                        <w:t>A</w:t>
                      </w:r>
                      <w:r w:rsidRPr="003615FA">
                        <w:rPr>
                          <w:rFonts w:ascii="Calibri" w:hAnsi="Calibri" w:cs="Calibri"/>
                          <w:sz w:val="22"/>
                          <w:szCs w:val="22"/>
                        </w:rPr>
                        <w:t>(</w:t>
                      </w:r>
                      <w:proofErr w:type="gramEnd"/>
                      <w:r w:rsidRPr="003615FA">
                        <w:rPr>
                          <w:rFonts w:ascii="Calibri" w:hAnsi="Calibri" w:cs="Calibri"/>
                          <w:b/>
                          <w:bCs/>
                          <w:sz w:val="22"/>
                          <w:szCs w:val="22"/>
                        </w:rPr>
                        <w:t>Š</w:t>
                      </w:r>
                      <w:r w:rsidRPr="003615FA">
                        <w:rPr>
                          <w:rFonts w:ascii="Calibri" w:hAnsi="Calibri" w:cs="Calibri"/>
                          <w:sz w:val="22"/>
                          <w:szCs w:val="22"/>
                        </w:rPr>
                        <w:t xml:space="preserve">) (već objašnjena), </w:t>
                      </w:r>
                      <w:r w:rsidRPr="003615FA">
                        <w:rPr>
                          <w:rFonts w:ascii="Calibri" w:hAnsi="Calibri" w:cs="Calibri"/>
                          <w:i/>
                          <w:iCs/>
                          <w:sz w:val="22"/>
                          <w:szCs w:val="22"/>
                        </w:rPr>
                        <w:t xml:space="preserve">linija </w:t>
                      </w:r>
                      <w:r w:rsidRPr="003615FA">
                        <w:rPr>
                          <w:rFonts w:ascii="Calibri" w:hAnsi="Calibri" w:cs="Calibri"/>
                          <w:b/>
                          <w:bCs/>
                          <w:sz w:val="22"/>
                          <w:szCs w:val="22"/>
                        </w:rPr>
                        <w:t xml:space="preserve">ZZ </w:t>
                      </w:r>
                      <w:r w:rsidRPr="003615FA">
                        <w:rPr>
                          <w:rFonts w:ascii="Calibri" w:hAnsi="Calibri" w:cs="Calibri"/>
                          <w:sz w:val="22"/>
                          <w:szCs w:val="22"/>
                        </w:rPr>
                        <w:t xml:space="preserve">(već objašnjena) i </w:t>
                      </w:r>
                      <w:r w:rsidRPr="003615FA">
                        <w:rPr>
                          <w:rFonts w:ascii="Calibri" w:hAnsi="Calibri" w:cs="Calibri"/>
                          <w:i/>
                          <w:iCs/>
                          <w:sz w:val="22"/>
                          <w:szCs w:val="22"/>
                        </w:rPr>
                        <w:t xml:space="preserve">linija proizvodnih investicija </w:t>
                      </w:r>
                      <w:r w:rsidRPr="003615FA">
                        <w:rPr>
                          <w:rFonts w:ascii="Calibri" w:hAnsi="Calibri" w:cs="Calibri"/>
                          <w:b/>
                          <w:bCs/>
                          <w:sz w:val="22"/>
                          <w:szCs w:val="22"/>
                        </w:rPr>
                        <w:t xml:space="preserve">I </w:t>
                      </w:r>
                      <w:r w:rsidRPr="003615FA">
                        <w:rPr>
                          <w:rFonts w:ascii="Calibri" w:hAnsi="Calibri" w:cs="Calibri"/>
                          <w:sz w:val="22"/>
                          <w:szCs w:val="22"/>
                        </w:rPr>
                        <w:t xml:space="preserve">koja je rastuća jer proizvodne investicije zavise od veličine nacionalnog dohotka. </w:t>
                      </w:r>
                    </w:p>
                    <w:p w:rsidR="00027E2F" w:rsidRPr="003615FA" w:rsidRDefault="00027E2F" w:rsidP="003615FA">
                      <w:pPr>
                        <w:autoSpaceDE w:val="0"/>
                        <w:autoSpaceDN w:val="0"/>
                        <w:adjustRightInd w:val="0"/>
                        <w:spacing w:after="0" w:line="240" w:lineRule="auto"/>
                        <w:rPr>
                          <w:rFonts w:ascii="Calibri" w:hAnsi="Calibri" w:cs="Calibri"/>
                          <w:color w:val="000000"/>
                        </w:rPr>
                      </w:pPr>
                      <w:r w:rsidRPr="003615FA">
                        <w:rPr>
                          <w:rFonts w:ascii="Calibri" w:hAnsi="Calibri" w:cs="Calibri"/>
                          <w:i/>
                          <w:iCs/>
                          <w:color w:val="000000"/>
                        </w:rPr>
                        <w:t xml:space="preserve">Tačka </w:t>
                      </w:r>
                      <w:r w:rsidRPr="003615FA">
                        <w:rPr>
                          <w:rFonts w:ascii="Calibri" w:hAnsi="Calibri" w:cs="Calibri"/>
                          <w:b/>
                          <w:bCs/>
                          <w:color w:val="000000"/>
                        </w:rPr>
                        <w:t xml:space="preserve">E </w:t>
                      </w:r>
                      <w:r w:rsidRPr="003615FA">
                        <w:rPr>
                          <w:rFonts w:ascii="Calibri" w:hAnsi="Calibri" w:cs="Calibri"/>
                          <w:color w:val="000000"/>
                        </w:rPr>
                        <w:t xml:space="preserve">je </w:t>
                      </w:r>
                      <w:r w:rsidRPr="003615FA">
                        <w:rPr>
                          <w:rFonts w:ascii="Calibri" w:hAnsi="Calibri" w:cs="Calibri"/>
                          <w:i/>
                          <w:iCs/>
                          <w:color w:val="000000"/>
                        </w:rPr>
                        <w:t xml:space="preserve">ravnotežna tačka </w:t>
                      </w:r>
                      <w:r w:rsidRPr="003615FA">
                        <w:rPr>
                          <w:rFonts w:ascii="Calibri" w:hAnsi="Calibri" w:cs="Calibri"/>
                          <w:color w:val="000000"/>
                        </w:rPr>
                        <w:t xml:space="preserve">(kojoj odgovara nacionalni dohodak </w:t>
                      </w:r>
                      <w:r w:rsidRPr="003615FA">
                        <w:rPr>
                          <w:rFonts w:ascii="Calibri" w:hAnsi="Calibri" w:cs="Calibri"/>
                          <w:b/>
                          <w:bCs/>
                          <w:color w:val="000000"/>
                        </w:rPr>
                        <w:t>0M</w:t>
                      </w:r>
                      <w:r w:rsidRPr="003615FA">
                        <w:rPr>
                          <w:rFonts w:ascii="Calibri" w:hAnsi="Calibri" w:cs="Calibri"/>
                          <w:color w:val="000000"/>
                        </w:rPr>
                        <w:t xml:space="preserve">) i u njoj ne vladaju uslovi pune zaposlenosti jer se ne nalazi </w:t>
                      </w:r>
                      <w:proofErr w:type="gramStart"/>
                      <w:r w:rsidRPr="003615FA">
                        <w:rPr>
                          <w:rFonts w:ascii="Calibri" w:hAnsi="Calibri" w:cs="Calibri"/>
                          <w:color w:val="000000"/>
                        </w:rPr>
                        <w:t>na</w:t>
                      </w:r>
                      <w:proofErr w:type="gramEnd"/>
                      <w:r w:rsidRPr="003615FA">
                        <w:rPr>
                          <w:rFonts w:ascii="Calibri" w:hAnsi="Calibri" w:cs="Calibri"/>
                          <w:color w:val="000000"/>
                        </w:rPr>
                        <w:t xml:space="preserve"> </w:t>
                      </w:r>
                      <w:r w:rsidRPr="003615FA">
                        <w:rPr>
                          <w:rFonts w:ascii="Calibri" w:hAnsi="Calibri" w:cs="Calibri"/>
                          <w:i/>
                          <w:iCs/>
                          <w:color w:val="000000"/>
                        </w:rPr>
                        <w:t xml:space="preserve">liniji </w:t>
                      </w:r>
                      <w:r w:rsidRPr="003615FA">
                        <w:rPr>
                          <w:rFonts w:ascii="Calibri" w:hAnsi="Calibri" w:cs="Calibri"/>
                          <w:b/>
                          <w:bCs/>
                          <w:color w:val="000000"/>
                        </w:rPr>
                        <w:t>ZZ</w:t>
                      </w:r>
                      <w:r w:rsidRPr="003615FA">
                        <w:rPr>
                          <w:rFonts w:ascii="Calibri" w:hAnsi="Calibri" w:cs="Calibri"/>
                          <w:color w:val="000000"/>
                        </w:rPr>
                        <w:t xml:space="preserve">. </w:t>
                      </w:r>
                    </w:p>
                    <w:p w:rsidR="00027E2F" w:rsidRPr="003615FA" w:rsidRDefault="00027E2F" w:rsidP="003615FA">
                      <w:pPr>
                        <w:autoSpaceDE w:val="0"/>
                        <w:autoSpaceDN w:val="0"/>
                        <w:adjustRightInd w:val="0"/>
                        <w:spacing w:after="0" w:line="240" w:lineRule="auto"/>
                        <w:rPr>
                          <w:rFonts w:ascii="Calibri" w:hAnsi="Calibri" w:cs="Calibri"/>
                          <w:color w:val="000000"/>
                        </w:rPr>
                      </w:pPr>
                      <w:r w:rsidRPr="003615FA">
                        <w:rPr>
                          <w:rFonts w:ascii="Calibri" w:hAnsi="Calibri" w:cs="Calibri"/>
                          <w:color w:val="000000"/>
                        </w:rPr>
                        <w:t xml:space="preserve">Porastom štednje, </w:t>
                      </w:r>
                      <w:r w:rsidRPr="003615FA">
                        <w:rPr>
                          <w:rFonts w:ascii="Calibri" w:hAnsi="Calibri" w:cs="Calibri"/>
                          <w:i/>
                          <w:iCs/>
                          <w:color w:val="000000"/>
                        </w:rPr>
                        <w:t xml:space="preserve">kriva akumulacije </w:t>
                      </w:r>
                      <w:proofErr w:type="gramStart"/>
                      <w:r w:rsidRPr="003615FA">
                        <w:rPr>
                          <w:rFonts w:ascii="Calibri" w:hAnsi="Calibri" w:cs="Calibri"/>
                          <w:b/>
                          <w:bCs/>
                          <w:color w:val="000000"/>
                        </w:rPr>
                        <w:t>A</w:t>
                      </w:r>
                      <w:r w:rsidRPr="003615FA">
                        <w:rPr>
                          <w:rFonts w:ascii="Calibri" w:hAnsi="Calibri" w:cs="Calibri"/>
                          <w:color w:val="000000"/>
                        </w:rPr>
                        <w:t>(</w:t>
                      </w:r>
                      <w:proofErr w:type="gramEnd"/>
                      <w:r w:rsidRPr="003615FA">
                        <w:rPr>
                          <w:rFonts w:ascii="Calibri" w:hAnsi="Calibri" w:cs="Calibri"/>
                          <w:b/>
                          <w:bCs/>
                          <w:color w:val="000000"/>
                        </w:rPr>
                        <w:t>Š</w:t>
                      </w:r>
                      <w:r w:rsidRPr="003615FA">
                        <w:rPr>
                          <w:rFonts w:ascii="Calibri" w:hAnsi="Calibri" w:cs="Calibri"/>
                          <w:color w:val="000000"/>
                        </w:rPr>
                        <w:t xml:space="preserve">) se pomera u novi položaj </w:t>
                      </w:r>
                      <w:r w:rsidRPr="003615FA">
                        <w:rPr>
                          <w:rFonts w:ascii="Calibri" w:hAnsi="Calibri" w:cs="Calibri"/>
                          <w:b/>
                          <w:bCs/>
                          <w:color w:val="000000"/>
                        </w:rPr>
                        <w:t>A’</w:t>
                      </w:r>
                      <w:r w:rsidRPr="003615FA">
                        <w:rPr>
                          <w:rFonts w:ascii="Calibri" w:hAnsi="Calibri" w:cs="Calibri"/>
                          <w:color w:val="000000"/>
                        </w:rPr>
                        <w:t>(</w:t>
                      </w:r>
                      <w:r w:rsidRPr="003615FA">
                        <w:rPr>
                          <w:rFonts w:ascii="Calibri" w:hAnsi="Calibri" w:cs="Calibri"/>
                          <w:b/>
                          <w:bCs/>
                          <w:color w:val="000000"/>
                        </w:rPr>
                        <w:t>Š’</w:t>
                      </w:r>
                      <w:r w:rsidRPr="003615FA">
                        <w:rPr>
                          <w:rFonts w:ascii="Calibri" w:hAnsi="Calibri" w:cs="Calibri"/>
                          <w:color w:val="000000"/>
                        </w:rPr>
                        <w:t xml:space="preserve">). </w:t>
                      </w:r>
                    </w:p>
                    <w:p w:rsidR="00027E2F" w:rsidRPr="003615FA" w:rsidRDefault="00027E2F" w:rsidP="003615FA">
                      <w:pPr>
                        <w:autoSpaceDE w:val="0"/>
                        <w:autoSpaceDN w:val="0"/>
                        <w:adjustRightInd w:val="0"/>
                        <w:spacing w:after="0" w:line="240" w:lineRule="auto"/>
                        <w:rPr>
                          <w:rFonts w:ascii="Calibri" w:hAnsi="Calibri" w:cs="Calibri"/>
                          <w:color w:val="000000"/>
                        </w:rPr>
                      </w:pPr>
                      <w:r w:rsidRPr="003615FA">
                        <w:rPr>
                          <w:rFonts w:ascii="Calibri" w:hAnsi="Calibri" w:cs="Calibri"/>
                          <w:color w:val="000000"/>
                        </w:rPr>
                        <w:t xml:space="preserve">Usled ovog pomeranja, dolazi i do pomeranja </w:t>
                      </w:r>
                      <w:r w:rsidRPr="003615FA">
                        <w:rPr>
                          <w:rFonts w:ascii="Calibri" w:hAnsi="Calibri" w:cs="Calibri"/>
                          <w:i/>
                          <w:iCs/>
                          <w:color w:val="000000"/>
                        </w:rPr>
                        <w:t xml:space="preserve">ravnotežne tačke </w:t>
                      </w:r>
                      <w:r w:rsidRPr="003615FA">
                        <w:rPr>
                          <w:rFonts w:ascii="Calibri" w:hAnsi="Calibri" w:cs="Calibri"/>
                          <w:b/>
                          <w:bCs/>
                          <w:color w:val="000000"/>
                        </w:rPr>
                        <w:t xml:space="preserve">E </w:t>
                      </w:r>
                      <w:r w:rsidRPr="003615FA">
                        <w:rPr>
                          <w:rFonts w:ascii="Calibri" w:hAnsi="Calibri" w:cs="Calibri"/>
                          <w:color w:val="000000"/>
                        </w:rPr>
                        <w:t xml:space="preserve">u </w:t>
                      </w:r>
                      <w:proofErr w:type="gramStart"/>
                      <w:r w:rsidRPr="003615FA">
                        <w:rPr>
                          <w:rFonts w:ascii="Calibri" w:hAnsi="Calibri" w:cs="Calibri"/>
                          <w:color w:val="000000"/>
                        </w:rPr>
                        <w:t>novi</w:t>
                      </w:r>
                      <w:proofErr w:type="gramEnd"/>
                      <w:r w:rsidRPr="003615FA">
                        <w:rPr>
                          <w:rFonts w:ascii="Calibri" w:hAnsi="Calibri" w:cs="Calibri"/>
                          <w:color w:val="000000"/>
                        </w:rPr>
                        <w:t xml:space="preserve"> položaj </w:t>
                      </w:r>
                      <w:r w:rsidRPr="003615FA">
                        <w:rPr>
                          <w:rFonts w:ascii="Calibri" w:hAnsi="Calibri" w:cs="Calibri"/>
                          <w:b/>
                          <w:bCs/>
                          <w:color w:val="000000"/>
                        </w:rPr>
                        <w:t>E</w:t>
                      </w:r>
                      <w:r w:rsidRPr="003615FA">
                        <w:rPr>
                          <w:rFonts w:ascii="Calibri" w:hAnsi="Calibri" w:cs="Calibri"/>
                          <w:b/>
                          <w:bCs/>
                          <w:color w:val="000000"/>
                          <w:sz w:val="14"/>
                          <w:szCs w:val="14"/>
                        </w:rPr>
                        <w:t xml:space="preserve">1 </w:t>
                      </w:r>
                      <w:r w:rsidRPr="003615FA">
                        <w:rPr>
                          <w:rFonts w:ascii="Calibri" w:hAnsi="Calibri" w:cs="Calibri"/>
                          <w:color w:val="000000"/>
                        </w:rPr>
                        <w:t xml:space="preserve">(kojoj odgovara novi nacionalni dohodak </w:t>
                      </w:r>
                      <w:r w:rsidRPr="003615FA">
                        <w:rPr>
                          <w:rFonts w:ascii="Calibri" w:hAnsi="Calibri" w:cs="Calibri"/>
                          <w:b/>
                          <w:bCs/>
                          <w:color w:val="000000"/>
                        </w:rPr>
                        <w:t>0M</w:t>
                      </w:r>
                      <w:r w:rsidRPr="003615FA">
                        <w:rPr>
                          <w:rFonts w:ascii="Calibri" w:hAnsi="Calibri" w:cs="Calibri"/>
                          <w:b/>
                          <w:bCs/>
                          <w:color w:val="000000"/>
                          <w:sz w:val="14"/>
                          <w:szCs w:val="14"/>
                        </w:rPr>
                        <w:t>1</w:t>
                      </w:r>
                      <w:r w:rsidRPr="003615FA">
                        <w:rPr>
                          <w:rFonts w:ascii="Calibri" w:hAnsi="Calibri" w:cs="Calibri"/>
                          <w:color w:val="000000"/>
                        </w:rPr>
                        <w:t xml:space="preserve">). </w:t>
                      </w:r>
                    </w:p>
                    <w:p w:rsidR="00027E2F" w:rsidRPr="003615FA" w:rsidRDefault="00027E2F" w:rsidP="003615FA">
                      <w:pPr>
                        <w:autoSpaceDE w:val="0"/>
                        <w:autoSpaceDN w:val="0"/>
                        <w:adjustRightInd w:val="0"/>
                        <w:spacing w:after="0" w:line="240" w:lineRule="auto"/>
                        <w:rPr>
                          <w:rFonts w:ascii="Calibri" w:hAnsi="Calibri" w:cs="Calibri"/>
                          <w:color w:val="000000"/>
                        </w:rPr>
                      </w:pPr>
                      <w:r w:rsidRPr="003615FA">
                        <w:rPr>
                          <w:rFonts w:ascii="Calibri" w:hAnsi="Calibri" w:cs="Calibri"/>
                          <w:b/>
                          <w:bCs/>
                          <w:color w:val="000000"/>
                        </w:rPr>
                        <w:t>Trougao Δ E</w:t>
                      </w:r>
                      <w:r w:rsidRPr="003615FA">
                        <w:rPr>
                          <w:rFonts w:ascii="Calibri" w:hAnsi="Calibri" w:cs="Calibri"/>
                          <w:b/>
                          <w:bCs/>
                          <w:color w:val="000000"/>
                          <w:sz w:val="14"/>
                          <w:szCs w:val="14"/>
                        </w:rPr>
                        <w:t>0</w:t>
                      </w:r>
                      <w:r w:rsidRPr="003615FA">
                        <w:rPr>
                          <w:rFonts w:ascii="Calibri" w:hAnsi="Calibri" w:cs="Calibri"/>
                          <w:b/>
                          <w:bCs/>
                          <w:color w:val="000000"/>
                        </w:rPr>
                        <w:t>E</w:t>
                      </w:r>
                      <w:r w:rsidRPr="003615FA">
                        <w:rPr>
                          <w:rFonts w:ascii="Calibri" w:hAnsi="Calibri" w:cs="Calibri"/>
                          <w:b/>
                          <w:bCs/>
                          <w:color w:val="000000"/>
                          <w:sz w:val="14"/>
                          <w:szCs w:val="14"/>
                        </w:rPr>
                        <w:t>1</w:t>
                      </w:r>
                      <w:r w:rsidRPr="003615FA">
                        <w:rPr>
                          <w:rFonts w:ascii="Calibri" w:hAnsi="Calibri" w:cs="Calibri"/>
                          <w:b/>
                          <w:bCs/>
                          <w:color w:val="000000"/>
                        </w:rPr>
                        <w:t xml:space="preserve">E </w:t>
                      </w:r>
                      <w:r w:rsidRPr="003615FA">
                        <w:rPr>
                          <w:rFonts w:ascii="Calibri" w:hAnsi="Calibri" w:cs="Calibri"/>
                          <w:color w:val="000000"/>
                        </w:rPr>
                        <w:t xml:space="preserve">pokazuje da je usled </w:t>
                      </w:r>
                      <w:r w:rsidRPr="003615FA">
                        <w:rPr>
                          <w:rFonts w:ascii="Calibri" w:hAnsi="Calibri" w:cs="Calibri"/>
                          <w:b/>
                          <w:bCs/>
                          <w:color w:val="000000"/>
                        </w:rPr>
                        <w:t xml:space="preserve">Štednje ↑ </w:t>
                      </w:r>
                      <w:r w:rsidRPr="003615FA">
                        <w:rPr>
                          <w:rFonts w:ascii="Calibri" w:hAnsi="Calibri" w:cs="Calibri"/>
                          <w:color w:val="000000"/>
                        </w:rPr>
                        <w:t xml:space="preserve">došlo do </w:t>
                      </w:r>
                      <w:r w:rsidRPr="003615FA">
                        <w:rPr>
                          <w:rFonts w:ascii="Calibri" w:hAnsi="Calibri" w:cs="Calibri"/>
                          <w:b/>
                          <w:bCs/>
                          <w:color w:val="000000"/>
                        </w:rPr>
                        <w:t>Investicija ↓</w:t>
                      </w:r>
                      <w:r w:rsidRPr="003615FA">
                        <w:rPr>
                          <w:rFonts w:ascii="Calibri" w:hAnsi="Calibri" w:cs="Calibri"/>
                          <w:color w:val="000000"/>
                        </w:rPr>
                        <w:t>, i to za dužinu E</w:t>
                      </w:r>
                      <w:r w:rsidRPr="003615FA">
                        <w:rPr>
                          <w:rFonts w:ascii="Calibri" w:hAnsi="Calibri" w:cs="Calibri"/>
                          <w:color w:val="000000"/>
                          <w:sz w:val="14"/>
                          <w:szCs w:val="14"/>
                        </w:rPr>
                        <w:t>0</w:t>
                      </w:r>
                      <w:r w:rsidRPr="003615FA">
                        <w:rPr>
                          <w:rFonts w:ascii="Calibri" w:hAnsi="Calibri" w:cs="Calibri"/>
                          <w:color w:val="000000"/>
                        </w:rPr>
                        <w:t xml:space="preserve">E. </w:t>
                      </w:r>
                    </w:p>
                    <w:p w:rsidR="00027E2F" w:rsidRDefault="00027E2F" w:rsidP="003615FA">
                      <w:r w:rsidRPr="003615FA">
                        <w:rPr>
                          <w:rFonts w:ascii="Calibri" w:hAnsi="Calibri" w:cs="Calibri"/>
                          <w:color w:val="000000"/>
                        </w:rPr>
                        <w:t xml:space="preserve">Paradoksalno, umesto da </w:t>
                      </w:r>
                      <w:r w:rsidRPr="003615FA">
                        <w:rPr>
                          <w:rFonts w:ascii="Calibri" w:hAnsi="Calibri" w:cs="Calibri"/>
                          <w:b/>
                          <w:bCs/>
                          <w:color w:val="000000"/>
                        </w:rPr>
                        <w:t xml:space="preserve">Štednje ↑ </w:t>
                      </w:r>
                      <w:r w:rsidRPr="003615FA">
                        <w:rPr>
                          <w:rFonts w:ascii="Calibri" w:hAnsi="Calibri" w:cs="Calibri"/>
                          <w:color w:val="000000"/>
                        </w:rPr>
                        <w:t xml:space="preserve">dovede do </w:t>
                      </w:r>
                      <w:r w:rsidRPr="003615FA">
                        <w:rPr>
                          <w:rFonts w:ascii="Calibri" w:hAnsi="Calibri" w:cs="Calibri"/>
                          <w:b/>
                          <w:bCs/>
                          <w:color w:val="000000"/>
                        </w:rPr>
                        <w:t>Investicija ↑</w:t>
                      </w:r>
                      <w:proofErr w:type="gramStart"/>
                      <w:r w:rsidRPr="003615FA">
                        <w:rPr>
                          <w:rFonts w:ascii="Calibri" w:hAnsi="Calibri" w:cs="Calibri"/>
                          <w:color w:val="000000"/>
                        </w:rPr>
                        <w:t>,on</w:t>
                      </w:r>
                      <w:proofErr w:type="gramEnd"/>
                      <w:r w:rsidRPr="003615FA">
                        <w:rPr>
                          <w:rFonts w:ascii="Calibri" w:hAnsi="Calibri" w:cs="Calibri"/>
                          <w:color w:val="000000"/>
                        </w:rPr>
                        <w:t xml:space="preserve"> je ustvari doveo do </w:t>
                      </w:r>
                      <w:r w:rsidRPr="003615FA">
                        <w:rPr>
                          <w:rFonts w:ascii="Calibri" w:hAnsi="Calibri" w:cs="Calibri"/>
                          <w:b/>
                          <w:bCs/>
                          <w:color w:val="000000"/>
                        </w:rPr>
                        <w:t>Investicija ↓</w:t>
                      </w:r>
                      <w:r w:rsidRPr="003615FA">
                        <w:rPr>
                          <w:rFonts w:ascii="Calibri" w:hAnsi="Calibri" w:cs="Calibri"/>
                          <w:color w:val="000000"/>
                        </w:rPr>
                        <w:t>.</w:t>
                      </w:r>
                    </w:p>
                  </w:txbxContent>
                </v:textbox>
              </v:shape>
            </w:pict>
          </mc:Fallback>
        </mc:AlternateContent>
      </w:r>
      <w:r>
        <w:rPr>
          <w:rFonts w:ascii="Calibri" w:hAnsi="Calibri" w:cs="Calibri"/>
          <w:noProof/>
          <w:sz w:val="22"/>
          <w:szCs w:val="22"/>
        </w:rPr>
        <w:drawing>
          <wp:inline distT="0" distB="0" distL="0" distR="0">
            <wp:extent cx="3583172" cy="316850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sredjeno.jpg"/>
                    <pic:cNvPicPr/>
                  </pic:nvPicPr>
                  <pic:blipFill>
                    <a:blip r:embed="rId33">
                      <a:extLst>
                        <a:ext uri="{28A0092B-C50C-407E-A947-70E740481C1C}">
                          <a14:useLocalDpi xmlns:a14="http://schemas.microsoft.com/office/drawing/2010/main" val="0"/>
                        </a:ext>
                      </a:extLst>
                    </a:blip>
                    <a:stretch>
                      <a:fillRect/>
                    </a:stretch>
                  </pic:blipFill>
                  <pic:spPr>
                    <a:xfrm>
                      <a:off x="0" y="0"/>
                      <a:ext cx="3587471" cy="3172303"/>
                    </a:xfrm>
                    <a:prstGeom prst="rect">
                      <a:avLst/>
                    </a:prstGeom>
                  </pic:spPr>
                </pic:pic>
              </a:graphicData>
            </a:graphic>
          </wp:inline>
        </w:drawing>
      </w:r>
    </w:p>
    <w:p w:rsidR="00057DB8" w:rsidRDefault="00057DB8" w:rsidP="00057DB8">
      <w:pPr>
        <w:pStyle w:val="Default"/>
        <w:spacing w:after="40"/>
        <w:rPr>
          <w:sz w:val="28"/>
          <w:szCs w:val="28"/>
        </w:rPr>
      </w:pPr>
      <w:r>
        <w:rPr>
          <w:b/>
          <w:bCs/>
          <w:sz w:val="28"/>
          <w:szCs w:val="28"/>
        </w:rPr>
        <w:lastRenderedPageBreak/>
        <w:t xml:space="preserve">85. Definisanje inflacije; Indikatori inflacije. </w:t>
      </w:r>
    </w:p>
    <w:p w:rsidR="00B75189" w:rsidRDefault="00B75189" w:rsidP="00057DB8">
      <w:pPr>
        <w:pStyle w:val="Default"/>
        <w:spacing w:after="40"/>
        <w:rPr>
          <w:rFonts w:ascii="Calibri" w:hAnsi="Calibri" w:cs="Calibri"/>
          <w:b/>
          <w:bCs/>
          <w:sz w:val="22"/>
          <w:szCs w:val="22"/>
        </w:rPr>
      </w:pP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Inflacija </w:t>
      </w:r>
      <w:r>
        <w:rPr>
          <w:rFonts w:ascii="Calibri" w:hAnsi="Calibri" w:cs="Calibri"/>
          <w:sz w:val="22"/>
          <w:szCs w:val="22"/>
        </w:rPr>
        <w:t xml:space="preserve">predstavlja disproporciju novčanih i robnih fondova u jednoj privredi (tj. njenih rashoda i prihoda), pri čemu su </w:t>
      </w:r>
      <w:r w:rsidR="00B75189">
        <w:rPr>
          <w:rFonts w:ascii="Calibri" w:hAnsi="Calibri" w:cs="Calibri"/>
          <w:b/>
          <w:bCs/>
          <w:sz w:val="22"/>
          <w:szCs w:val="22"/>
        </w:rPr>
        <w:t>n</w:t>
      </w:r>
      <w:r>
        <w:rPr>
          <w:rFonts w:ascii="Calibri" w:hAnsi="Calibri" w:cs="Calibri"/>
          <w:b/>
          <w:bCs/>
          <w:sz w:val="22"/>
          <w:szCs w:val="22"/>
        </w:rPr>
        <w:t>ovčani fo</w:t>
      </w:r>
      <w:r w:rsidR="00B75189">
        <w:rPr>
          <w:rFonts w:ascii="Calibri" w:hAnsi="Calibri" w:cs="Calibri"/>
          <w:b/>
          <w:bCs/>
          <w:sz w:val="22"/>
          <w:szCs w:val="22"/>
        </w:rPr>
        <w:t>ndovi &gt; r</w:t>
      </w:r>
      <w:r>
        <w:rPr>
          <w:rFonts w:ascii="Calibri" w:hAnsi="Calibri" w:cs="Calibri"/>
          <w:b/>
          <w:bCs/>
          <w:sz w:val="22"/>
          <w:szCs w:val="22"/>
        </w:rPr>
        <w:t xml:space="preserve">obnih fondova </w:t>
      </w:r>
      <w:r>
        <w:rPr>
          <w:rFonts w:ascii="Calibri" w:hAnsi="Calibri" w:cs="Calibri"/>
          <w:sz w:val="22"/>
          <w:szCs w:val="22"/>
        </w:rPr>
        <w:t xml:space="preserve">(odnosno </w:t>
      </w:r>
      <w:r w:rsidR="00B75189">
        <w:rPr>
          <w:rFonts w:ascii="Calibri" w:hAnsi="Calibri" w:cs="Calibri"/>
          <w:b/>
          <w:bCs/>
          <w:sz w:val="22"/>
          <w:szCs w:val="22"/>
        </w:rPr>
        <w:t>rashodi &gt; p</w:t>
      </w:r>
      <w:r>
        <w:rPr>
          <w:rFonts w:ascii="Calibri" w:hAnsi="Calibri" w:cs="Calibri"/>
          <w:b/>
          <w:bCs/>
          <w:sz w:val="22"/>
          <w:szCs w:val="22"/>
        </w:rPr>
        <w:t>rihoda</w:t>
      </w:r>
      <w:r>
        <w:rPr>
          <w:rFonts w:ascii="Calibri" w:hAnsi="Calibri" w:cs="Calibri"/>
          <w:sz w:val="22"/>
          <w:szCs w:val="22"/>
        </w:rPr>
        <w:t xml:space="preserve">). Te disproporcije se usklađuju, po pravilu, rastom cena.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Kod inflacije se veliki rashodi pokrivaju novim štampanjem (emisijama) novca, što izaziva da </w:t>
      </w:r>
      <w:r w:rsidR="00B75189">
        <w:rPr>
          <w:rFonts w:ascii="Calibri" w:hAnsi="Calibri" w:cs="Calibri"/>
          <w:b/>
          <w:bCs/>
          <w:sz w:val="22"/>
          <w:szCs w:val="22"/>
        </w:rPr>
        <w:t>p</w:t>
      </w:r>
      <w:r>
        <w:rPr>
          <w:rFonts w:ascii="Calibri" w:hAnsi="Calibri" w:cs="Calibri"/>
          <w:b/>
          <w:bCs/>
          <w:sz w:val="22"/>
          <w:szCs w:val="22"/>
        </w:rPr>
        <w:t xml:space="preserve">onuda novca </w:t>
      </w:r>
      <w:r>
        <w:rPr>
          <w:rFonts w:ascii="Calibri" w:hAnsi="Calibri" w:cs="Calibri"/>
          <w:sz w:val="22"/>
          <w:szCs w:val="22"/>
        </w:rPr>
        <w:t>(</w:t>
      </w:r>
      <w:r>
        <w:rPr>
          <w:rFonts w:ascii="Calibri" w:hAnsi="Calibri" w:cs="Calibri"/>
          <w:b/>
          <w:bCs/>
          <w:sz w:val="22"/>
          <w:szCs w:val="22"/>
        </w:rPr>
        <w:t>M</w:t>
      </w:r>
      <w:r>
        <w:rPr>
          <w:rFonts w:ascii="Calibri" w:hAnsi="Calibri" w:cs="Calibri"/>
          <w:b/>
          <w:bCs/>
          <w:sz w:val="14"/>
          <w:szCs w:val="14"/>
        </w:rPr>
        <w:t>s</w:t>
      </w:r>
      <w:r>
        <w:rPr>
          <w:rFonts w:ascii="Calibri" w:hAnsi="Calibri" w:cs="Calibri"/>
          <w:sz w:val="22"/>
          <w:szCs w:val="22"/>
        </w:rPr>
        <w:t xml:space="preserve">) </w:t>
      </w:r>
      <w:r>
        <w:rPr>
          <w:rFonts w:ascii="Calibri" w:hAnsi="Calibri" w:cs="Calibri"/>
          <w:b/>
          <w:bCs/>
          <w:sz w:val="22"/>
          <w:szCs w:val="22"/>
        </w:rPr>
        <w:t xml:space="preserve">↑ </w:t>
      </w:r>
      <w:r>
        <w:rPr>
          <w:rFonts w:ascii="Calibri" w:hAnsi="Calibri" w:cs="Calibri"/>
          <w:sz w:val="22"/>
          <w:szCs w:val="22"/>
        </w:rPr>
        <w:t xml:space="preserve">koja je bez robnog pokrića, pri čemu najčešće dolazi do </w:t>
      </w:r>
      <w:r w:rsidR="00B75189">
        <w:rPr>
          <w:rFonts w:ascii="Calibri" w:hAnsi="Calibri" w:cs="Calibri"/>
          <w:b/>
          <w:bCs/>
          <w:sz w:val="22"/>
          <w:szCs w:val="22"/>
        </w:rPr>
        <w:t>c</w:t>
      </w:r>
      <w:r>
        <w:rPr>
          <w:rFonts w:ascii="Calibri" w:hAnsi="Calibri" w:cs="Calibri"/>
          <w:b/>
          <w:bCs/>
          <w:sz w:val="22"/>
          <w:szCs w:val="22"/>
        </w:rPr>
        <w:t xml:space="preserve">ene (P) ↑ </w:t>
      </w:r>
      <w:r w:rsidR="00B75189">
        <w:rPr>
          <w:rFonts w:ascii="Calibri" w:hAnsi="Calibri" w:cs="Calibri"/>
          <w:sz w:val="22"/>
          <w:szCs w:val="22"/>
        </w:rPr>
        <w:t xml:space="preserve">(ali ne mora). </w:t>
      </w:r>
      <w:r>
        <w:rPr>
          <w:rFonts w:ascii="Calibri" w:hAnsi="Calibri" w:cs="Calibri"/>
          <w:b/>
          <w:bCs/>
          <w:sz w:val="22"/>
          <w:szCs w:val="22"/>
        </w:rPr>
        <w:t xml:space="preserve">Ponuda novca </w:t>
      </w:r>
      <w:r>
        <w:rPr>
          <w:rFonts w:ascii="Calibri" w:hAnsi="Calibri" w:cs="Calibri"/>
          <w:sz w:val="22"/>
          <w:szCs w:val="22"/>
        </w:rPr>
        <w:t>(</w:t>
      </w:r>
      <w:r>
        <w:rPr>
          <w:rFonts w:ascii="Calibri" w:hAnsi="Calibri" w:cs="Calibri"/>
          <w:b/>
          <w:bCs/>
          <w:sz w:val="22"/>
          <w:szCs w:val="22"/>
        </w:rPr>
        <w:t>M</w:t>
      </w:r>
      <w:r>
        <w:rPr>
          <w:rFonts w:ascii="Calibri" w:hAnsi="Calibri" w:cs="Calibri"/>
          <w:b/>
          <w:bCs/>
          <w:sz w:val="14"/>
          <w:szCs w:val="14"/>
        </w:rPr>
        <w:t>s</w:t>
      </w:r>
      <w:r>
        <w:rPr>
          <w:rFonts w:ascii="Calibri" w:hAnsi="Calibri" w:cs="Calibri"/>
          <w:sz w:val="22"/>
          <w:szCs w:val="22"/>
        </w:rPr>
        <w:t xml:space="preserve">) </w:t>
      </w:r>
      <w:r>
        <w:rPr>
          <w:rFonts w:ascii="Calibri" w:hAnsi="Calibri" w:cs="Calibri"/>
          <w:b/>
          <w:bCs/>
          <w:sz w:val="22"/>
          <w:szCs w:val="22"/>
        </w:rPr>
        <w:t xml:space="preserve">↑ </w:t>
      </w:r>
      <w:r>
        <w:rPr>
          <w:rFonts w:ascii="Calibri" w:hAnsi="Calibri" w:cs="Calibri"/>
          <w:sz w:val="22"/>
          <w:szCs w:val="22"/>
        </w:rPr>
        <w:t>po stopi koja je ve</w:t>
      </w:r>
      <w:r w:rsidR="00B75189">
        <w:rPr>
          <w:rFonts w:ascii="Calibri" w:hAnsi="Calibri" w:cs="Calibri"/>
          <w:sz w:val="22"/>
          <w:szCs w:val="22"/>
        </w:rPr>
        <w:t xml:space="preserve">ća od stope rasta proizvodnje. </w:t>
      </w:r>
      <w:r w:rsidRPr="00B75189">
        <w:rPr>
          <w:rFonts w:ascii="Calibri" w:hAnsi="Calibri" w:cs="Calibri"/>
          <w:sz w:val="22"/>
          <w:szCs w:val="22"/>
          <w:u w:val="single"/>
        </w:rPr>
        <w:t>Najvažniji pokazatelji</w:t>
      </w:r>
      <w:r>
        <w:rPr>
          <w:rFonts w:ascii="Calibri" w:hAnsi="Calibri" w:cs="Calibri"/>
          <w:sz w:val="22"/>
          <w:szCs w:val="22"/>
        </w:rPr>
        <w:t xml:space="preserve"> (indikatori) inflacije su: </w:t>
      </w:r>
    </w:p>
    <w:p w:rsidR="00B75189" w:rsidRDefault="00B75189" w:rsidP="00057DB8">
      <w:pPr>
        <w:pStyle w:val="Default"/>
        <w:spacing w:after="40"/>
        <w:rPr>
          <w:rFonts w:ascii="Calibri" w:hAnsi="Calibri" w:cs="Calibri"/>
          <w:sz w:val="22"/>
          <w:szCs w:val="22"/>
        </w:rPr>
      </w:pPr>
    </w:p>
    <w:p w:rsidR="00057DB8" w:rsidRPr="00B75189"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b/>
          <w:bCs/>
          <w:sz w:val="22"/>
          <w:szCs w:val="22"/>
        </w:rPr>
        <w:t xml:space="preserve">Indeks cena na malo </w:t>
      </w:r>
      <w:r w:rsidR="00B75189">
        <w:rPr>
          <w:rFonts w:ascii="Calibri" w:hAnsi="Calibri" w:cs="Calibri"/>
          <w:sz w:val="22"/>
          <w:szCs w:val="22"/>
        </w:rPr>
        <w:t xml:space="preserve">- </w:t>
      </w:r>
      <w:r>
        <w:rPr>
          <w:rFonts w:ascii="Calibri" w:hAnsi="Calibri" w:cs="Calibri"/>
          <w:sz w:val="22"/>
          <w:szCs w:val="22"/>
        </w:rPr>
        <w:t>najsigurniji i najkorišćeniji pokazatelj. Sprovodi se pre</w:t>
      </w:r>
      <w:r w:rsidR="00B75189">
        <w:rPr>
          <w:rFonts w:ascii="Calibri" w:hAnsi="Calibri" w:cs="Calibri"/>
          <w:sz w:val="22"/>
          <w:szCs w:val="22"/>
        </w:rPr>
        <w:t xml:space="preserve">ko analiziranja dva </w:t>
      </w:r>
      <w:r w:rsidR="00B75189" w:rsidRPr="00B75189">
        <w:rPr>
          <w:rFonts w:ascii="Calibri" w:hAnsi="Calibri" w:cs="Calibri"/>
          <w:sz w:val="22"/>
          <w:szCs w:val="22"/>
        </w:rPr>
        <w:t>faktora i to s</w:t>
      </w:r>
      <w:r w:rsidRPr="00B75189">
        <w:rPr>
          <w:rFonts w:ascii="Calibri" w:hAnsi="Calibri" w:cs="Calibri"/>
          <w:iCs/>
          <w:sz w:val="22"/>
          <w:szCs w:val="22"/>
        </w:rPr>
        <w:t xml:space="preserve">tope rasta cena na malo </w:t>
      </w:r>
      <w:r w:rsidR="00B75189" w:rsidRPr="00B75189">
        <w:rPr>
          <w:rFonts w:ascii="Calibri" w:hAnsi="Calibri" w:cs="Calibri"/>
          <w:sz w:val="22"/>
          <w:szCs w:val="22"/>
        </w:rPr>
        <w:t xml:space="preserve">i </w:t>
      </w:r>
      <w:r w:rsidR="00B75189" w:rsidRPr="00B75189">
        <w:rPr>
          <w:rFonts w:ascii="Calibri" w:hAnsi="Calibri" w:cs="Calibri"/>
          <w:iCs/>
          <w:sz w:val="22"/>
          <w:szCs w:val="22"/>
        </w:rPr>
        <w:t>in</w:t>
      </w:r>
      <w:r w:rsidR="00B75189">
        <w:rPr>
          <w:rFonts w:ascii="Calibri" w:hAnsi="Calibri" w:cs="Calibri"/>
          <w:iCs/>
          <w:sz w:val="22"/>
          <w:szCs w:val="22"/>
        </w:rPr>
        <w:t xml:space="preserve">deksa troškova života </w:t>
      </w:r>
      <w:r>
        <w:rPr>
          <w:rFonts w:ascii="Calibri" w:hAnsi="Calibri" w:cs="Calibri"/>
          <w:sz w:val="22"/>
          <w:szCs w:val="22"/>
        </w:rPr>
        <w:t xml:space="preserve">koji zapravo </w:t>
      </w:r>
      <w:r w:rsidRPr="00B75189">
        <w:rPr>
          <w:rFonts w:ascii="Calibri" w:hAnsi="Calibri" w:cs="Calibri"/>
          <w:sz w:val="22"/>
          <w:szCs w:val="22"/>
        </w:rPr>
        <w:t xml:space="preserve">čine </w:t>
      </w:r>
      <w:r w:rsidRPr="00B75189">
        <w:rPr>
          <w:rFonts w:ascii="Calibri" w:hAnsi="Calibri" w:cs="Calibri"/>
          <w:iCs/>
          <w:sz w:val="22"/>
          <w:szCs w:val="22"/>
        </w:rPr>
        <w:t>potrošačku korpu roba i usluga</w:t>
      </w:r>
      <w:r w:rsidRPr="00B75189">
        <w:rPr>
          <w:rFonts w:ascii="Calibri" w:hAnsi="Calibri" w:cs="Calibri"/>
          <w:sz w:val="22"/>
          <w:szCs w:val="22"/>
        </w:rPr>
        <w:t xml:space="preserv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Do </w:t>
      </w:r>
      <w:r w:rsidR="00B75189">
        <w:rPr>
          <w:rFonts w:ascii="Calibri" w:hAnsi="Calibri" w:cs="Calibri"/>
          <w:b/>
          <w:bCs/>
          <w:sz w:val="22"/>
          <w:szCs w:val="22"/>
        </w:rPr>
        <w:t>i</w:t>
      </w:r>
      <w:r>
        <w:rPr>
          <w:rFonts w:ascii="Calibri" w:hAnsi="Calibri" w:cs="Calibri"/>
          <w:b/>
          <w:bCs/>
          <w:sz w:val="22"/>
          <w:szCs w:val="22"/>
        </w:rPr>
        <w:t xml:space="preserve">ndeksa troškova života ↑ </w:t>
      </w:r>
      <w:r>
        <w:rPr>
          <w:rFonts w:ascii="Calibri" w:hAnsi="Calibri" w:cs="Calibri"/>
          <w:sz w:val="22"/>
          <w:szCs w:val="22"/>
        </w:rPr>
        <w:t xml:space="preserve">dolazi kada usled </w:t>
      </w:r>
      <w:r w:rsidR="00B75189">
        <w:rPr>
          <w:rFonts w:ascii="Calibri" w:hAnsi="Calibri" w:cs="Calibri"/>
          <w:b/>
          <w:bCs/>
          <w:sz w:val="22"/>
          <w:szCs w:val="22"/>
        </w:rPr>
        <w:t>c</w:t>
      </w:r>
      <w:r>
        <w:rPr>
          <w:rFonts w:ascii="Calibri" w:hAnsi="Calibri" w:cs="Calibri"/>
          <w:b/>
          <w:bCs/>
          <w:sz w:val="22"/>
          <w:szCs w:val="22"/>
        </w:rPr>
        <w:t xml:space="preserve">ena ↑ </w:t>
      </w:r>
      <w:r>
        <w:rPr>
          <w:rFonts w:ascii="Calibri" w:hAnsi="Calibri" w:cs="Calibri"/>
          <w:sz w:val="22"/>
          <w:szCs w:val="22"/>
        </w:rPr>
        <w:t xml:space="preserve"> i </w:t>
      </w:r>
      <w:r w:rsidR="00B75189">
        <w:rPr>
          <w:rFonts w:ascii="Calibri" w:hAnsi="Calibri" w:cs="Calibri"/>
          <w:b/>
          <w:bCs/>
          <w:sz w:val="22"/>
          <w:szCs w:val="22"/>
        </w:rPr>
        <w:t>l</w:t>
      </w:r>
      <w:r>
        <w:rPr>
          <w:rFonts w:ascii="Calibri" w:hAnsi="Calibri" w:cs="Calibri"/>
          <w:b/>
          <w:bCs/>
          <w:sz w:val="22"/>
          <w:szCs w:val="22"/>
        </w:rPr>
        <w:t xml:space="preserve">ični dohoci ↑ </w:t>
      </w:r>
      <w:r>
        <w:rPr>
          <w:rFonts w:ascii="Calibri" w:hAnsi="Calibri" w:cs="Calibri"/>
          <w:sz w:val="22"/>
          <w:szCs w:val="22"/>
        </w:rPr>
        <w:t xml:space="preserve">(kako bi se zaštitio standard građana), a zbog toga počinju i </w:t>
      </w:r>
      <w:r w:rsidR="00B75189">
        <w:rPr>
          <w:rFonts w:ascii="Calibri" w:hAnsi="Calibri" w:cs="Calibri"/>
          <w:b/>
          <w:bCs/>
          <w:sz w:val="22"/>
          <w:szCs w:val="22"/>
        </w:rPr>
        <w:t>t</w:t>
      </w:r>
      <w:r>
        <w:rPr>
          <w:rFonts w:ascii="Calibri" w:hAnsi="Calibri" w:cs="Calibri"/>
          <w:b/>
          <w:bCs/>
          <w:sz w:val="22"/>
          <w:szCs w:val="22"/>
        </w:rPr>
        <w:t>roškovi rada po jedinici proizvoda ↑</w:t>
      </w:r>
      <w:r>
        <w:rPr>
          <w:rFonts w:ascii="Calibri" w:hAnsi="Calibri" w:cs="Calibri"/>
          <w:sz w:val="22"/>
          <w:szCs w:val="22"/>
        </w:rPr>
        <w:t xml:space="preserve">, što dovodi opet do </w:t>
      </w:r>
      <w:r w:rsidR="00B75189">
        <w:rPr>
          <w:rFonts w:ascii="Calibri" w:hAnsi="Calibri" w:cs="Calibri"/>
          <w:b/>
          <w:bCs/>
          <w:sz w:val="22"/>
          <w:szCs w:val="22"/>
        </w:rPr>
        <w:t>c</w:t>
      </w:r>
      <w:r>
        <w:rPr>
          <w:rFonts w:ascii="Calibri" w:hAnsi="Calibri" w:cs="Calibri"/>
          <w:b/>
          <w:bCs/>
          <w:sz w:val="22"/>
          <w:szCs w:val="22"/>
        </w:rPr>
        <w:t>ena ↑</w:t>
      </w:r>
      <w:r w:rsidR="00B75189">
        <w:rPr>
          <w:rFonts w:ascii="Calibri" w:hAnsi="Calibri" w:cs="Calibri"/>
          <w:sz w:val="22"/>
          <w:szCs w:val="22"/>
        </w:rPr>
        <w:t xml:space="preserve">. </w:t>
      </w:r>
      <w:r>
        <w:rPr>
          <w:rFonts w:ascii="Calibri" w:hAnsi="Calibri" w:cs="Calibri"/>
          <w:sz w:val="22"/>
          <w:szCs w:val="22"/>
        </w:rPr>
        <w:t xml:space="preserve">Nedostatak ovog indikatora je što ne pokazuje promenu kvaliteta proizvoda. </w:t>
      </w:r>
    </w:p>
    <w:p w:rsidR="00B75189" w:rsidRDefault="00B75189" w:rsidP="00057DB8">
      <w:pPr>
        <w:pStyle w:val="Default"/>
        <w:spacing w:after="40"/>
        <w:rPr>
          <w:rFonts w:ascii="Calibri" w:hAnsi="Calibri" w:cs="Calibri"/>
          <w:sz w:val="22"/>
          <w:szCs w:val="22"/>
        </w:rPr>
      </w:pPr>
    </w:p>
    <w:p w:rsidR="00057DB8" w:rsidRDefault="00B75189" w:rsidP="00B75189">
      <w:pPr>
        <w:pStyle w:val="Default"/>
        <w:spacing w:after="40"/>
        <w:rPr>
          <w:rFonts w:ascii="Calibri" w:hAnsi="Calibri" w:cs="Calibri"/>
          <w:sz w:val="22"/>
          <w:szCs w:val="22"/>
        </w:rPr>
      </w:pPr>
      <w:r w:rsidRPr="00B75189">
        <w:rPr>
          <w:rFonts w:ascii="Calibri" w:hAnsi="Calibri" w:cs="Calibri"/>
          <w:b/>
          <w:bCs/>
          <w:sz w:val="22"/>
          <w:szCs w:val="22"/>
        </w:rPr>
        <w:t>2.</w:t>
      </w:r>
      <w:r>
        <w:rPr>
          <w:rFonts w:ascii="Calibri" w:hAnsi="Calibri" w:cs="Calibri"/>
          <w:b/>
          <w:bCs/>
          <w:sz w:val="22"/>
          <w:szCs w:val="22"/>
        </w:rPr>
        <w:t xml:space="preserve"> </w:t>
      </w:r>
      <w:r w:rsidR="00057DB8">
        <w:rPr>
          <w:rFonts w:ascii="Calibri" w:hAnsi="Calibri" w:cs="Calibri"/>
          <w:b/>
          <w:bCs/>
          <w:sz w:val="22"/>
          <w:szCs w:val="22"/>
        </w:rPr>
        <w:t xml:space="preserve">Indeks proizvođačkih cena </w:t>
      </w:r>
      <w:r w:rsidR="00057DB8">
        <w:rPr>
          <w:rFonts w:ascii="Calibri" w:hAnsi="Calibri" w:cs="Calibri"/>
          <w:sz w:val="22"/>
          <w:szCs w:val="22"/>
        </w:rPr>
        <w:t>- pok</w:t>
      </w:r>
      <w:r>
        <w:rPr>
          <w:rFonts w:ascii="Calibri" w:hAnsi="Calibri" w:cs="Calibri"/>
          <w:sz w:val="22"/>
          <w:szCs w:val="22"/>
        </w:rPr>
        <w:t xml:space="preserve">azuje nivo cena u veleprodaji. </w:t>
      </w:r>
      <w:r w:rsidR="00057DB8">
        <w:rPr>
          <w:rFonts w:ascii="Calibri" w:hAnsi="Calibri" w:cs="Calibri"/>
          <w:sz w:val="22"/>
          <w:szCs w:val="22"/>
        </w:rPr>
        <w:t xml:space="preserve">Cene u maloprodajama su veće nego cene u veleprodaji jer proizvođači svoje </w:t>
      </w:r>
      <w:r>
        <w:rPr>
          <w:rFonts w:ascii="Calibri" w:hAnsi="Calibri" w:cs="Calibri"/>
          <w:sz w:val="22"/>
          <w:szCs w:val="22"/>
        </w:rPr>
        <w:t xml:space="preserve">troškove prenose na potrošače. </w:t>
      </w:r>
      <w:r w:rsidR="00057DB8">
        <w:rPr>
          <w:rFonts w:ascii="Calibri" w:hAnsi="Calibri" w:cs="Calibri"/>
          <w:sz w:val="22"/>
          <w:szCs w:val="22"/>
        </w:rPr>
        <w:t xml:space="preserve">Prednost ovog indikatora jeste ta što je pogodan za predviđanje indeksa cena na malo. </w:t>
      </w:r>
    </w:p>
    <w:p w:rsidR="00B75189" w:rsidRDefault="00B75189" w:rsidP="00B75189">
      <w:pPr>
        <w:pStyle w:val="Default"/>
        <w:spacing w:after="40"/>
        <w:rPr>
          <w:rFonts w:ascii="Calibri" w:hAnsi="Calibri" w:cs="Calibri"/>
          <w:sz w:val="22"/>
          <w:szCs w:val="22"/>
        </w:rPr>
      </w:pPr>
    </w:p>
    <w:p w:rsidR="00B75189" w:rsidRDefault="00B75189" w:rsidP="00B75189">
      <w:pPr>
        <w:pStyle w:val="Default"/>
        <w:spacing w:after="40"/>
        <w:rPr>
          <w:rFonts w:ascii="Calibri" w:hAnsi="Calibri" w:cs="Calibri"/>
          <w:sz w:val="22"/>
          <w:szCs w:val="22"/>
        </w:rPr>
      </w:pPr>
      <w:r w:rsidRPr="00B75189">
        <w:rPr>
          <w:rFonts w:ascii="Calibri" w:hAnsi="Calibri" w:cs="Calibri"/>
          <w:b/>
          <w:sz w:val="22"/>
          <w:szCs w:val="22"/>
        </w:rPr>
        <w:t>3.</w:t>
      </w:r>
      <w:r>
        <w:rPr>
          <w:rFonts w:ascii="Calibri" w:hAnsi="Calibri" w:cs="Calibri"/>
          <w:b/>
          <w:sz w:val="22"/>
          <w:szCs w:val="22"/>
        </w:rPr>
        <w:t xml:space="preserve"> </w:t>
      </w:r>
      <w:r w:rsidRPr="00B75189">
        <w:rPr>
          <w:rFonts w:ascii="Calibri" w:hAnsi="Calibri" w:cs="Calibri"/>
          <w:b/>
          <w:sz w:val="22"/>
          <w:szCs w:val="22"/>
        </w:rPr>
        <w:t>Deflator GDP-a</w:t>
      </w:r>
      <w:r w:rsidRPr="00B75189">
        <w:rPr>
          <w:rFonts w:ascii="Calibri" w:hAnsi="Calibri" w:cs="Calibri"/>
          <w:sz w:val="22"/>
          <w:szCs w:val="22"/>
        </w:rPr>
        <w:t xml:space="preserve"> - izražava cene svih dobara i usluga proizvedenih u jednoj zeml</w:t>
      </w:r>
      <w:r>
        <w:rPr>
          <w:rFonts w:ascii="Calibri" w:hAnsi="Calibri" w:cs="Calibri"/>
          <w:sz w:val="22"/>
          <w:szCs w:val="22"/>
        </w:rPr>
        <w:t>ji, a meri i tekući nivo cena (n</w:t>
      </w:r>
      <w:r w:rsidRPr="00B75189">
        <w:rPr>
          <w:rFonts w:ascii="Calibri" w:hAnsi="Calibri" w:cs="Calibri"/>
          <w:sz w:val="22"/>
          <w:szCs w:val="22"/>
        </w:rPr>
        <w:t>ominalni GDP) u odnosu n</w:t>
      </w:r>
      <w:r>
        <w:rPr>
          <w:rFonts w:ascii="Calibri" w:hAnsi="Calibri" w:cs="Calibri"/>
          <w:sz w:val="22"/>
          <w:szCs w:val="22"/>
        </w:rPr>
        <w:t>a nivo cena u baznoj godini (r</w:t>
      </w:r>
      <w:r w:rsidRPr="00B75189">
        <w:rPr>
          <w:rFonts w:ascii="Calibri" w:hAnsi="Calibri" w:cs="Calibri"/>
          <w:sz w:val="22"/>
          <w:szCs w:val="22"/>
        </w:rPr>
        <w:t>ealni GDP</w:t>
      </w:r>
      <w:r>
        <w:rPr>
          <w:rFonts w:ascii="Calibri" w:hAnsi="Calibri" w:cs="Calibri"/>
          <w:sz w:val="22"/>
          <w:szCs w:val="22"/>
        </w:rPr>
        <w:t>).</w:t>
      </w:r>
    </w:p>
    <w:p w:rsidR="00B75189" w:rsidRPr="00B75189" w:rsidRDefault="00B75189" w:rsidP="00B75189">
      <w:pPr>
        <w:pStyle w:val="Default"/>
        <w:spacing w:after="40"/>
        <w:rPr>
          <w:rFonts w:ascii="Calibri" w:hAnsi="Calibri" w:cs="Calibri"/>
          <w:sz w:val="22"/>
          <w:szCs w:val="22"/>
        </w:rPr>
      </w:pPr>
      <w:r w:rsidRPr="00B75189">
        <w:rPr>
          <w:rFonts w:ascii="Calibri" w:hAnsi="Calibri" w:cs="Calibri"/>
          <w:sz w:val="22"/>
          <w:szCs w:val="22"/>
        </w:rPr>
        <w:t xml:space="preserve"> </w:t>
      </w:r>
    </w:p>
    <w:p w:rsidR="00057DB8" w:rsidRPr="00B75189" w:rsidRDefault="00057DB8" w:rsidP="00057DB8">
      <w:pPr>
        <w:pStyle w:val="Default"/>
        <w:spacing w:after="40"/>
        <w:rPr>
          <w:rFonts w:ascii="Calibri" w:hAnsi="Calibri" w:cs="Calibri"/>
          <w:sz w:val="22"/>
          <w:szCs w:val="22"/>
        </w:rPr>
      </w:pPr>
      <w:r w:rsidRPr="00B75189">
        <w:rPr>
          <w:rFonts w:ascii="Calibri" w:hAnsi="Calibri" w:cs="Calibri"/>
          <w:b/>
          <w:sz w:val="22"/>
          <w:szCs w:val="22"/>
        </w:rPr>
        <w:t>4.</w:t>
      </w:r>
      <w:r>
        <w:rPr>
          <w:rFonts w:ascii="Calibri" w:hAnsi="Calibri" w:cs="Calibri"/>
          <w:sz w:val="22"/>
          <w:szCs w:val="22"/>
        </w:rPr>
        <w:t xml:space="preserve"> </w:t>
      </w:r>
      <w:r>
        <w:rPr>
          <w:rFonts w:ascii="Calibri" w:hAnsi="Calibri" w:cs="Calibri"/>
          <w:b/>
          <w:bCs/>
          <w:sz w:val="22"/>
          <w:szCs w:val="22"/>
        </w:rPr>
        <w:t xml:space="preserve">Indeks uvoznih i izvoznih cena </w:t>
      </w:r>
      <w:r>
        <w:rPr>
          <w:rFonts w:ascii="Calibri" w:hAnsi="Calibri" w:cs="Calibri"/>
          <w:sz w:val="22"/>
          <w:szCs w:val="22"/>
        </w:rPr>
        <w:t>- pokazuje koliko privreda jedne države izvozi svoju inflaciju u inostranstvo (poskuplj</w:t>
      </w:r>
      <w:r w:rsidR="00B75189">
        <w:rPr>
          <w:rFonts w:ascii="Calibri" w:hAnsi="Calibri" w:cs="Calibri"/>
          <w:sz w:val="22"/>
          <w:szCs w:val="22"/>
        </w:rPr>
        <w:t>enje izvoznih proizvoda), odnos</w:t>
      </w:r>
      <w:r>
        <w:rPr>
          <w:rFonts w:ascii="Calibri" w:hAnsi="Calibri" w:cs="Calibri"/>
          <w:sz w:val="22"/>
          <w:szCs w:val="22"/>
        </w:rPr>
        <w:t>no koliku inflaciju uvozi iz inostranstva (po</w:t>
      </w:r>
      <w:r w:rsidR="00B75189">
        <w:rPr>
          <w:rFonts w:ascii="Calibri" w:hAnsi="Calibri" w:cs="Calibri"/>
          <w:sz w:val="22"/>
          <w:szCs w:val="22"/>
        </w:rPr>
        <w:t xml:space="preserve">skupljenje uvoznih proizvoda). </w:t>
      </w:r>
      <w:r>
        <w:rPr>
          <w:rFonts w:ascii="Calibri" w:hAnsi="Calibri" w:cs="Calibri"/>
          <w:sz w:val="22"/>
          <w:szCs w:val="22"/>
        </w:rPr>
        <w:t>Nedostatak ovog indikatora jeste taj što on nekada može biti nerealan pokazatelj inflacije pošto država često veštački održava niske cene izvoznih pro</w:t>
      </w:r>
      <w:r w:rsidR="00B75189">
        <w:rPr>
          <w:rFonts w:ascii="Calibri" w:hAnsi="Calibri" w:cs="Calibri"/>
          <w:sz w:val="22"/>
          <w:szCs w:val="22"/>
        </w:rPr>
        <w:t>izvoda kako bi povećala izvoz.  Zbog toga može doći do p</w:t>
      </w:r>
      <w:r w:rsidR="00B75189">
        <w:rPr>
          <w:rFonts w:ascii="Calibri" w:hAnsi="Calibri" w:cs="Calibri"/>
          <w:iCs/>
          <w:sz w:val="22"/>
          <w:szCs w:val="22"/>
        </w:rPr>
        <w:t>relivanja dohodaka u inostranstvo i prelivanja</w:t>
      </w:r>
      <w:r w:rsidRPr="00B75189">
        <w:rPr>
          <w:rFonts w:ascii="Calibri" w:hAnsi="Calibri" w:cs="Calibri"/>
          <w:iCs/>
          <w:sz w:val="22"/>
          <w:szCs w:val="22"/>
        </w:rPr>
        <w:t xml:space="preserve"> dohodaka iz neizvoznih sektora u izvozne</w:t>
      </w:r>
      <w:r w:rsidR="00B75189">
        <w:rPr>
          <w:rFonts w:ascii="Calibri" w:hAnsi="Calibri" w:cs="Calibri"/>
          <w:iCs/>
          <w:sz w:val="22"/>
          <w:szCs w:val="22"/>
        </w:rPr>
        <w:t>.</w:t>
      </w:r>
      <w:r w:rsidRPr="00B75189">
        <w:rPr>
          <w:rFonts w:ascii="Calibri" w:hAnsi="Calibri" w:cs="Calibri"/>
          <w:iCs/>
          <w:sz w:val="22"/>
          <w:szCs w:val="22"/>
        </w:rPr>
        <w:t xml:space="preserve"> </w:t>
      </w: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Stopa inflacije </w:t>
      </w:r>
      <w:r>
        <w:rPr>
          <w:rFonts w:ascii="Calibri" w:hAnsi="Calibri" w:cs="Calibri"/>
          <w:sz w:val="22"/>
          <w:szCs w:val="22"/>
        </w:rPr>
        <w:t>se računa kao stopa promene cena u tekućoj godini</w:t>
      </w:r>
      <w:r w:rsidR="00B75189">
        <w:rPr>
          <w:rFonts w:ascii="Calibri" w:hAnsi="Calibri" w:cs="Calibri"/>
          <w:sz w:val="22"/>
          <w:szCs w:val="22"/>
        </w:rPr>
        <w:t xml:space="preserve"> u odnosu na prethodnu godinu:</w:t>
      </w:r>
    </w:p>
    <w:p w:rsidR="00B75189" w:rsidRDefault="00B75189" w:rsidP="00057DB8">
      <w:pPr>
        <w:pStyle w:val="Default"/>
        <w:spacing w:after="40"/>
        <w:rPr>
          <w:rFonts w:ascii="Calibri" w:hAnsi="Calibri" w:cs="Calibri"/>
          <w:sz w:val="22"/>
          <w:szCs w:val="22"/>
        </w:rPr>
      </w:pPr>
      <w:r w:rsidRPr="00B75189">
        <w:rPr>
          <w:rFonts w:ascii="Calibri" w:hAnsi="Calibri" w:cs="Calibri"/>
          <w:b/>
          <w:sz w:val="22"/>
          <w:szCs w:val="22"/>
        </w:rPr>
        <w:t>(nivo cena (t) – nivo cena (t-1))/nivo cena (t-1) * 100</w:t>
      </w:r>
      <w:r>
        <w:rPr>
          <w:rFonts w:ascii="Calibri" w:hAnsi="Calibri" w:cs="Calibri"/>
          <w:sz w:val="22"/>
          <w:szCs w:val="22"/>
        </w:rPr>
        <w:t xml:space="preserve">          (lepše napisana formula na strani 261!!!)</w:t>
      </w:r>
    </w:p>
    <w:p w:rsidR="00057DB8" w:rsidRDefault="00057DB8" w:rsidP="00057DB8">
      <w:pPr>
        <w:pStyle w:val="Default"/>
        <w:spacing w:after="40"/>
        <w:rPr>
          <w:rFonts w:ascii="Calibri" w:hAnsi="Calibri" w:cs="Calibri"/>
          <w:sz w:val="22"/>
          <w:szCs w:val="22"/>
        </w:rPr>
      </w:pPr>
      <w:r>
        <w:rPr>
          <w:rFonts w:ascii="Calibri" w:hAnsi="Calibri" w:cs="Calibri"/>
          <w:sz w:val="22"/>
          <w:szCs w:val="22"/>
        </w:rPr>
        <w:t>PRIMER: Ako je nivo cena za ovu godinu (</w:t>
      </w:r>
      <w:r>
        <w:rPr>
          <w:rFonts w:ascii="Calibri" w:hAnsi="Calibri" w:cs="Calibri"/>
          <w:b/>
          <w:bCs/>
          <w:sz w:val="22"/>
          <w:szCs w:val="22"/>
        </w:rPr>
        <w:t>t</w:t>
      </w:r>
      <w:r>
        <w:rPr>
          <w:rFonts w:ascii="Calibri" w:hAnsi="Calibri" w:cs="Calibri"/>
          <w:sz w:val="22"/>
          <w:szCs w:val="22"/>
        </w:rPr>
        <w:t>) 110, a za prošlu godinu (</w:t>
      </w:r>
      <w:r>
        <w:rPr>
          <w:rFonts w:ascii="Calibri" w:hAnsi="Calibri" w:cs="Calibri"/>
          <w:b/>
          <w:bCs/>
          <w:sz w:val="22"/>
          <w:szCs w:val="22"/>
        </w:rPr>
        <w:t>t-1</w:t>
      </w:r>
      <w:r>
        <w:rPr>
          <w:rFonts w:ascii="Calibri" w:hAnsi="Calibri" w:cs="Calibri"/>
          <w:sz w:val="22"/>
          <w:szCs w:val="22"/>
        </w:rPr>
        <w:t xml:space="preserve">) iznosi 100, tada je </w:t>
      </w:r>
      <w:r>
        <w:rPr>
          <w:rFonts w:ascii="Calibri" w:hAnsi="Calibri" w:cs="Calibri"/>
          <w:i/>
          <w:iCs/>
          <w:sz w:val="22"/>
          <w:szCs w:val="22"/>
        </w:rPr>
        <w:t>Stopa inflacije = 10%</w:t>
      </w:r>
      <w:r>
        <w:rPr>
          <w:rFonts w:ascii="Calibri" w:hAnsi="Calibri" w:cs="Calibri"/>
          <w:sz w:val="22"/>
          <w:szCs w:val="22"/>
        </w:rPr>
        <w:t xml:space="preserv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Prema dinamici, inflacija se može klasifikovati na: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b/>
          <w:bCs/>
          <w:sz w:val="22"/>
          <w:szCs w:val="22"/>
        </w:rPr>
        <w:t xml:space="preserve">Blagu </w:t>
      </w:r>
      <w:r>
        <w:rPr>
          <w:rFonts w:ascii="Calibri" w:hAnsi="Calibri" w:cs="Calibri"/>
          <w:sz w:val="22"/>
          <w:szCs w:val="22"/>
        </w:rPr>
        <w:t>(“</w:t>
      </w:r>
      <w:r>
        <w:rPr>
          <w:rFonts w:ascii="Calibri" w:hAnsi="Calibri" w:cs="Calibri"/>
          <w:b/>
          <w:bCs/>
          <w:sz w:val="22"/>
          <w:szCs w:val="22"/>
        </w:rPr>
        <w:t>puzajuću</w:t>
      </w:r>
      <w:r>
        <w:rPr>
          <w:rFonts w:ascii="Calibri" w:hAnsi="Calibri" w:cs="Calibri"/>
          <w:sz w:val="22"/>
          <w:szCs w:val="22"/>
        </w:rPr>
        <w:t xml:space="preserve">”) </w:t>
      </w:r>
      <w:r>
        <w:rPr>
          <w:rFonts w:ascii="Calibri" w:hAnsi="Calibri" w:cs="Calibri"/>
          <w:b/>
          <w:bCs/>
          <w:sz w:val="22"/>
          <w:szCs w:val="22"/>
        </w:rPr>
        <w:t xml:space="preserve">inflaciju </w:t>
      </w:r>
      <w:r>
        <w:rPr>
          <w:rFonts w:ascii="Calibri" w:hAnsi="Calibri" w:cs="Calibri"/>
          <w:sz w:val="22"/>
          <w:szCs w:val="22"/>
        </w:rPr>
        <w:t xml:space="preserve">- kada porast indeksa cena na malo iznosi </w:t>
      </w:r>
      <w:r>
        <w:rPr>
          <w:rFonts w:ascii="Calibri" w:hAnsi="Calibri" w:cs="Calibri"/>
          <w:b/>
          <w:bCs/>
          <w:sz w:val="22"/>
          <w:szCs w:val="22"/>
        </w:rPr>
        <w:t xml:space="preserve">2-3% </w:t>
      </w:r>
      <w:r>
        <w:rPr>
          <w:rFonts w:ascii="Calibri" w:hAnsi="Calibri" w:cs="Calibri"/>
          <w:sz w:val="22"/>
          <w:szCs w:val="22"/>
        </w:rPr>
        <w:t xml:space="preserve">godišnje.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w:t>
      </w:r>
      <w:r>
        <w:rPr>
          <w:rFonts w:ascii="Calibri" w:hAnsi="Calibri" w:cs="Calibri"/>
          <w:b/>
          <w:bCs/>
          <w:sz w:val="22"/>
          <w:szCs w:val="22"/>
        </w:rPr>
        <w:t xml:space="preserve">Umerenu </w:t>
      </w:r>
      <w:r>
        <w:rPr>
          <w:rFonts w:ascii="Calibri" w:hAnsi="Calibri" w:cs="Calibri"/>
          <w:sz w:val="22"/>
          <w:szCs w:val="22"/>
        </w:rPr>
        <w:t>(“</w:t>
      </w:r>
      <w:r>
        <w:rPr>
          <w:rFonts w:ascii="Calibri" w:hAnsi="Calibri" w:cs="Calibri"/>
          <w:b/>
          <w:bCs/>
          <w:sz w:val="22"/>
          <w:szCs w:val="22"/>
        </w:rPr>
        <w:t>srednju</w:t>
      </w:r>
      <w:r>
        <w:rPr>
          <w:rFonts w:ascii="Calibri" w:hAnsi="Calibri" w:cs="Calibri"/>
          <w:sz w:val="22"/>
          <w:szCs w:val="22"/>
        </w:rPr>
        <w:t xml:space="preserve">”) </w:t>
      </w:r>
      <w:r>
        <w:rPr>
          <w:rFonts w:ascii="Calibri" w:hAnsi="Calibri" w:cs="Calibri"/>
          <w:b/>
          <w:bCs/>
          <w:sz w:val="22"/>
          <w:szCs w:val="22"/>
        </w:rPr>
        <w:t xml:space="preserve">inflaciju </w:t>
      </w:r>
      <w:r>
        <w:rPr>
          <w:rFonts w:ascii="Calibri" w:hAnsi="Calibri" w:cs="Calibri"/>
          <w:sz w:val="22"/>
          <w:szCs w:val="22"/>
        </w:rPr>
        <w:t xml:space="preserve">- kada je porast indeksa cena na malo između </w:t>
      </w:r>
      <w:r>
        <w:rPr>
          <w:rFonts w:ascii="Calibri" w:hAnsi="Calibri" w:cs="Calibri"/>
          <w:b/>
          <w:bCs/>
          <w:sz w:val="22"/>
          <w:szCs w:val="22"/>
        </w:rPr>
        <w:t xml:space="preserve">2-3% </w:t>
      </w:r>
      <w:r>
        <w:rPr>
          <w:rFonts w:ascii="Calibri" w:hAnsi="Calibri" w:cs="Calibri"/>
          <w:sz w:val="22"/>
          <w:szCs w:val="22"/>
        </w:rPr>
        <w:t xml:space="preserve">i </w:t>
      </w:r>
      <w:r>
        <w:rPr>
          <w:rFonts w:ascii="Calibri" w:hAnsi="Calibri" w:cs="Calibri"/>
          <w:b/>
          <w:bCs/>
          <w:sz w:val="22"/>
          <w:szCs w:val="22"/>
        </w:rPr>
        <w:t xml:space="preserve">20% </w:t>
      </w:r>
      <w:r>
        <w:rPr>
          <w:rFonts w:ascii="Calibri" w:hAnsi="Calibri" w:cs="Calibri"/>
          <w:sz w:val="22"/>
          <w:szCs w:val="22"/>
        </w:rPr>
        <w:t xml:space="preserve">godišnje.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3. </w:t>
      </w:r>
      <w:r>
        <w:rPr>
          <w:rFonts w:ascii="Calibri" w:hAnsi="Calibri" w:cs="Calibri"/>
          <w:b/>
          <w:bCs/>
          <w:sz w:val="22"/>
          <w:szCs w:val="22"/>
        </w:rPr>
        <w:t xml:space="preserve">Galopirajuću </w:t>
      </w:r>
      <w:r>
        <w:rPr>
          <w:rFonts w:ascii="Calibri" w:hAnsi="Calibri" w:cs="Calibri"/>
          <w:sz w:val="22"/>
          <w:szCs w:val="22"/>
        </w:rPr>
        <w:t>(“</w:t>
      </w:r>
      <w:r>
        <w:rPr>
          <w:rFonts w:ascii="Calibri" w:hAnsi="Calibri" w:cs="Calibri"/>
          <w:b/>
          <w:bCs/>
          <w:sz w:val="22"/>
          <w:szCs w:val="22"/>
        </w:rPr>
        <w:t>hiperinflaciju</w:t>
      </w:r>
      <w:r>
        <w:rPr>
          <w:rFonts w:ascii="Calibri" w:hAnsi="Calibri" w:cs="Calibri"/>
          <w:sz w:val="22"/>
          <w:szCs w:val="22"/>
        </w:rPr>
        <w:t xml:space="preserve">”) - kada je porast indeksa cena na malo </w:t>
      </w:r>
      <w:r>
        <w:rPr>
          <w:rFonts w:ascii="Cambria Math" w:hAnsi="Cambria Math" w:cs="Cambria Math"/>
          <w:sz w:val="22"/>
          <w:szCs w:val="22"/>
        </w:rPr>
        <w:t xml:space="preserve">≥ </w:t>
      </w:r>
      <w:r>
        <w:rPr>
          <w:rFonts w:ascii="Calibri" w:hAnsi="Calibri" w:cs="Calibri"/>
          <w:b/>
          <w:bCs/>
          <w:sz w:val="22"/>
          <w:szCs w:val="22"/>
        </w:rPr>
        <w:t xml:space="preserve">20% </w:t>
      </w:r>
      <w:r>
        <w:rPr>
          <w:rFonts w:ascii="Calibri" w:hAnsi="Calibri" w:cs="Calibri"/>
          <w:sz w:val="22"/>
          <w:szCs w:val="22"/>
        </w:rPr>
        <w:t xml:space="preserve">godišnje.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PRIMER: Tri zemlje sa najvećom zabeleženom hiperinflacijom su: </w:t>
      </w:r>
      <w:r>
        <w:rPr>
          <w:rFonts w:ascii="Calibri" w:hAnsi="Calibri" w:cs="Calibri"/>
          <w:b/>
          <w:bCs/>
          <w:sz w:val="22"/>
          <w:szCs w:val="22"/>
        </w:rPr>
        <w:t xml:space="preserve">Mađarska </w:t>
      </w:r>
      <w:r>
        <w:rPr>
          <w:rFonts w:ascii="Calibri" w:hAnsi="Calibri" w:cs="Calibri"/>
          <w:sz w:val="22"/>
          <w:szCs w:val="22"/>
        </w:rPr>
        <w:t>(</w:t>
      </w:r>
      <w:r>
        <w:rPr>
          <w:rFonts w:ascii="Calibri" w:hAnsi="Calibri" w:cs="Calibri"/>
          <w:i/>
          <w:iCs/>
          <w:sz w:val="22"/>
          <w:szCs w:val="22"/>
        </w:rPr>
        <w:t>1946</w:t>
      </w:r>
      <w:r>
        <w:rPr>
          <w:rFonts w:ascii="Calibri" w:hAnsi="Calibri" w:cs="Calibri"/>
          <w:sz w:val="22"/>
          <w:szCs w:val="22"/>
        </w:rPr>
        <w:t xml:space="preserve">.), </w:t>
      </w:r>
      <w:r>
        <w:rPr>
          <w:rFonts w:ascii="Calibri" w:hAnsi="Calibri" w:cs="Calibri"/>
          <w:b/>
          <w:bCs/>
          <w:sz w:val="22"/>
          <w:szCs w:val="22"/>
        </w:rPr>
        <w:t xml:space="preserve">Jugoslavija </w:t>
      </w:r>
      <w:r>
        <w:rPr>
          <w:rFonts w:ascii="Calibri" w:hAnsi="Calibri" w:cs="Calibri"/>
          <w:sz w:val="22"/>
          <w:szCs w:val="22"/>
        </w:rPr>
        <w:t>(</w:t>
      </w:r>
      <w:r>
        <w:rPr>
          <w:rFonts w:ascii="Calibri" w:hAnsi="Calibri" w:cs="Calibri"/>
          <w:i/>
          <w:iCs/>
          <w:sz w:val="22"/>
          <w:szCs w:val="22"/>
        </w:rPr>
        <w:t>1993</w:t>
      </w:r>
      <w:r>
        <w:rPr>
          <w:rFonts w:ascii="Calibri" w:hAnsi="Calibri" w:cs="Calibri"/>
          <w:sz w:val="22"/>
          <w:szCs w:val="22"/>
        </w:rPr>
        <w:t xml:space="preserve">.) i </w:t>
      </w:r>
      <w:r>
        <w:rPr>
          <w:rFonts w:ascii="Calibri" w:hAnsi="Calibri" w:cs="Calibri"/>
          <w:b/>
          <w:bCs/>
          <w:sz w:val="22"/>
          <w:szCs w:val="22"/>
        </w:rPr>
        <w:t xml:space="preserve">Nemačka </w:t>
      </w:r>
      <w:r>
        <w:rPr>
          <w:rFonts w:ascii="Calibri" w:hAnsi="Calibri" w:cs="Calibri"/>
          <w:sz w:val="22"/>
          <w:szCs w:val="22"/>
        </w:rPr>
        <w:t>(</w:t>
      </w:r>
      <w:r>
        <w:rPr>
          <w:rFonts w:ascii="Calibri" w:hAnsi="Calibri" w:cs="Calibri"/>
          <w:i/>
          <w:iCs/>
          <w:sz w:val="22"/>
          <w:szCs w:val="22"/>
        </w:rPr>
        <w:t>1923</w:t>
      </w:r>
      <w:r>
        <w:rPr>
          <w:rFonts w:ascii="Calibri" w:hAnsi="Calibri" w:cs="Calibri"/>
          <w:sz w:val="22"/>
          <w:szCs w:val="22"/>
        </w:rPr>
        <w:t xml:space="preserve">.) </w:t>
      </w:r>
    </w:p>
    <w:p w:rsidR="005B2822" w:rsidRDefault="005B2822" w:rsidP="00057DB8">
      <w:pPr>
        <w:pStyle w:val="Default"/>
        <w:spacing w:after="40"/>
        <w:rPr>
          <w:rFonts w:ascii="Calibri" w:hAnsi="Calibri" w:cs="Calibri"/>
          <w:sz w:val="22"/>
          <w:szCs w:val="22"/>
        </w:rPr>
      </w:pPr>
    </w:p>
    <w:p w:rsidR="00057DB8" w:rsidRDefault="00057DB8" w:rsidP="00057DB8">
      <w:pPr>
        <w:pStyle w:val="Default"/>
        <w:spacing w:after="40"/>
        <w:rPr>
          <w:sz w:val="28"/>
          <w:szCs w:val="28"/>
        </w:rPr>
      </w:pPr>
      <w:r>
        <w:rPr>
          <w:b/>
          <w:bCs/>
          <w:sz w:val="28"/>
          <w:szCs w:val="28"/>
        </w:rPr>
        <w:t xml:space="preserve">86. Vrste inflacije: inflacija tražnje i inflacija ponude (dati i grafički prikaz). </w:t>
      </w:r>
    </w:p>
    <w:p w:rsidR="005B2822" w:rsidRDefault="005B2822" w:rsidP="00057DB8">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Vrste inflacije su: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b/>
          <w:bCs/>
          <w:sz w:val="22"/>
          <w:szCs w:val="22"/>
        </w:rPr>
        <w:t xml:space="preserve">Inflacija tražnje </w:t>
      </w:r>
      <w:r>
        <w:rPr>
          <w:rFonts w:ascii="Calibri" w:hAnsi="Calibri" w:cs="Calibri"/>
          <w:sz w:val="22"/>
          <w:szCs w:val="22"/>
        </w:rPr>
        <w:t xml:space="preserve">- je osnovni oblik inflacije koji se ogleda u tome što su </w:t>
      </w:r>
      <w:r w:rsidR="005B2822">
        <w:rPr>
          <w:rFonts w:ascii="Calibri" w:hAnsi="Calibri" w:cs="Calibri"/>
          <w:b/>
          <w:bCs/>
          <w:sz w:val="22"/>
          <w:szCs w:val="22"/>
        </w:rPr>
        <w:t>n</w:t>
      </w:r>
      <w:r>
        <w:rPr>
          <w:rFonts w:ascii="Calibri" w:hAnsi="Calibri" w:cs="Calibri"/>
          <w:b/>
          <w:bCs/>
          <w:sz w:val="22"/>
          <w:szCs w:val="22"/>
        </w:rPr>
        <w:t>ovč</w:t>
      </w:r>
      <w:r w:rsidR="005B2822">
        <w:rPr>
          <w:rFonts w:ascii="Calibri" w:hAnsi="Calibri" w:cs="Calibri"/>
          <w:b/>
          <w:bCs/>
          <w:sz w:val="22"/>
          <w:szCs w:val="22"/>
        </w:rPr>
        <w:t>ani fondovi &gt; r</w:t>
      </w:r>
      <w:r>
        <w:rPr>
          <w:rFonts w:ascii="Calibri" w:hAnsi="Calibri" w:cs="Calibri"/>
          <w:b/>
          <w:bCs/>
          <w:sz w:val="22"/>
          <w:szCs w:val="22"/>
        </w:rPr>
        <w:t>obnih fondova</w:t>
      </w:r>
      <w:r w:rsidR="005B2822">
        <w:rPr>
          <w:rFonts w:ascii="Calibri" w:hAnsi="Calibri" w:cs="Calibri"/>
          <w:sz w:val="22"/>
          <w:szCs w:val="22"/>
        </w:rPr>
        <w:t xml:space="preserve">. </w:t>
      </w:r>
      <w:r>
        <w:rPr>
          <w:rFonts w:ascii="Calibri" w:hAnsi="Calibri" w:cs="Calibri"/>
          <w:sz w:val="22"/>
          <w:szCs w:val="22"/>
        </w:rPr>
        <w:t>To dovodi do poremećaja u agregatnoj tražnji (</w:t>
      </w:r>
      <w:r>
        <w:rPr>
          <w:rFonts w:ascii="Calibri" w:hAnsi="Calibri" w:cs="Calibri"/>
          <w:b/>
          <w:bCs/>
          <w:sz w:val="22"/>
          <w:szCs w:val="22"/>
        </w:rPr>
        <w:t>AD</w:t>
      </w:r>
      <w:r>
        <w:rPr>
          <w:rFonts w:ascii="Calibri" w:hAnsi="Calibri" w:cs="Calibri"/>
          <w:sz w:val="22"/>
          <w:szCs w:val="22"/>
        </w:rPr>
        <w:t>), kada ona brže raste od društvenog proizvoda (</w:t>
      </w:r>
      <w:r>
        <w:rPr>
          <w:rFonts w:ascii="Calibri" w:hAnsi="Calibri" w:cs="Calibri"/>
          <w:b/>
          <w:bCs/>
          <w:sz w:val="22"/>
          <w:szCs w:val="22"/>
        </w:rPr>
        <w:t>Y</w:t>
      </w:r>
      <w:r>
        <w:rPr>
          <w:rFonts w:ascii="Calibri" w:hAnsi="Calibri" w:cs="Calibri"/>
          <w:sz w:val="22"/>
          <w:szCs w:val="22"/>
        </w:rPr>
        <w:t xml:space="preserv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Do toga može doći zbog: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a) Kada je </w:t>
      </w:r>
      <w:r>
        <w:rPr>
          <w:rFonts w:ascii="Calibri" w:hAnsi="Calibri" w:cs="Calibri"/>
          <w:b/>
          <w:bCs/>
          <w:sz w:val="22"/>
          <w:szCs w:val="22"/>
        </w:rPr>
        <w:t xml:space="preserve">A(Š) &lt; I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b) </w:t>
      </w:r>
      <w:r>
        <w:rPr>
          <w:rFonts w:ascii="Calibri" w:hAnsi="Calibri" w:cs="Calibri"/>
          <w:i/>
          <w:iCs/>
          <w:sz w:val="22"/>
          <w:szCs w:val="22"/>
        </w:rPr>
        <w:t xml:space="preserve">Budžetskog deficita </w:t>
      </w:r>
    </w:p>
    <w:p w:rsidR="00057DB8" w:rsidRDefault="00057DB8" w:rsidP="00057DB8">
      <w:pPr>
        <w:pStyle w:val="Default"/>
        <w:spacing w:after="40"/>
        <w:rPr>
          <w:rFonts w:ascii="Calibri" w:hAnsi="Calibri" w:cs="Calibri"/>
          <w:sz w:val="14"/>
          <w:szCs w:val="14"/>
        </w:rPr>
      </w:pPr>
      <w:r>
        <w:rPr>
          <w:rFonts w:ascii="Calibri" w:hAnsi="Calibri" w:cs="Calibri"/>
          <w:sz w:val="22"/>
          <w:szCs w:val="22"/>
        </w:rPr>
        <w:t xml:space="preserve">c) </w:t>
      </w:r>
      <w:r>
        <w:rPr>
          <w:rFonts w:ascii="Calibri" w:hAnsi="Calibri" w:cs="Calibri"/>
          <w:i/>
          <w:iCs/>
          <w:sz w:val="22"/>
          <w:szCs w:val="22"/>
        </w:rPr>
        <w:t xml:space="preserve">Rashoda za </w:t>
      </w:r>
      <w:r>
        <w:rPr>
          <w:rFonts w:ascii="Calibri" w:hAnsi="Calibri" w:cs="Calibri"/>
          <w:b/>
          <w:bCs/>
          <w:sz w:val="22"/>
          <w:szCs w:val="22"/>
        </w:rPr>
        <w:t>P</w:t>
      </w:r>
      <w:r>
        <w:rPr>
          <w:rFonts w:ascii="Calibri" w:hAnsi="Calibri" w:cs="Calibri"/>
          <w:b/>
          <w:bCs/>
          <w:sz w:val="14"/>
          <w:szCs w:val="14"/>
        </w:rPr>
        <w:t xml:space="preserve">t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Svi poremećaji u agregatnoj tražnji (</w:t>
      </w:r>
      <w:r>
        <w:rPr>
          <w:rFonts w:ascii="Calibri" w:hAnsi="Calibri" w:cs="Calibri"/>
          <w:b/>
          <w:bCs/>
          <w:sz w:val="22"/>
          <w:szCs w:val="22"/>
        </w:rPr>
        <w:t>AD</w:t>
      </w:r>
      <w:r>
        <w:rPr>
          <w:rFonts w:ascii="Calibri" w:hAnsi="Calibri" w:cs="Calibri"/>
          <w:sz w:val="22"/>
          <w:szCs w:val="22"/>
        </w:rPr>
        <w:t xml:space="preserve">) se ispravljaju putem </w:t>
      </w:r>
      <w:r w:rsidR="005B2822">
        <w:rPr>
          <w:rFonts w:ascii="Calibri" w:hAnsi="Calibri" w:cs="Calibri"/>
          <w:b/>
          <w:bCs/>
          <w:sz w:val="22"/>
          <w:szCs w:val="22"/>
        </w:rPr>
        <w:t>c</w:t>
      </w:r>
      <w:r>
        <w:rPr>
          <w:rFonts w:ascii="Calibri" w:hAnsi="Calibri" w:cs="Calibri"/>
          <w:b/>
          <w:bCs/>
          <w:sz w:val="22"/>
          <w:szCs w:val="22"/>
        </w:rPr>
        <w:t>ena ↑</w:t>
      </w:r>
      <w:r>
        <w:rPr>
          <w:rFonts w:ascii="Calibri" w:hAnsi="Calibri" w:cs="Calibri"/>
          <w:sz w:val="22"/>
          <w:szCs w:val="22"/>
        </w:rPr>
        <w:t xml:space="preserve">. </w:t>
      </w:r>
    </w:p>
    <w:p w:rsidR="005B2822" w:rsidRDefault="005B2822" w:rsidP="00057DB8">
      <w:pPr>
        <w:pStyle w:val="Default"/>
        <w:spacing w:after="40"/>
        <w:rPr>
          <w:rFonts w:ascii="Calibri" w:hAnsi="Calibri" w:cs="Calibri"/>
          <w:sz w:val="22"/>
          <w:szCs w:val="22"/>
        </w:rPr>
      </w:pPr>
    </w:p>
    <w:p w:rsidR="005B2822" w:rsidRDefault="005B2822" w:rsidP="00057DB8">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sidRPr="005B2822">
        <w:rPr>
          <w:rFonts w:ascii="Calibri" w:hAnsi="Calibri" w:cs="Calibri"/>
          <w:sz w:val="22"/>
          <w:szCs w:val="22"/>
          <w:u w:val="single"/>
        </w:rPr>
        <w:t>Osnovni oblici</w:t>
      </w:r>
      <w:r>
        <w:rPr>
          <w:rFonts w:ascii="Calibri" w:hAnsi="Calibri" w:cs="Calibri"/>
          <w:sz w:val="22"/>
          <w:szCs w:val="22"/>
        </w:rPr>
        <w:t xml:space="preserve"> inflacije tražnje su: </w:t>
      </w:r>
    </w:p>
    <w:p w:rsidR="00057DB8" w:rsidRDefault="005B2822" w:rsidP="00057DB8">
      <w:pPr>
        <w:pStyle w:val="Default"/>
        <w:spacing w:after="40"/>
        <w:rPr>
          <w:rFonts w:ascii="Calibri" w:hAnsi="Calibri" w:cs="Calibri"/>
          <w:sz w:val="22"/>
          <w:szCs w:val="22"/>
        </w:rPr>
      </w:pPr>
      <w:r>
        <w:rPr>
          <w:rFonts w:ascii="Calibri" w:hAnsi="Calibri" w:cs="Calibri"/>
          <w:sz w:val="22"/>
          <w:szCs w:val="22"/>
        </w:rPr>
        <w:t>a</w:t>
      </w:r>
      <w:r w:rsidR="00057DB8">
        <w:rPr>
          <w:rFonts w:ascii="Calibri" w:hAnsi="Calibri" w:cs="Calibri"/>
          <w:sz w:val="22"/>
          <w:szCs w:val="22"/>
        </w:rPr>
        <w:t xml:space="preserve">) </w:t>
      </w:r>
      <w:r w:rsidR="00057DB8">
        <w:rPr>
          <w:rFonts w:ascii="Calibri" w:hAnsi="Calibri" w:cs="Calibri"/>
          <w:b/>
          <w:bCs/>
          <w:sz w:val="22"/>
          <w:szCs w:val="22"/>
        </w:rPr>
        <w:t xml:space="preserve">Finansijska </w:t>
      </w:r>
      <w:r w:rsidR="00057DB8">
        <w:rPr>
          <w:rFonts w:ascii="Calibri" w:hAnsi="Calibri" w:cs="Calibri"/>
          <w:sz w:val="22"/>
          <w:szCs w:val="22"/>
        </w:rPr>
        <w:t>(“</w:t>
      </w:r>
      <w:r w:rsidR="00057DB8">
        <w:rPr>
          <w:rFonts w:ascii="Calibri" w:hAnsi="Calibri" w:cs="Calibri"/>
          <w:b/>
          <w:bCs/>
          <w:sz w:val="22"/>
          <w:szCs w:val="22"/>
        </w:rPr>
        <w:t>budžetska</w:t>
      </w:r>
      <w:r w:rsidR="00057DB8">
        <w:rPr>
          <w:rFonts w:ascii="Calibri" w:hAnsi="Calibri" w:cs="Calibri"/>
          <w:sz w:val="22"/>
          <w:szCs w:val="22"/>
        </w:rPr>
        <w:t>”) - nastaje kada država ne može da podmiri svoje obaveze iz državnih prihoda (poreza, carina i sl.), već to čini štampanjem nove količine novca k</w:t>
      </w:r>
      <w:r>
        <w:rPr>
          <w:rFonts w:ascii="Calibri" w:hAnsi="Calibri" w:cs="Calibri"/>
          <w:sz w:val="22"/>
          <w:szCs w:val="22"/>
        </w:rPr>
        <w:t xml:space="preserve">oja je veća od normalne.  </w:t>
      </w:r>
      <w:r w:rsidR="00057DB8">
        <w:rPr>
          <w:rFonts w:ascii="Calibri" w:hAnsi="Calibri" w:cs="Calibri"/>
          <w:sz w:val="22"/>
          <w:szCs w:val="22"/>
        </w:rPr>
        <w:t xml:space="preserve">Na taj način država uvodi </w:t>
      </w:r>
      <w:r w:rsidR="00057DB8">
        <w:rPr>
          <w:rFonts w:ascii="Calibri" w:hAnsi="Calibri" w:cs="Calibri"/>
          <w:b/>
          <w:bCs/>
          <w:sz w:val="22"/>
          <w:szCs w:val="22"/>
        </w:rPr>
        <w:t xml:space="preserve">inflacioni porez </w:t>
      </w:r>
      <w:r w:rsidR="00057DB8">
        <w:rPr>
          <w:rFonts w:ascii="Calibri" w:hAnsi="Calibri" w:cs="Calibri"/>
          <w:sz w:val="22"/>
          <w:szCs w:val="22"/>
        </w:rPr>
        <w:t xml:space="preserve">koji plaćaju svi koji poseduju novac, a zbog kojeg dolazi do pada vrednosti domaće valute. </w:t>
      </w:r>
    </w:p>
    <w:p w:rsidR="005B2822" w:rsidRDefault="005B2822" w:rsidP="00057DB8">
      <w:pPr>
        <w:pStyle w:val="Default"/>
        <w:spacing w:after="40"/>
        <w:rPr>
          <w:rFonts w:ascii="Calibri" w:hAnsi="Calibri" w:cs="Calibri"/>
          <w:sz w:val="22"/>
          <w:szCs w:val="22"/>
        </w:rPr>
      </w:pPr>
      <w:r>
        <w:rPr>
          <w:rFonts w:ascii="Calibri" w:hAnsi="Calibri" w:cs="Calibri"/>
          <w:sz w:val="22"/>
          <w:szCs w:val="22"/>
        </w:rPr>
        <w:t>b</w:t>
      </w:r>
      <w:r w:rsidR="00057DB8">
        <w:rPr>
          <w:rFonts w:ascii="Calibri" w:hAnsi="Calibri" w:cs="Calibri"/>
          <w:sz w:val="22"/>
          <w:szCs w:val="22"/>
        </w:rPr>
        <w:t xml:space="preserve">) </w:t>
      </w:r>
      <w:r w:rsidR="00057DB8">
        <w:rPr>
          <w:rFonts w:ascii="Calibri" w:hAnsi="Calibri" w:cs="Calibri"/>
          <w:b/>
          <w:bCs/>
          <w:sz w:val="22"/>
          <w:szCs w:val="22"/>
        </w:rPr>
        <w:t xml:space="preserve">Kreditna </w:t>
      </w:r>
      <w:r w:rsidR="00057DB8">
        <w:rPr>
          <w:rFonts w:ascii="Calibri" w:hAnsi="Calibri" w:cs="Calibri"/>
          <w:sz w:val="22"/>
          <w:szCs w:val="22"/>
        </w:rPr>
        <w:t xml:space="preserve">- nastaje kada su kod banke </w:t>
      </w:r>
      <w:r>
        <w:rPr>
          <w:rFonts w:ascii="Calibri" w:hAnsi="Calibri" w:cs="Calibri"/>
          <w:b/>
          <w:bCs/>
          <w:sz w:val="22"/>
          <w:szCs w:val="22"/>
        </w:rPr>
        <w:t>odobreni krediti &gt; a</w:t>
      </w:r>
      <w:r w:rsidR="00057DB8">
        <w:rPr>
          <w:rFonts w:ascii="Calibri" w:hAnsi="Calibri" w:cs="Calibri"/>
          <w:b/>
          <w:bCs/>
          <w:sz w:val="22"/>
          <w:szCs w:val="22"/>
        </w:rPr>
        <w:t>kumulacije A</w:t>
      </w:r>
      <w:r w:rsidR="00057DB8">
        <w:rPr>
          <w:rFonts w:ascii="Calibri" w:hAnsi="Calibri" w:cs="Calibri"/>
          <w:sz w:val="22"/>
          <w:szCs w:val="22"/>
        </w:rPr>
        <w:t>(</w:t>
      </w:r>
      <w:r w:rsidR="00057DB8">
        <w:rPr>
          <w:rFonts w:ascii="Calibri" w:hAnsi="Calibri" w:cs="Calibri"/>
          <w:b/>
          <w:bCs/>
          <w:sz w:val="22"/>
          <w:szCs w:val="22"/>
        </w:rPr>
        <w:t>Š</w:t>
      </w:r>
      <w:r>
        <w:rPr>
          <w:rFonts w:ascii="Calibri" w:hAnsi="Calibri" w:cs="Calibri"/>
          <w:sz w:val="22"/>
          <w:szCs w:val="22"/>
        </w:rPr>
        <w:t xml:space="preserve">). </w:t>
      </w:r>
      <w:r w:rsidR="00057DB8">
        <w:rPr>
          <w:rFonts w:ascii="Calibri" w:hAnsi="Calibri" w:cs="Calibri"/>
          <w:sz w:val="22"/>
          <w:szCs w:val="22"/>
        </w:rPr>
        <w:t xml:space="preserve">Ovim se podstiče razvoj, ali dovodi i do toga da </w:t>
      </w:r>
      <w:r>
        <w:rPr>
          <w:rFonts w:ascii="Calibri" w:hAnsi="Calibri" w:cs="Calibri"/>
          <w:b/>
          <w:bCs/>
          <w:sz w:val="22"/>
          <w:szCs w:val="22"/>
        </w:rPr>
        <w:t>c</w:t>
      </w:r>
      <w:r w:rsidR="00057DB8">
        <w:rPr>
          <w:rFonts w:ascii="Calibri" w:hAnsi="Calibri" w:cs="Calibri"/>
          <w:b/>
          <w:bCs/>
          <w:sz w:val="22"/>
          <w:szCs w:val="22"/>
        </w:rPr>
        <w:t xml:space="preserve">ene ↑ </w:t>
      </w:r>
      <w:r w:rsidR="00057DB8">
        <w:rPr>
          <w:rFonts w:ascii="Calibri" w:hAnsi="Calibri" w:cs="Calibri"/>
          <w:sz w:val="22"/>
          <w:szCs w:val="22"/>
        </w:rPr>
        <w:t xml:space="preserve">jer iza investicija </w:t>
      </w:r>
      <w:r w:rsidR="00057DB8">
        <w:rPr>
          <w:rFonts w:ascii="Calibri" w:hAnsi="Calibri" w:cs="Calibri"/>
          <w:b/>
          <w:bCs/>
          <w:sz w:val="22"/>
          <w:szCs w:val="22"/>
        </w:rPr>
        <w:t xml:space="preserve">I </w:t>
      </w:r>
      <w:r w:rsidR="00057DB8">
        <w:rPr>
          <w:rFonts w:ascii="Calibri" w:hAnsi="Calibri" w:cs="Calibri"/>
          <w:sz w:val="22"/>
          <w:szCs w:val="22"/>
        </w:rPr>
        <w:t xml:space="preserve">ne stoji odgovarajuća akumulacija </w:t>
      </w:r>
      <w:r w:rsidR="00057DB8">
        <w:rPr>
          <w:rFonts w:ascii="Calibri" w:hAnsi="Calibri" w:cs="Calibri"/>
          <w:b/>
          <w:bCs/>
          <w:sz w:val="22"/>
          <w:szCs w:val="22"/>
        </w:rPr>
        <w:t>A</w:t>
      </w:r>
      <w:r w:rsidR="00057DB8">
        <w:rPr>
          <w:rFonts w:ascii="Calibri" w:hAnsi="Calibri" w:cs="Calibri"/>
          <w:sz w:val="22"/>
          <w:szCs w:val="22"/>
        </w:rPr>
        <w:t>(</w:t>
      </w:r>
      <w:r w:rsidR="00057DB8">
        <w:rPr>
          <w:rFonts w:ascii="Calibri" w:hAnsi="Calibri" w:cs="Calibri"/>
          <w:b/>
          <w:bCs/>
          <w:sz w:val="22"/>
          <w:szCs w:val="22"/>
        </w:rPr>
        <w:t>Š</w:t>
      </w:r>
      <w:r w:rsidR="00057DB8">
        <w:rPr>
          <w:rFonts w:ascii="Calibri" w:hAnsi="Calibri" w:cs="Calibri"/>
          <w:sz w:val="22"/>
          <w:szCs w:val="22"/>
        </w:rPr>
        <w:t xml:space="preserve">). </w:t>
      </w:r>
      <w:r w:rsidR="000C17CE">
        <w:rPr>
          <w:rFonts w:ascii="Calibri" w:hAnsi="Calibri" w:cs="Calibri"/>
          <w:sz w:val="22"/>
          <w:szCs w:val="22"/>
        </w:rPr>
        <w:t xml:space="preserve"> </w:t>
      </w:r>
      <w:r w:rsidRPr="000C17CE">
        <w:rPr>
          <w:rFonts w:ascii="Calibri" w:hAnsi="Calibri" w:cs="Calibri"/>
          <w:sz w:val="22"/>
          <w:szCs w:val="22"/>
          <w:u w:val="single"/>
        </w:rPr>
        <w:t>Inflacija tražnje</w:t>
      </w:r>
      <w:r w:rsidRPr="005B2822">
        <w:rPr>
          <w:rFonts w:ascii="Calibri" w:hAnsi="Calibri" w:cs="Calibri"/>
          <w:sz w:val="22"/>
          <w:szCs w:val="22"/>
        </w:rPr>
        <w:t>:</w:t>
      </w:r>
      <w:r>
        <w:rPr>
          <w:rFonts w:ascii="Calibri" w:hAnsi="Calibri" w:cs="Calibri"/>
          <w:sz w:val="22"/>
          <w:szCs w:val="22"/>
        </w:rPr>
        <w:t xml:space="preserve"> </w:t>
      </w:r>
    </w:p>
    <w:p w:rsidR="000C17CE" w:rsidRDefault="000C17CE" w:rsidP="00057DB8">
      <w:pPr>
        <w:pStyle w:val="Default"/>
        <w:spacing w:after="40"/>
        <w:rPr>
          <w:rFonts w:ascii="Calibri" w:hAnsi="Calibri" w:cs="Calibri"/>
          <w:sz w:val="22"/>
          <w:szCs w:val="22"/>
        </w:rPr>
      </w:pPr>
      <w:r>
        <w:rPr>
          <w:rFonts w:ascii="Calibri" w:hAnsi="Calibri" w:cs="Calibri"/>
          <w:noProof/>
          <w:sz w:val="22"/>
          <w:szCs w:val="22"/>
        </w:rPr>
        <w:drawing>
          <wp:anchor distT="0" distB="0" distL="114300" distR="114300" simplePos="0" relativeHeight="251681792" behindDoc="0" locked="0" layoutInCell="1" allowOverlap="1">
            <wp:simplePos x="0" y="0"/>
            <wp:positionH relativeFrom="column">
              <wp:posOffset>6350</wp:posOffset>
            </wp:positionH>
            <wp:positionV relativeFrom="paragraph">
              <wp:posOffset>253365</wp:posOffset>
            </wp:positionV>
            <wp:extent cx="3302635" cy="2701925"/>
            <wp:effectExtent l="0" t="0" r="0" b="317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redjeno.jpg"/>
                    <pic:cNvPicPr/>
                  </pic:nvPicPr>
                  <pic:blipFill>
                    <a:blip r:embed="rId34">
                      <a:extLst>
                        <a:ext uri="{28A0092B-C50C-407E-A947-70E740481C1C}">
                          <a14:useLocalDpi xmlns:a14="http://schemas.microsoft.com/office/drawing/2010/main" val="0"/>
                        </a:ext>
                      </a:extLst>
                    </a:blip>
                    <a:stretch>
                      <a:fillRect/>
                    </a:stretch>
                  </pic:blipFill>
                  <pic:spPr>
                    <a:xfrm>
                      <a:off x="0" y="0"/>
                      <a:ext cx="3302635" cy="2701925"/>
                    </a:xfrm>
                    <a:prstGeom prst="rect">
                      <a:avLst/>
                    </a:prstGeom>
                  </pic:spPr>
                </pic:pic>
              </a:graphicData>
            </a:graphic>
            <wp14:sizeRelH relativeFrom="page">
              <wp14:pctWidth>0</wp14:pctWidth>
            </wp14:sizeRelH>
            <wp14:sizeRelV relativeFrom="page">
              <wp14:pctHeight>0</wp14:pctHeight>
            </wp14:sizeRelV>
          </wp:anchor>
        </w:drawing>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OBJAŠNJENJE: </w:t>
      </w:r>
      <w:r>
        <w:rPr>
          <w:rFonts w:ascii="Calibri" w:hAnsi="Calibri" w:cs="Calibri"/>
          <w:b/>
          <w:bCs/>
          <w:sz w:val="22"/>
          <w:szCs w:val="22"/>
        </w:rPr>
        <w:t xml:space="preserve">Ravnotežna tačka </w:t>
      </w:r>
      <w:r>
        <w:rPr>
          <w:rFonts w:ascii="Calibri" w:hAnsi="Calibri" w:cs="Calibri"/>
          <w:sz w:val="22"/>
          <w:szCs w:val="22"/>
        </w:rPr>
        <w:t xml:space="preserve">je </w:t>
      </w:r>
      <w:r>
        <w:rPr>
          <w:rFonts w:ascii="Calibri" w:hAnsi="Calibri" w:cs="Calibri"/>
          <w:i/>
          <w:iCs/>
          <w:sz w:val="22"/>
          <w:szCs w:val="22"/>
        </w:rPr>
        <w:t xml:space="preserve">tačka </w:t>
      </w:r>
      <w:r>
        <w:rPr>
          <w:rFonts w:ascii="Calibri" w:hAnsi="Calibri" w:cs="Calibri"/>
          <w:b/>
          <w:bCs/>
          <w:sz w:val="22"/>
          <w:szCs w:val="22"/>
        </w:rPr>
        <w:t>E</w:t>
      </w:r>
      <w:r>
        <w:rPr>
          <w:rFonts w:ascii="Calibri" w:hAnsi="Calibri" w:cs="Calibri"/>
          <w:sz w:val="22"/>
          <w:szCs w:val="22"/>
        </w:rPr>
        <w:t xml:space="preserve">, koja se nalazi u preseku krivih </w:t>
      </w:r>
      <w:r>
        <w:rPr>
          <w:rFonts w:ascii="Calibri" w:hAnsi="Calibri" w:cs="Calibri"/>
          <w:b/>
          <w:bCs/>
          <w:sz w:val="22"/>
          <w:szCs w:val="22"/>
        </w:rPr>
        <w:t xml:space="preserve">AD </w:t>
      </w:r>
      <w:r>
        <w:rPr>
          <w:rFonts w:ascii="Calibri" w:hAnsi="Calibri" w:cs="Calibri"/>
          <w:sz w:val="22"/>
          <w:szCs w:val="22"/>
        </w:rPr>
        <w:t xml:space="preserve">i </w:t>
      </w:r>
      <w:r>
        <w:rPr>
          <w:rFonts w:ascii="Calibri" w:hAnsi="Calibri" w:cs="Calibri"/>
          <w:b/>
          <w:bCs/>
          <w:sz w:val="22"/>
          <w:szCs w:val="22"/>
        </w:rPr>
        <w:t>AS</w:t>
      </w:r>
      <w:r>
        <w:rPr>
          <w:rFonts w:ascii="Calibri" w:hAnsi="Calibri" w:cs="Calibri"/>
          <w:sz w:val="22"/>
          <w:szCs w:val="22"/>
        </w:rPr>
        <w:t xml:space="preserve">, a njoj odgovaraju cena </w:t>
      </w:r>
      <w:r>
        <w:rPr>
          <w:rFonts w:ascii="Calibri" w:hAnsi="Calibri" w:cs="Calibri"/>
          <w:b/>
          <w:bCs/>
          <w:sz w:val="22"/>
          <w:szCs w:val="22"/>
        </w:rPr>
        <w:t xml:space="preserve">0P </w:t>
      </w:r>
      <w:r>
        <w:rPr>
          <w:rFonts w:ascii="Calibri" w:hAnsi="Calibri" w:cs="Calibri"/>
          <w:sz w:val="22"/>
          <w:szCs w:val="22"/>
        </w:rPr>
        <w:t xml:space="preserve">i obim proizvodnje </w:t>
      </w:r>
      <w:r>
        <w:rPr>
          <w:rFonts w:ascii="Calibri" w:hAnsi="Calibri" w:cs="Calibri"/>
          <w:b/>
          <w:bCs/>
          <w:sz w:val="22"/>
          <w:szCs w:val="22"/>
        </w:rPr>
        <w:t>0Q</w:t>
      </w:r>
      <w:r>
        <w:rPr>
          <w:rFonts w:ascii="Calibri" w:hAnsi="Calibri" w:cs="Calibri"/>
          <w:sz w:val="22"/>
          <w:szCs w:val="22"/>
        </w:rPr>
        <w:t xml:space="preserv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U slučaju porasta agregatne tražnje </w:t>
      </w:r>
      <w:r>
        <w:rPr>
          <w:rFonts w:ascii="Calibri" w:hAnsi="Calibri" w:cs="Calibri"/>
          <w:b/>
          <w:bCs/>
          <w:sz w:val="22"/>
          <w:szCs w:val="22"/>
        </w:rPr>
        <w:t>AD</w:t>
      </w:r>
      <w:r>
        <w:rPr>
          <w:rFonts w:ascii="Calibri" w:hAnsi="Calibri" w:cs="Calibri"/>
          <w:sz w:val="22"/>
          <w:szCs w:val="22"/>
        </w:rPr>
        <w:t xml:space="preserve">, dolazi do pomeranja krive agregatne tražnje u desno i na gore iz položaja </w:t>
      </w:r>
      <w:r>
        <w:rPr>
          <w:rFonts w:ascii="Calibri" w:hAnsi="Calibri" w:cs="Calibri"/>
          <w:b/>
          <w:bCs/>
          <w:sz w:val="22"/>
          <w:szCs w:val="22"/>
        </w:rPr>
        <w:t xml:space="preserve">AD </w:t>
      </w:r>
      <w:r>
        <w:rPr>
          <w:rFonts w:ascii="Calibri" w:hAnsi="Calibri" w:cs="Calibri"/>
          <w:sz w:val="22"/>
          <w:szCs w:val="22"/>
        </w:rPr>
        <w:t xml:space="preserve">u položaj </w:t>
      </w:r>
      <w:r>
        <w:rPr>
          <w:rFonts w:ascii="Calibri" w:hAnsi="Calibri" w:cs="Calibri"/>
          <w:b/>
          <w:bCs/>
          <w:sz w:val="22"/>
          <w:szCs w:val="22"/>
        </w:rPr>
        <w:t xml:space="preserve">A'D' </w:t>
      </w:r>
      <w:r>
        <w:rPr>
          <w:rFonts w:ascii="Calibri" w:hAnsi="Calibri" w:cs="Calibri"/>
          <w:sz w:val="22"/>
          <w:szCs w:val="22"/>
        </w:rPr>
        <w:t xml:space="preserve">zbog čega se i tačka ravnoteže pomera iz položaja </w:t>
      </w:r>
      <w:r>
        <w:rPr>
          <w:rFonts w:ascii="Calibri" w:hAnsi="Calibri" w:cs="Calibri"/>
          <w:b/>
          <w:bCs/>
          <w:sz w:val="22"/>
          <w:szCs w:val="22"/>
        </w:rPr>
        <w:t xml:space="preserve">E </w:t>
      </w:r>
      <w:r>
        <w:rPr>
          <w:rFonts w:ascii="Calibri" w:hAnsi="Calibri" w:cs="Calibri"/>
          <w:sz w:val="22"/>
          <w:szCs w:val="22"/>
        </w:rPr>
        <w:t xml:space="preserve">u položaj </w:t>
      </w:r>
      <w:r>
        <w:rPr>
          <w:rFonts w:ascii="Calibri" w:hAnsi="Calibri" w:cs="Calibri"/>
          <w:b/>
          <w:bCs/>
          <w:sz w:val="22"/>
          <w:szCs w:val="22"/>
        </w:rPr>
        <w:t xml:space="preserve">E' </w:t>
      </w:r>
      <w:r>
        <w:rPr>
          <w:rFonts w:ascii="Calibri" w:hAnsi="Calibri" w:cs="Calibri"/>
          <w:sz w:val="22"/>
          <w:szCs w:val="22"/>
        </w:rPr>
        <w:t xml:space="preserve">kome sada odgovaraju veća cena </w:t>
      </w:r>
      <w:r>
        <w:rPr>
          <w:rFonts w:ascii="Calibri" w:hAnsi="Calibri" w:cs="Calibri"/>
          <w:b/>
          <w:bCs/>
          <w:sz w:val="22"/>
          <w:szCs w:val="22"/>
        </w:rPr>
        <w:t xml:space="preserve">0P' </w:t>
      </w:r>
      <w:r>
        <w:rPr>
          <w:rFonts w:ascii="Calibri" w:hAnsi="Calibri" w:cs="Calibri"/>
          <w:sz w:val="22"/>
          <w:szCs w:val="22"/>
        </w:rPr>
        <w:t xml:space="preserve">i veći obim proizvodnje </w:t>
      </w:r>
      <w:r>
        <w:rPr>
          <w:rFonts w:ascii="Calibri" w:hAnsi="Calibri" w:cs="Calibri"/>
          <w:b/>
          <w:bCs/>
          <w:sz w:val="22"/>
          <w:szCs w:val="22"/>
        </w:rPr>
        <w:t>0Q'</w:t>
      </w:r>
      <w:r>
        <w:rPr>
          <w:rFonts w:ascii="Calibri" w:hAnsi="Calibri" w:cs="Calibri"/>
          <w:sz w:val="22"/>
          <w:szCs w:val="22"/>
        </w:rPr>
        <w:t xml:space="preserv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Ovo dovodi i do toga da stari obim proizvodnje </w:t>
      </w:r>
      <w:r>
        <w:rPr>
          <w:rFonts w:ascii="Calibri" w:hAnsi="Calibri" w:cs="Calibri"/>
          <w:b/>
          <w:bCs/>
          <w:sz w:val="22"/>
          <w:szCs w:val="22"/>
        </w:rPr>
        <w:t xml:space="preserve">0Q </w:t>
      </w:r>
      <w:r>
        <w:rPr>
          <w:rFonts w:ascii="Calibri" w:hAnsi="Calibri" w:cs="Calibri"/>
          <w:sz w:val="22"/>
          <w:szCs w:val="22"/>
        </w:rPr>
        <w:t xml:space="preserve">sada može prodati za veću cenu </w:t>
      </w:r>
      <w:r>
        <w:rPr>
          <w:rFonts w:ascii="Calibri" w:hAnsi="Calibri" w:cs="Calibri"/>
          <w:b/>
          <w:bCs/>
          <w:sz w:val="22"/>
          <w:szCs w:val="22"/>
        </w:rPr>
        <w:t>0P'</w:t>
      </w:r>
      <w:r>
        <w:rPr>
          <w:rFonts w:ascii="Calibri" w:hAnsi="Calibri" w:cs="Calibri"/>
          <w:sz w:val="22"/>
          <w:szCs w:val="22"/>
        </w:rPr>
        <w:t xml:space="preserve">. </w:t>
      </w:r>
    </w:p>
    <w:p w:rsidR="005B2822" w:rsidRDefault="005B2822" w:rsidP="00057DB8">
      <w:pPr>
        <w:pStyle w:val="Default"/>
        <w:spacing w:after="40"/>
        <w:rPr>
          <w:rFonts w:ascii="Calibri" w:hAnsi="Calibri" w:cs="Calibri"/>
          <w:sz w:val="22"/>
          <w:szCs w:val="22"/>
        </w:rPr>
      </w:pPr>
    </w:p>
    <w:p w:rsidR="000C17CE" w:rsidRDefault="000C17CE" w:rsidP="00057DB8">
      <w:pPr>
        <w:pStyle w:val="Default"/>
        <w:spacing w:after="40"/>
        <w:rPr>
          <w:rFonts w:ascii="Calibri" w:hAnsi="Calibri" w:cs="Calibri"/>
          <w:sz w:val="22"/>
          <w:szCs w:val="22"/>
        </w:rPr>
      </w:pPr>
    </w:p>
    <w:p w:rsidR="000C17CE" w:rsidRDefault="000C17CE" w:rsidP="00057DB8">
      <w:pPr>
        <w:pStyle w:val="Default"/>
        <w:spacing w:after="40"/>
        <w:rPr>
          <w:rFonts w:ascii="Calibri" w:hAnsi="Calibri" w:cs="Calibri"/>
          <w:sz w:val="22"/>
          <w:szCs w:val="22"/>
        </w:rPr>
      </w:pPr>
    </w:p>
    <w:p w:rsidR="000C17CE" w:rsidRDefault="000C17CE" w:rsidP="00057DB8">
      <w:pPr>
        <w:pStyle w:val="Default"/>
        <w:spacing w:after="40"/>
        <w:rPr>
          <w:rFonts w:ascii="Calibri" w:hAnsi="Calibri" w:cs="Calibri"/>
          <w:sz w:val="22"/>
          <w:szCs w:val="22"/>
        </w:rPr>
      </w:pPr>
    </w:p>
    <w:p w:rsidR="000C17CE" w:rsidRDefault="000C17CE" w:rsidP="00057DB8">
      <w:pPr>
        <w:pStyle w:val="Default"/>
        <w:spacing w:after="40"/>
        <w:rPr>
          <w:rFonts w:ascii="Calibri" w:hAnsi="Calibri" w:cs="Calibri"/>
          <w:sz w:val="22"/>
          <w:szCs w:val="22"/>
        </w:rPr>
      </w:pPr>
    </w:p>
    <w:p w:rsidR="000C17CE" w:rsidRDefault="000C17CE" w:rsidP="00057DB8">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w:t>
      </w:r>
      <w:r>
        <w:rPr>
          <w:rFonts w:ascii="Calibri" w:hAnsi="Calibri" w:cs="Calibri"/>
          <w:b/>
          <w:bCs/>
          <w:sz w:val="22"/>
          <w:szCs w:val="22"/>
        </w:rPr>
        <w:t xml:space="preserve">Inflacija ponude </w:t>
      </w:r>
      <w:r>
        <w:rPr>
          <w:rFonts w:ascii="Calibri" w:hAnsi="Calibri" w:cs="Calibri"/>
          <w:sz w:val="22"/>
          <w:szCs w:val="22"/>
        </w:rPr>
        <w:t>(“</w:t>
      </w:r>
      <w:r>
        <w:rPr>
          <w:rFonts w:ascii="Calibri" w:hAnsi="Calibri" w:cs="Calibri"/>
          <w:b/>
          <w:bCs/>
          <w:sz w:val="22"/>
          <w:szCs w:val="22"/>
        </w:rPr>
        <w:t>troškova</w:t>
      </w:r>
      <w:r>
        <w:rPr>
          <w:rFonts w:ascii="Calibri" w:hAnsi="Calibri" w:cs="Calibri"/>
          <w:sz w:val="22"/>
          <w:szCs w:val="22"/>
        </w:rPr>
        <w:t xml:space="preserve">”) - predstavlja nagli skok </w:t>
      </w:r>
      <w:r w:rsidR="005B2822">
        <w:rPr>
          <w:rFonts w:ascii="Calibri" w:hAnsi="Calibri" w:cs="Calibri"/>
          <w:b/>
          <w:bCs/>
          <w:sz w:val="22"/>
          <w:szCs w:val="22"/>
        </w:rPr>
        <w:t>c</w:t>
      </w:r>
      <w:r>
        <w:rPr>
          <w:rFonts w:ascii="Calibri" w:hAnsi="Calibri" w:cs="Calibri"/>
          <w:b/>
          <w:bCs/>
          <w:sz w:val="22"/>
          <w:szCs w:val="22"/>
        </w:rPr>
        <w:t xml:space="preserve">ena ↑ </w:t>
      </w:r>
      <w:r>
        <w:rPr>
          <w:rFonts w:ascii="Calibri" w:hAnsi="Calibri" w:cs="Calibri"/>
          <w:sz w:val="22"/>
          <w:szCs w:val="22"/>
        </w:rPr>
        <w:t xml:space="preserve">usled rasta </w:t>
      </w:r>
      <w:r w:rsidR="005B2822">
        <w:rPr>
          <w:rFonts w:ascii="Calibri" w:hAnsi="Calibri" w:cs="Calibri"/>
          <w:b/>
          <w:bCs/>
          <w:sz w:val="22"/>
          <w:szCs w:val="22"/>
        </w:rPr>
        <w:t>t</w:t>
      </w:r>
      <w:r>
        <w:rPr>
          <w:rFonts w:ascii="Calibri" w:hAnsi="Calibri" w:cs="Calibri"/>
          <w:b/>
          <w:bCs/>
          <w:sz w:val="22"/>
          <w:szCs w:val="22"/>
        </w:rPr>
        <w:t>roškova proizvodnje ↑</w:t>
      </w:r>
      <w:r w:rsidR="005B2822">
        <w:rPr>
          <w:rFonts w:ascii="Calibri" w:hAnsi="Calibri" w:cs="Calibri"/>
          <w:sz w:val="22"/>
          <w:szCs w:val="22"/>
        </w:rPr>
        <w:t xml:space="preserve">. </w:t>
      </w:r>
      <w:r>
        <w:rPr>
          <w:rFonts w:ascii="Calibri" w:hAnsi="Calibri" w:cs="Calibri"/>
          <w:sz w:val="22"/>
          <w:szCs w:val="22"/>
        </w:rPr>
        <w:t xml:space="preserve">U okviru ove teorije postoji više pravaca: </w:t>
      </w:r>
    </w:p>
    <w:p w:rsidR="00057DB8" w:rsidRDefault="005B2822" w:rsidP="00057DB8">
      <w:pPr>
        <w:pStyle w:val="Default"/>
        <w:spacing w:after="40"/>
        <w:rPr>
          <w:rFonts w:ascii="Calibri" w:hAnsi="Calibri" w:cs="Calibri"/>
          <w:sz w:val="22"/>
          <w:szCs w:val="22"/>
        </w:rPr>
      </w:pPr>
      <w:r>
        <w:rPr>
          <w:rFonts w:ascii="Calibri" w:hAnsi="Calibri" w:cs="Calibri"/>
          <w:sz w:val="22"/>
          <w:szCs w:val="22"/>
        </w:rPr>
        <w:t>a</w:t>
      </w:r>
      <w:r w:rsidR="00057DB8">
        <w:rPr>
          <w:rFonts w:ascii="Calibri" w:hAnsi="Calibri" w:cs="Calibri"/>
          <w:sz w:val="22"/>
          <w:szCs w:val="22"/>
        </w:rPr>
        <w:t xml:space="preserve">) </w:t>
      </w:r>
      <w:r w:rsidR="00057DB8">
        <w:rPr>
          <w:rFonts w:ascii="Calibri" w:hAnsi="Calibri" w:cs="Calibri"/>
          <w:b/>
          <w:bCs/>
          <w:sz w:val="22"/>
          <w:szCs w:val="22"/>
        </w:rPr>
        <w:t xml:space="preserve">Teorija inflacije plata </w:t>
      </w:r>
      <w:r w:rsidR="00057DB8">
        <w:rPr>
          <w:rFonts w:ascii="Calibri" w:hAnsi="Calibri" w:cs="Calibri"/>
          <w:sz w:val="22"/>
          <w:szCs w:val="22"/>
        </w:rPr>
        <w:t xml:space="preserve">- koja tvrdi da inflacija nastaje usled bržeg rasta </w:t>
      </w:r>
      <w:r>
        <w:rPr>
          <w:rFonts w:ascii="Calibri" w:hAnsi="Calibri" w:cs="Calibri"/>
          <w:b/>
          <w:bCs/>
          <w:sz w:val="22"/>
          <w:szCs w:val="22"/>
        </w:rPr>
        <w:t>p</w:t>
      </w:r>
      <w:r w:rsidR="00057DB8">
        <w:rPr>
          <w:rFonts w:ascii="Calibri" w:hAnsi="Calibri" w:cs="Calibri"/>
          <w:b/>
          <w:bCs/>
          <w:sz w:val="22"/>
          <w:szCs w:val="22"/>
        </w:rPr>
        <w:t xml:space="preserve">lata ↑ </w:t>
      </w:r>
      <w:r w:rsidR="00057DB8">
        <w:rPr>
          <w:rFonts w:ascii="Calibri" w:hAnsi="Calibri" w:cs="Calibri"/>
          <w:sz w:val="22"/>
          <w:szCs w:val="22"/>
        </w:rPr>
        <w:t xml:space="preserve">od rasta </w:t>
      </w:r>
      <w:r>
        <w:rPr>
          <w:rFonts w:ascii="Calibri" w:hAnsi="Calibri" w:cs="Calibri"/>
          <w:b/>
          <w:bCs/>
          <w:sz w:val="22"/>
          <w:szCs w:val="22"/>
        </w:rPr>
        <w:t>c</w:t>
      </w:r>
      <w:r w:rsidR="00057DB8">
        <w:rPr>
          <w:rFonts w:ascii="Calibri" w:hAnsi="Calibri" w:cs="Calibri"/>
          <w:b/>
          <w:bCs/>
          <w:sz w:val="22"/>
          <w:szCs w:val="22"/>
        </w:rPr>
        <w:t>ena ↑</w:t>
      </w:r>
      <w:r w:rsidR="00057DB8">
        <w:rPr>
          <w:rFonts w:ascii="Calibri" w:hAnsi="Calibri" w:cs="Calibri"/>
          <w:sz w:val="22"/>
          <w:szCs w:val="22"/>
        </w:rPr>
        <w:t xml:space="preserve">. Inflacija se može sprečiti samo ako se plate menjaju u skladu sa promenama produktivnosti rada. </w:t>
      </w:r>
    </w:p>
    <w:p w:rsidR="000C17CE" w:rsidRDefault="005B2822" w:rsidP="00057DB8">
      <w:pPr>
        <w:pStyle w:val="Default"/>
        <w:spacing w:after="40"/>
        <w:rPr>
          <w:rFonts w:ascii="Calibri" w:hAnsi="Calibri" w:cs="Calibri"/>
          <w:sz w:val="22"/>
          <w:szCs w:val="22"/>
        </w:rPr>
      </w:pPr>
      <w:r>
        <w:rPr>
          <w:rFonts w:ascii="Calibri" w:hAnsi="Calibri" w:cs="Calibri"/>
          <w:sz w:val="22"/>
          <w:szCs w:val="22"/>
        </w:rPr>
        <w:t>b</w:t>
      </w:r>
      <w:r w:rsidR="00057DB8">
        <w:rPr>
          <w:rFonts w:ascii="Calibri" w:hAnsi="Calibri" w:cs="Calibri"/>
          <w:sz w:val="22"/>
          <w:szCs w:val="22"/>
        </w:rPr>
        <w:t xml:space="preserve">) </w:t>
      </w:r>
      <w:r w:rsidR="00057DB8">
        <w:rPr>
          <w:rFonts w:ascii="Calibri" w:hAnsi="Calibri" w:cs="Calibri"/>
          <w:b/>
          <w:bCs/>
          <w:sz w:val="22"/>
          <w:szCs w:val="22"/>
        </w:rPr>
        <w:t xml:space="preserve">Inflacija profita </w:t>
      </w:r>
      <w:r w:rsidR="00057DB8">
        <w:rPr>
          <w:rFonts w:ascii="Calibri" w:hAnsi="Calibri" w:cs="Calibri"/>
          <w:sz w:val="22"/>
          <w:szCs w:val="22"/>
        </w:rPr>
        <w:t xml:space="preserve">- koja tvrdi da do rasta </w:t>
      </w:r>
      <w:r>
        <w:rPr>
          <w:rFonts w:ascii="Calibri" w:hAnsi="Calibri" w:cs="Calibri"/>
          <w:b/>
          <w:bCs/>
          <w:sz w:val="22"/>
          <w:szCs w:val="22"/>
        </w:rPr>
        <w:t>c</w:t>
      </w:r>
      <w:r w:rsidR="00057DB8">
        <w:rPr>
          <w:rFonts w:ascii="Calibri" w:hAnsi="Calibri" w:cs="Calibri"/>
          <w:b/>
          <w:bCs/>
          <w:sz w:val="22"/>
          <w:szCs w:val="22"/>
        </w:rPr>
        <w:t xml:space="preserve">ena ↑ </w:t>
      </w:r>
      <w:r w:rsidR="00057DB8">
        <w:rPr>
          <w:rFonts w:ascii="Calibri" w:hAnsi="Calibri" w:cs="Calibri"/>
          <w:sz w:val="22"/>
          <w:szCs w:val="22"/>
        </w:rPr>
        <w:t>dolazi zbog uticaja profita, zbog kojeg monopolisti diktiraju visoke cene bez obzi</w:t>
      </w:r>
      <w:r w:rsidR="000C17CE">
        <w:rPr>
          <w:rFonts w:ascii="Calibri" w:hAnsi="Calibri" w:cs="Calibri"/>
          <w:sz w:val="22"/>
          <w:szCs w:val="22"/>
        </w:rPr>
        <w:t>ra na odnose ponude i tražnje</w:t>
      </w:r>
      <w:r w:rsidR="000C17CE" w:rsidRPr="000C17CE">
        <w:rPr>
          <w:rFonts w:ascii="Calibri" w:hAnsi="Calibri" w:cs="Calibri"/>
          <w:sz w:val="22"/>
          <w:szCs w:val="22"/>
          <w:u w:val="single"/>
        </w:rPr>
        <w:t xml:space="preserve">. </w:t>
      </w:r>
      <w:r w:rsidR="00057DB8" w:rsidRPr="000C17CE">
        <w:rPr>
          <w:rFonts w:ascii="Calibri" w:hAnsi="Calibri" w:cs="Calibri"/>
          <w:sz w:val="22"/>
          <w:szCs w:val="22"/>
          <w:u w:val="single"/>
        </w:rPr>
        <w:t>Inflacija ponude</w:t>
      </w:r>
      <w:r w:rsidR="00057DB8">
        <w:rPr>
          <w:rFonts w:ascii="Calibri" w:hAnsi="Calibri" w:cs="Calibri"/>
          <w:sz w:val="22"/>
          <w:szCs w:val="22"/>
        </w:rPr>
        <w:t xml:space="preserve">: </w:t>
      </w:r>
    </w:p>
    <w:p w:rsidR="000C17CE" w:rsidRDefault="000C17CE" w:rsidP="00057DB8">
      <w:pPr>
        <w:pStyle w:val="Default"/>
        <w:spacing w:after="40"/>
        <w:rPr>
          <w:rFonts w:ascii="Calibri" w:hAnsi="Calibri" w:cs="Calibri"/>
          <w:sz w:val="22"/>
          <w:szCs w:val="22"/>
        </w:rPr>
      </w:pPr>
    </w:p>
    <w:p w:rsidR="000C17CE" w:rsidRDefault="000C17CE" w:rsidP="00057DB8">
      <w:pPr>
        <w:pStyle w:val="Default"/>
        <w:spacing w:after="40"/>
        <w:rPr>
          <w:rFonts w:ascii="Calibri" w:hAnsi="Calibri" w:cs="Calibri"/>
          <w:sz w:val="22"/>
          <w:szCs w:val="22"/>
        </w:rPr>
      </w:pPr>
      <w:r>
        <w:rPr>
          <w:rFonts w:ascii="Calibri" w:hAnsi="Calibri" w:cs="Calibri"/>
          <w:noProof/>
          <w:sz w:val="22"/>
          <w:szCs w:val="22"/>
        </w:rPr>
        <w:drawing>
          <wp:anchor distT="0" distB="0" distL="114300" distR="114300" simplePos="0" relativeHeight="251682816" behindDoc="0" locked="0" layoutInCell="1" allowOverlap="1" wp14:anchorId="0B168063" wp14:editId="7948120E">
            <wp:simplePos x="0" y="0"/>
            <wp:positionH relativeFrom="column">
              <wp:posOffset>6350</wp:posOffset>
            </wp:positionH>
            <wp:positionV relativeFrom="paragraph">
              <wp:posOffset>95250</wp:posOffset>
            </wp:positionV>
            <wp:extent cx="3107055" cy="30156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sredjeno.jpg"/>
                    <pic:cNvPicPr/>
                  </pic:nvPicPr>
                  <pic:blipFill>
                    <a:blip r:embed="rId35">
                      <a:extLst>
                        <a:ext uri="{28A0092B-C50C-407E-A947-70E740481C1C}">
                          <a14:useLocalDpi xmlns:a14="http://schemas.microsoft.com/office/drawing/2010/main" val="0"/>
                        </a:ext>
                      </a:extLst>
                    </a:blip>
                    <a:stretch>
                      <a:fillRect/>
                    </a:stretch>
                  </pic:blipFill>
                  <pic:spPr>
                    <a:xfrm>
                      <a:off x="0" y="0"/>
                      <a:ext cx="3107055" cy="3015615"/>
                    </a:xfrm>
                    <a:prstGeom prst="rect">
                      <a:avLst/>
                    </a:prstGeom>
                  </pic:spPr>
                </pic:pic>
              </a:graphicData>
            </a:graphic>
            <wp14:sizeRelH relativeFrom="page">
              <wp14:pctWidth>0</wp14:pctWidth>
            </wp14:sizeRelH>
            <wp14:sizeRelV relativeFrom="page">
              <wp14:pctHeight>0</wp14:pctHeight>
            </wp14:sizeRelV>
          </wp:anchor>
        </w:drawing>
      </w:r>
    </w:p>
    <w:p w:rsidR="000C17CE" w:rsidRDefault="000C17CE" w:rsidP="00057DB8">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OBJAŠNJENJE: </w:t>
      </w:r>
      <w:r>
        <w:rPr>
          <w:rFonts w:ascii="Calibri" w:hAnsi="Calibri" w:cs="Calibri"/>
          <w:b/>
          <w:bCs/>
          <w:sz w:val="22"/>
          <w:szCs w:val="22"/>
        </w:rPr>
        <w:t xml:space="preserve">Ravnotežna tačka </w:t>
      </w:r>
      <w:r>
        <w:rPr>
          <w:rFonts w:ascii="Calibri" w:hAnsi="Calibri" w:cs="Calibri"/>
          <w:sz w:val="22"/>
          <w:szCs w:val="22"/>
        </w:rPr>
        <w:t xml:space="preserve">je </w:t>
      </w:r>
      <w:r>
        <w:rPr>
          <w:rFonts w:ascii="Calibri" w:hAnsi="Calibri" w:cs="Calibri"/>
          <w:i/>
          <w:iCs/>
          <w:sz w:val="22"/>
          <w:szCs w:val="22"/>
        </w:rPr>
        <w:t xml:space="preserve">tačka </w:t>
      </w:r>
      <w:r>
        <w:rPr>
          <w:rFonts w:ascii="Calibri" w:hAnsi="Calibri" w:cs="Calibri"/>
          <w:b/>
          <w:bCs/>
          <w:sz w:val="22"/>
          <w:szCs w:val="22"/>
        </w:rPr>
        <w:t>E</w:t>
      </w:r>
      <w:r>
        <w:rPr>
          <w:rFonts w:ascii="Calibri" w:hAnsi="Calibri" w:cs="Calibri"/>
          <w:sz w:val="22"/>
          <w:szCs w:val="22"/>
        </w:rPr>
        <w:t xml:space="preserve">, koja se nalazi u preseku krivih </w:t>
      </w:r>
      <w:r>
        <w:rPr>
          <w:rFonts w:ascii="Calibri" w:hAnsi="Calibri" w:cs="Calibri"/>
          <w:b/>
          <w:bCs/>
          <w:sz w:val="22"/>
          <w:szCs w:val="22"/>
        </w:rPr>
        <w:t xml:space="preserve">AD </w:t>
      </w:r>
      <w:r>
        <w:rPr>
          <w:rFonts w:ascii="Calibri" w:hAnsi="Calibri" w:cs="Calibri"/>
          <w:sz w:val="22"/>
          <w:szCs w:val="22"/>
        </w:rPr>
        <w:t xml:space="preserve">i </w:t>
      </w:r>
      <w:r>
        <w:rPr>
          <w:rFonts w:ascii="Calibri" w:hAnsi="Calibri" w:cs="Calibri"/>
          <w:b/>
          <w:bCs/>
          <w:sz w:val="22"/>
          <w:szCs w:val="22"/>
        </w:rPr>
        <w:t>AS</w:t>
      </w:r>
      <w:r>
        <w:rPr>
          <w:rFonts w:ascii="Calibri" w:hAnsi="Calibri" w:cs="Calibri"/>
          <w:sz w:val="22"/>
          <w:szCs w:val="22"/>
        </w:rPr>
        <w:t xml:space="preserve">, a njoj odgovaraju cena </w:t>
      </w:r>
      <w:r>
        <w:rPr>
          <w:rFonts w:ascii="Calibri" w:hAnsi="Calibri" w:cs="Calibri"/>
          <w:b/>
          <w:bCs/>
          <w:sz w:val="22"/>
          <w:szCs w:val="22"/>
        </w:rPr>
        <w:t xml:space="preserve">0P </w:t>
      </w:r>
      <w:r>
        <w:rPr>
          <w:rFonts w:ascii="Calibri" w:hAnsi="Calibri" w:cs="Calibri"/>
          <w:sz w:val="22"/>
          <w:szCs w:val="22"/>
        </w:rPr>
        <w:t xml:space="preserve">i obim proizvodnje </w:t>
      </w:r>
      <w:r>
        <w:rPr>
          <w:rFonts w:ascii="Calibri" w:hAnsi="Calibri" w:cs="Calibri"/>
          <w:b/>
          <w:bCs/>
          <w:sz w:val="22"/>
          <w:szCs w:val="22"/>
        </w:rPr>
        <w:t>0Q</w:t>
      </w:r>
      <w:r>
        <w:rPr>
          <w:rFonts w:ascii="Calibri" w:hAnsi="Calibri" w:cs="Calibri"/>
          <w:sz w:val="22"/>
          <w:szCs w:val="22"/>
        </w:rPr>
        <w:t xml:space="preserv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U slučaju porasta troškova proizvodnje, dolazi do pomeranja krive agregatne tražnje u levo i na gore iz položaja </w:t>
      </w:r>
      <w:r>
        <w:rPr>
          <w:rFonts w:ascii="Calibri" w:hAnsi="Calibri" w:cs="Calibri"/>
          <w:b/>
          <w:bCs/>
          <w:sz w:val="22"/>
          <w:szCs w:val="22"/>
        </w:rPr>
        <w:t xml:space="preserve">AS </w:t>
      </w:r>
      <w:r>
        <w:rPr>
          <w:rFonts w:ascii="Calibri" w:hAnsi="Calibri" w:cs="Calibri"/>
          <w:sz w:val="22"/>
          <w:szCs w:val="22"/>
        </w:rPr>
        <w:t xml:space="preserve">u položaj </w:t>
      </w:r>
      <w:r>
        <w:rPr>
          <w:rFonts w:ascii="Calibri" w:hAnsi="Calibri" w:cs="Calibri"/>
          <w:b/>
          <w:bCs/>
          <w:sz w:val="22"/>
          <w:szCs w:val="22"/>
        </w:rPr>
        <w:t xml:space="preserve">A'S' </w:t>
      </w:r>
      <w:r>
        <w:rPr>
          <w:rFonts w:ascii="Calibri" w:hAnsi="Calibri" w:cs="Calibri"/>
          <w:sz w:val="22"/>
          <w:szCs w:val="22"/>
        </w:rPr>
        <w:t xml:space="preserve">zbog čega se i tačka ravnoteže pomera iz položaja </w:t>
      </w:r>
      <w:r>
        <w:rPr>
          <w:rFonts w:ascii="Calibri" w:hAnsi="Calibri" w:cs="Calibri"/>
          <w:b/>
          <w:bCs/>
          <w:sz w:val="22"/>
          <w:szCs w:val="22"/>
        </w:rPr>
        <w:t xml:space="preserve">E </w:t>
      </w:r>
      <w:r>
        <w:rPr>
          <w:rFonts w:ascii="Calibri" w:hAnsi="Calibri" w:cs="Calibri"/>
          <w:sz w:val="22"/>
          <w:szCs w:val="22"/>
        </w:rPr>
        <w:t xml:space="preserve">u položaj </w:t>
      </w:r>
      <w:r>
        <w:rPr>
          <w:rFonts w:ascii="Calibri" w:hAnsi="Calibri" w:cs="Calibri"/>
          <w:b/>
          <w:bCs/>
          <w:sz w:val="22"/>
          <w:szCs w:val="22"/>
        </w:rPr>
        <w:t xml:space="preserve">E' </w:t>
      </w:r>
      <w:r>
        <w:rPr>
          <w:rFonts w:ascii="Calibri" w:hAnsi="Calibri" w:cs="Calibri"/>
          <w:sz w:val="22"/>
          <w:szCs w:val="22"/>
        </w:rPr>
        <w:t xml:space="preserve">kome sada odgovaraju veća cena </w:t>
      </w:r>
      <w:r>
        <w:rPr>
          <w:rFonts w:ascii="Calibri" w:hAnsi="Calibri" w:cs="Calibri"/>
          <w:b/>
          <w:bCs/>
          <w:sz w:val="22"/>
          <w:szCs w:val="22"/>
        </w:rPr>
        <w:t xml:space="preserve">0P' </w:t>
      </w:r>
      <w:r>
        <w:rPr>
          <w:rFonts w:ascii="Calibri" w:hAnsi="Calibri" w:cs="Calibri"/>
          <w:sz w:val="22"/>
          <w:szCs w:val="22"/>
        </w:rPr>
        <w:t xml:space="preserve">i manji obim proizvodnje </w:t>
      </w:r>
      <w:r>
        <w:rPr>
          <w:rFonts w:ascii="Calibri" w:hAnsi="Calibri" w:cs="Calibri"/>
          <w:b/>
          <w:bCs/>
          <w:sz w:val="22"/>
          <w:szCs w:val="22"/>
        </w:rPr>
        <w:t>0Q'</w:t>
      </w:r>
      <w:r>
        <w:rPr>
          <w:rFonts w:ascii="Calibri" w:hAnsi="Calibri" w:cs="Calibri"/>
          <w:sz w:val="22"/>
          <w:szCs w:val="22"/>
        </w:rPr>
        <w:t xml:space="preserv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Ova pojava se naziva </w:t>
      </w:r>
      <w:r w:rsidR="005B2822">
        <w:rPr>
          <w:rFonts w:ascii="Calibri" w:hAnsi="Calibri" w:cs="Calibri"/>
          <w:b/>
          <w:bCs/>
          <w:sz w:val="22"/>
          <w:szCs w:val="22"/>
        </w:rPr>
        <w:t>s</w:t>
      </w:r>
      <w:r>
        <w:rPr>
          <w:rFonts w:ascii="Calibri" w:hAnsi="Calibri" w:cs="Calibri"/>
          <w:b/>
          <w:bCs/>
          <w:sz w:val="22"/>
          <w:szCs w:val="22"/>
        </w:rPr>
        <w:t>tagflacija</w:t>
      </w:r>
      <w:r w:rsidR="005B2822">
        <w:rPr>
          <w:rFonts w:ascii="Calibri" w:hAnsi="Calibri" w:cs="Calibri"/>
          <w:sz w:val="22"/>
          <w:szCs w:val="22"/>
        </w:rPr>
        <w:t>, tj. Kada pad</w:t>
      </w:r>
      <w:r>
        <w:rPr>
          <w:rFonts w:ascii="Calibri" w:hAnsi="Calibri" w:cs="Calibri"/>
          <w:sz w:val="22"/>
          <w:szCs w:val="22"/>
        </w:rPr>
        <w:t xml:space="preserve"> </w:t>
      </w:r>
      <w:r w:rsidR="005B2822">
        <w:rPr>
          <w:rFonts w:ascii="Calibri" w:hAnsi="Calibri" w:cs="Calibri"/>
          <w:b/>
          <w:bCs/>
          <w:sz w:val="22"/>
          <w:szCs w:val="22"/>
        </w:rPr>
        <w:t>obima</w:t>
      </w:r>
      <w:r>
        <w:rPr>
          <w:rFonts w:ascii="Calibri" w:hAnsi="Calibri" w:cs="Calibri"/>
          <w:b/>
          <w:bCs/>
          <w:sz w:val="22"/>
          <w:szCs w:val="22"/>
        </w:rPr>
        <w:t xml:space="preserve"> proizvodnje Q ↓ </w:t>
      </w:r>
      <w:r>
        <w:rPr>
          <w:rFonts w:ascii="Calibri" w:hAnsi="Calibri" w:cs="Calibri"/>
          <w:sz w:val="22"/>
          <w:szCs w:val="22"/>
        </w:rPr>
        <w:t xml:space="preserve">prati opšti porast </w:t>
      </w:r>
      <w:r w:rsidR="005B2822">
        <w:rPr>
          <w:rFonts w:ascii="Calibri" w:hAnsi="Calibri" w:cs="Calibri"/>
          <w:b/>
          <w:bCs/>
          <w:sz w:val="22"/>
          <w:szCs w:val="22"/>
        </w:rPr>
        <w:t>c</w:t>
      </w:r>
      <w:r>
        <w:rPr>
          <w:rFonts w:ascii="Calibri" w:hAnsi="Calibri" w:cs="Calibri"/>
          <w:b/>
          <w:bCs/>
          <w:sz w:val="22"/>
          <w:szCs w:val="22"/>
        </w:rPr>
        <w:t>ena P ↑</w:t>
      </w:r>
      <w:r>
        <w:rPr>
          <w:rFonts w:ascii="Calibri" w:hAnsi="Calibri" w:cs="Calibri"/>
          <w:sz w:val="22"/>
          <w:szCs w:val="22"/>
        </w:rPr>
        <w:t xml:space="preserve">. </w:t>
      </w:r>
    </w:p>
    <w:p w:rsidR="005B2822" w:rsidRDefault="005B2822" w:rsidP="00057DB8">
      <w:pPr>
        <w:pStyle w:val="Default"/>
        <w:spacing w:after="40"/>
        <w:rPr>
          <w:rFonts w:ascii="Calibri" w:hAnsi="Calibri" w:cs="Calibri"/>
          <w:sz w:val="22"/>
          <w:szCs w:val="22"/>
        </w:rPr>
      </w:pPr>
    </w:p>
    <w:p w:rsidR="000C17CE" w:rsidRDefault="000C17CE" w:rsidP="00057DB8">
      <w:pPr>
        <w:pStyle w:val="Default"/>
        <w:spacing w:after="40"/>
        <w:rPr>
          <w:rFonts w:ascii="Calibri" w:hAnsi="Calibri" w:cs="Calibri"/>
          <w:b/>
          <w:sz w:val="22"/>
          <w:szCs w:val="22"/>
        </w:rPr>
      </w:pPr>
    </w:p>
    <w:p w:rsidR="000C17CE" w:rsidRDefault="000C17CE" w:rsidP="00057DB8">
      <w:pPr>
        <w:pStyle w:val="Default"/>
        <w:spacing w:after="40"/>
        <w:rPr>
          <w:rFonts w:ascii="Calibri" w:hAnsi="Calibri" w:cs="Calibri"/>
          <w:b/>
          <w:sz w:val="22"/>
          <w:szCs w:val="22"/>
        </w:rPr>
      </w:pPr>
    </w:p>
    <w:p w:rsidR="000C17CE" w:rsidRDefault="000C17CE" w:rsidP="00057DB8">
      <w:pPr>
        <w:pStyle w:val="Default"/>
        <w:spacing w:after="40"/>
        <w:rPr>
          <w:rFonts w:ascii="Calibri" w:hAnsi="Calibri" w:cs="Calibri"/>
          <w:b/>
          <w:sz w:val="22"/>
          <w:szCs w:val="22"/>
        </w:rPr>
      </w:pPr>
    </w:p>
    <w:p w:rsidR="000C17CE" w:rsidRDefault="000C17CE" w:rsidP="00057DB8">
      <w:pPr>
        <w:pStyle w:val="Default"/>
        <w:spacing w:after="40"/>
        <w:rPr>
          <w:rFonts w:ascii="Calibri" w:hAnsi="Calibri" w:cs="Calibri"/>
          <w:b/>
          <w:sz w:val="22"/>
          <w:szCs w:val="22"/>
        </w:rPr>
      </w:pPr>
    </w:p>
    <w:p w:rsidR="000C17CE" w:rsidRDefault="000C17CE" w:rsidP="00057DB8">
      <w:pPr>
        <w:pStyle w:val="Default"/>
        <w:spacing w:after="40"/>
        <w:rPr>
          <w:rFonts w:ascii="Calibri" w:hAnsi="Calibri" w:cs="Calibri"/>
          <w:b/>
          <w:sz w:val="22"/>
          <w:szCs w:val="22"/>
        </w:rPr>
      </w:pPr>
    </w:p>
    <w:p w:rsidR="00057DB8" w:rsidRPr="005B2822" w:rsidRDefault="005B2822" w:rsidP="00057DB8">
      <w:pPr>
        <w:pStyle w:val="Default"/>
        <w:spacing w:after="40"/>
        <w:rPr>
          <w:rFonts w:ascii="Calibri" w:hAnsi="Calibri" w:cs="Calibri"/>
          <w:sz w:val="22"/>
          <w:szCs w:val="22"/>
        </w:rPr>
      </w:pPr>
      <w:r w:rsidRPr="005B2822">
        <w:rPr>
          <w:rFonts w:ascii="Calibri" w:hAnsi="Calibri" w:cs="Calibri"/>
          <w:b/>
          <w:sz w:val="22"/>
          <w:szCs w:val="22"/>
        </w:rPr>
        <w:t>3. Mešovita inflacija</w:t>
      </w:r>
      <w:r w:rsidRPr="005B2822">
        <w:rPr>
          <w:rFonts w:ascii="Calibri" w:hAnsi="Calibri" w:cs="Calibri"/>
          <w:sz w:val="22"/>
          <w:szCs w:val="22"/>
        </w:rPr>
        <w:t xml:space="preserve"> - objašnjava inflacioni porast cena i preko inflacije tr</w:t>
      </w:r>
      <w:r>
        <w:rPr>
          <w:rFonts w:ascii="Calibri" w:hAnsi="Calibri" w:cs="Calibri"/>
          <w:sz w:val="22"/>
          <w:szCs w:val="22"/>
        </w:rPr>
        <w:t xml:space="preserve">ažnje i preko inflacije ponude. </w:t>
      </w:r>
      <w:r w:rsidR="00057DB8">
        <w:rPr>
          <w:rFonts w:ascii="Calibri" w:hAnsi="Calibri" w:cs="Calibri"/>
          <w:sz w:val="22"/>
          <w:szCs w:val="22"/>
        </w:rPr>
        <w:t xml:space="preserve">U okviru </w:t>
      </w:r>
      <w:r>
        <w:rPr>
          <w:rFonts w:ascii="Calibri" w:hAnsi="Calibri" w:cs="Calibri"/>
          <w:sz w:val="22"/>
          <w:szCs w:val="22"/>
        </w:rPr>
        <w:t xml:space="preserve">nje su se razvile dve teorije, </w:t>
      </w:r>
      <w:r>
        <w:rPr>
          <w:rFonts w:ascii="Calibri" w:hAnsi="Calibri" w:cs="Calibri"/>
          <w:b/>
          <w:sz w:val="22"/>
          <w:szCs w:val="22"/>
        </w:rPr>
        <w:t>t</w:t>
      </w:r>
      <w:r w:rsidR="00057DB8">
        <w:rPr>
          <w:rFonts w:ascii="Calibri" w:hAnsi="Calibri" w:cs="Calibri"/>
          <w:b/>
          <w:bCs/>
          <w:sz w:val="22"/>
          <w:szCs w:val="22"/>
        </w:rPr>
        <w:t>eorij</w:t>
      </w:r>
      <w:r>
        <w:rPr>
          <w:rFonts w:ascii="Calibri" w:hAnsi="Calibri" w:cs="Calibri"/>
          <w:b/>
          <w:bCs/>
          <w:sz w:val="22"/>
          <w:szCs w:val="22"/>
        </w:rPr>
        <w:t>a strukturne inflacije i teorija „Filipsove krive“.</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Osnovna razlika između teorije inflacije tražnje i teorije inflacije ponude je ta što </w:t>
      </w:r>
      <w:r w:rsidR="005B2822">
        <w:rPr>
          <w:rFonts w:ascii="Calibri" w:hAnsi="Calibri" w:cs="Calibri"/>
          <w:i/>
          <w:iCs/>
          <w:sz w:val="22"/>
          <w:szCs w:val="22"/>
        </w:rPr>
        <w:t>teorija</w:t>
      </w:r>
      <w:r>
        <w:rPr>
          <w:rFonts w:ascii="Calibri" w:hAnsi="Calibri" w:cs="Calibri"/>
          <w:i/>
          <w:iCs/>
          <w:sz w:val="22"/>
          <w:szCs w:val="22"/>
        </w:rPr>
        <w:t xml:space="preserve"> inflacije tražnje </w:t>
      </w:r>
      <w:r>
        <w:rPr>
          <w:rFonts w:ascii="Calibri" w:hAnsi="Calibri" w:cs="Calibri"/>
          <w:sz w:val="22"/>
          <w:szCs w:val="22"/>
        </w:rPr>
        <w:t xml:space="preserve">kreće od porasta </w:t>
      </w:r>
      <w:r w:rsidR="005B2822">
        <w:rPr>
          <w:rFonts w:ascii="Calibri" w:hAnsi="Calibri" w:cs="Calibri"/>
          <w:b/>
          <w:bCs/>
          <w:sz w:val="22"/>
          <w:szCs w:val="22"/>
        </w:rPr>
        <w:t>n</w:t>
      </w:r>
      <w:r>
        <w:rPr>
          <w:rFonts w:ascii="Calibri" w:hAnsi="Calibri" w:cs="Calibri"/>
          <w:b/>
          <w:bCs/>
          <w:sz w:val="22"/>
          <w:szCs w:val="22"/>
        </w:rPr>
        <w:t>ovčane mase M</w:t>
      </w:r>
      <w:r>
        <w:rPr>
          <w:rFonts w:ascii="Calibri" w:hAnsi="Calibri" w:cs="Calibri"/>
          <w:b/>
          <w:bCs/>
          <w:sz w:val="14"/>
          <w:szCs w:val="14"/>
        </w:rPr>
        <w:t xml:space="preserve">s </w:t>
      </w:r>
      <w:r>
        <w:rPr>
          <w:rFonts w:ascii="Calibri" w:hAnsi="Calibri" w:cs="Calibri"/>
          <w:b/>
          <w:bCs/>
          <w:sz w:val="22"/>
          <w:szCs w:val="22"/>
        </w:rPr>
        <w:t>↑</w:t>
      </w:r>
      <w:r>
        <w:rPr>
          <w:rFonts w:ascii="Calibri" w:hAnsi="Calibri" w:cs="Calibri"/>
          <w:sz w:val="22"/>
          <w:szCs w:val="22"/>
        </w:rPr>
        <w:t xml:space="preserve">, dok </w:t>
      </w:r>
      <w:r w:rsidR="005B2822">
        <w:rPr>
          <w:rFonts w:ascii="Calibri" w:hAnsi="Calibri" w:cs="Calibri"/>
          <w:i/>
          <w:iCs/>
          <w:sz w:val="22"/>
          <w:szCs w:val="22"/>
        </w:rPr>
        <w:t>teorija</w:t>
      </w:r>
      <w:r>
        <w:rPr>
          <w:rFonts w:ascii="Calibri" w:hAnsi="Calibri" w:cs="Calibri"/>
          <w:i/>
          <w:iCs/>
          <w:sz w:val="22"/>
          <w:szCs w:val="22"/>
        </w:rPr>
        <w:t xml:space="preserve"> inflacije ponude </w:t>
      </w:r>
      <w:r>
        <w:rPr>
          <w:rFonts w:ascii="Calibri" w:hAnsi="Calibri" w:cs="Calibri"/>
          <w:sz w:val="22"/>
          <w:szCs w:val="22"/>
        </w:rPr>
        <w:t xml:space="preserve">kreće od porasta </w:t>
      </w:r>
      <w:r w:rsidR="005B2822">
        <w:rPr>
          <w:rFonts w:ascii="Calibri" w:hAnsi="Calibri" w:cs="Calibri"/>
          <w:b/>
          <w:bCs/>
          <w:sz w:val="22"/>
          <w:szCs w:val="22"/>
        </w:rPr>
        <w:t>t</w:t>
      </w:r>
      <w:r>
        <w:rPr>
          <w:rFonts w:ascii="Calibri" w:hAnsi="Calibri" w:cs="Calibri"/>
          <w:b/>
          <w:bCs/>
          <w:sz w:val="22"/>
          <w:szCs w:val="22"/>
        </w:rPr>
        <w:t>roškova proizvodnje ↑</w:t>
      </w:r>
      <w:r>
        <w:rPr>
          <w:rFonts w:ascii="Calibri" w:hAnsi="Calibri" w:cs="Calibri"/>
          <w:sz w:val="22"/>
          <w:szCs w:val="22"/>
        </w:rPr>
        <w:t xml:space="preserve">, što se grafički može prikazati na sledeći način: </w:t>
      </w:r>
      <w:r w:rsidR="000C17CE">
        <w:rPr>
          <w:rFonts w:ascii="Calibri" w:hAnsi="Calibri" w:cs="Calibri"/>
          <w:sz w:val="22"/>
          <w:szCs w:val="22"/>
        </w:rPr>
        <w:br/>
      </w:r>
      <w:r w:rsidR="000C17CE">
        <w:rPr>
          <w:rFonts w:ascii="Calibri" w:hAnsi="Calibri" w:cs="Calibri"/>
          <w:noProof/>
          <w:sz w:val="22"/>
          <w:szCs w:val="22"/>
        </w:rPr>
        <w:drawing>
          <wp:inline distT="0" distB="0" distL="0" distR="0">
            <wp:extent cx="6209731" cy="292062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sredjeno.jpg"/>
                    <pic:cNvPicPr/>
                  </pic:nvPicPr>
                  <pic:blipFill>
                    <a:blip r:embed="rId36">
                      <a:extLst>
                        <a:ext uri="{28A0092B-C50C-407E-A947-70E740481C1C}">
                          <a14:useLocalDpi xmlns:a14="http://schemas.microsoft.com/office/drawing/2010/main" val="0"/>
                        </a:ext>
                      </a:extLst>
                    </a:blip>
                    <a:stretch>
                      <a:fillRect/>
                    </a:stretch>
                  </pic:blipFill>
                  <pic:spPr>
                    <a:xfrm>
                      <a:off x="0" y="0"/>
                      <a:ext cx="6223339" cy="2927020"/>
                    </a:xfrm>
                    <a:prstGeom prst="rect">
                      <a:avLst/>
                    </a:prstGeom>
                  </pic:spPr>
                </pic:pic>
              </a:graphicData>
            </a:graphic>
          </wp:inline>
        </w:drawing>
      </w:r>
    </w:p>
    <w:p w:rsidR="005B2822" w:rsidRDefault="005B2822" w:rsidP="00057DB8">
      <w:pPr>
        <w:pStyle w:val="Default"/>
        <w:spacing w:after="40"/>
        <w:rPr>
          <w:rFonts w:ascii="Calibri" w:hAnsi="Calibri" w:cs="Calibri"/>
          <w:sz w:val="22"/>
          <w:szCs w:val="22"/>
        </w:rPr>
      </w:pPr>
    </w:p>
    <w:p w:rsidR="00057DB8" w:rsidRDefault="00057DB8" w:rsidP="00057DB8">
      <w:pPr>
        <w:pStyle w:val="Default"/>
        <w:spacing w:after="40"/>
        <w:rPr>
          <w:sz w:val="28"/>
          <w:szCs w:val="28"/>
        </w:rPr>
      </w:pPr>
      <w:r>
        <w:rPr>
          <w:b/>
          <w:bCs/>
          <w:sz w:val="28"/>
          <w:szCs w:val="28"/>
        </w:rPr>
        <w:t xml:space="preserve">87. Teorija mešovite inflacije: teorija strukturne inflacije i Filipsova kriva. </w:t>
      </w:r>
    </w:p>
    <w:p w:rsidR="005B2822" w:rsidRDefault="005B2822" w:rsidP="00057DB8">
      <w:pPr>
        <w:pStyle w:val="Default"/>
        <w:spacing w:after="40"/>
        <w:rPr>
          <w:rFonts w:ascii="Calibri" w:hAnsi="Calibri" w:cs="Calibri"/>
          <w:b/>
          <w:bCs/>
          <w:sz w:val="22"/>
          <w:szCs w:val="22"/>
        </w:rPr>
      </w:pP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Teorija mešovite inflacije </w:t>
      </w:r>
      <w:r>
        <w:rPr>
          <w:rFonts w:ascii="Calibri" w:hAnsi="Calibri" w:cs="Calibri"/>
          <w:sz w:val="22"/>
          <w:szCs w:val="22"/>
        </w:rPr>
        <w:t xml:space="preserve">objašnjava inflacioni porast </w:t>
      </w:r>
      <w:r w:rsidR="00FA545B">
        <w:rPr>
          <w:rFonts w:ascii="Calibri" w:hAnsi="Calibri" w:cs="Calibri"/>
          <w:b/>
          <w:bCs/>
          <w:sz w:val="22"/>
          <w:szCs w:val="22"/>
        </w:rPr>
        <w:t>c</w:t>
      </w:r>
      <w:r>
        <w:rPr>
          <w:rFonts w:ascii="Calibri" w:hAnsi="Calibri" w:cs="Calibri"/>
          <w:b/>
          <w:bCs/>
          <w:sz w:val="22"/>
          <w:szCs w:val="22"/>
        </w:rPr>
        <w:t xml:space="preserve">ena P ↑ </w:t>
      </w:r>
      <w:r>
        <w:rPr>
          <w:rFonts w:ascii="Calibri" w:hAnsi="Calibri" w:cs="Calibri"/>
          <w:sz w:val="22"/>
          <w:szCs w:val="22"/>
        </w:rPr>
        <w:t>i to preko inflacije tražnje i inflacije pon</w:t>
      </w:r>
      <w:r w:rsidR="00FA545B">
        <w:rPr>
          <w:rFonts w:ascii="Calibri" w:hAnsi="Calibri" w:cs="Calibri"/>
          <w:sz w:val="22"/>
          <w:szCs w:val="22"/>
        </w:rPr>
        <w:t xml:space="preserve">ude. </w:t>
      </w:r>
      <w:r>
        <w:rPr>
          <w:rFonts w:ascii="Calibri" w:hAnsi="Calibri" w:cs="Calibri"/>
          <w:sz w:val="22"/>
          <w:szCs w:val="22"/>
        </w:rPr>
        <w:t xml:space="preserve">U okviru nje su se razvile dve teorije: </w:t>
      </w:r>
    </w:p>
    <w:p w:rsidR="000C17CE" w:rsidRDefault="000C17CE" w:rsidP="00057DB8">
      <w:pPr>
        <w:pStyle w:val="Default"/>
        <w:spacing w:after="40"/>
        <w:rPr>
          <w:rFonts w:ascii="Calibri" w:hAnsi="Calibri" w:cs="Calibri"/>
          <w:sz w:val="22"/>
          <w:szCs w:val="22"/>
        </w:rPr>
      </w:pPr>
    </w:p>
    <w:p w:rsidR="00057DB8" w:rsidRDefault="000C17CE" w:rsidP="000C17CE">
      <w:pPr>
        <w:pStyle w:val="Default"/>
        <w:spacing w:after="40"/>
        <w:rPr>
          <w:rFonts w:ascii="Calibri" w:hAnsi="Calibri" w:cs="Calibri"/>
          <w:sz w:val="22"/>
          <w:szCs w:val="22"/>
        </w:rPr>
      </w:pPr>
      <w:r w:rsidRPr="000C17CE">
        <w:rPr>
          <w:rFonts w:ascii="Calibri" w:hAnsi="Calibri" w:cs="Calibri"/>
          <w:b/>
          <w:bCs/>
          <w:sz w:val="22"/>
          <w:szCs w:val="22"/>
        </w:rPr>
        <w:t>a)</w:t>
      </w:r>
      <w:r>
        <w:rPr>
          <w:rFonts w:ascii="Calibri" w:hAnsi="Calibri" w:cs="Calibri"/>
          <w:b/>
          <w:bCs/>
          <w:sz w:val="22"/>
          <w:szCs w:val="22"/>
        </w:rPr>
        <w:t xml:space="preserve"> </w:t>
      </w:r>
      <w:r w:rsidR="00057DB8">
        <w:rPr>
          <w:rFonts w:ascii="Calibri" w:hAnsi="Calibri" w:cs="Calibri"/>
          <w:b/>
          <w:bCs/>
          <w:sz w:val="22"/>
          <w:szCs w:val="22"/>
        </w:rPr>
        <w:t xml:space="preserve">Teorija strukturne inflacije </w:t>
      </w:r>
      <w:r w:rsidR="00057DB8">
        <w:rPr>
          <w:rFonts w:ascii="Calibri" w:hAnsi="Calibri" w:cs="Calibri"/>
          <w:sz w:val="22"/>
          <w:szCs w:val="22"/>
        </w:rPr>
        <w:t xml:space="preserve">- prema </w:t>
      </w:r>
      <w:r w:rsidR="00057DB8">
        <w:rPr>
          <w:rFonts w:ascii="Calibri" w:hAnsi="Calibri" w:cs="Calibri"/>
          <w:b/>
          <w:bCs/>
          <w:sz w:val="22"/>
          <w:szCs w:val="22"/>
        </w:rPr>
        <w:t>Čarlsu Šulcu</w:t>
      </w:r>
      <w:r w:rsidR="00057DB8">
        <w:rPr>
          <w:rFonts w:ascii="Calibri" w:hAnsi="Calibri" w:cs="Calibri"/>
          <w:sz w:val="22"/>
          <w:szCs w:val="22"/>
        </w:rPr>
        <w:t xml:space="preserve">, uzrok inflacije su strukturne poromene privrede kada postoji nesrazmernost između tražnje </w:t>
      </w:r>
      <w:r w:rsidR="00057DB8">
        <w:rPr>
          <w:rFonts w:ascii="Calibri" w:hAnsi="Calibri" w:cs="Calibri"/>
          <w:b/>
          <w:bCs/>
          <w:sz w:val="22"/>
          <w:szCs w:val="22"/>
        </w:rPr>
        <w:t xml:space="preserve">D </w:t>
      </w:r>
      <w:r w:rsidR="00057DB8">
        <w:rPr>
          <w:rFonts w:ascii="Calibri" w:hAnsi="Calibri" w:cs="Calibri"/>
          <w:sz w:val="22"/>
          <w:szCs w:val="22"/>
        </w:rPr>
        <w:t xml:space="preserve">i ponude </w:t>
      </w:r>
      <w:r w:rsidR="00057DB8">
        <w:rPr>
          <w:rFonts w:ascii="Calibri" w:hAnsi="Calibri" w:cs="Calibri"/>
          <w:b/>
          <w:bCs/>
          <w:sz w:val="22"/>
          <w:szCs w:val="22"/>
        </w:rPr>
        <w:t>S</w:t>
      </w:r>
      <w:r w:rsidR="00057DB8">
        <w:rPr>
          <w:rFonts w:ascii="Calibri" w:hAnsi="Calibri" w:cs="Calibri"/>
          <w:sz w:val="22"/>
          <w:szCs w:val="22"/>
        </w:rPr>
        <w:t>, naročito u zemljama koje su se oslobodile kolonijal</w:t>
      </w:r>
      <w:r w:rsidR="00FA545B">
        <w:rPr>
          <w:rFonts w:ascii="Calibri" w:hAnsi="Calibri" w:cs="Calibri"/>
          <w:sz w:val="22"/>
          <w:szCs w:val="22"/>
        </w:rPr>
        <w:t xml:space="preserve">nog ropstva. </w:t>
      </w:r>
      <w:r w:rsidR="00057DB8">
        <w:rPr>
          <w:rFonts w:ascii="Calibri" w:hAnsi="Calibri" w:cs="Calibri"/>
          <w:sz w:val="22"/>
          <w:szCs w:val="22"/>
        </w:rPr>
        <w:t xml:space="preserve">Tačnije, rast </w:t>
      </w:r>
      <w:r w:rsidR="00FA545B">
        <w:rPr>
          <w:rFonts w:ascii="Calibri" w:hAnsi="Calibri" w:cs="Calibri"/>
          <w:b/>
          <w:bCs/>
          <w:sz w:val="22"/>
          <w:szCs w:val="22"/>
        </w:rPr>
        <w:t>c</w:t>
      </w:r>
      <w:r w:rsidR="00057DB8">
        <w:rPr>
          <w:rFonts w:ascii="Calibri" w:hAnsi="Calibri" w:cs="Calibri"/>
          <w:b/>
          <w:bCs/>
          <w:sz w:val="22"/>
          <w:szCs w:val="22"/>
        </w:rPr>
        <w:t xml:space="preserve">ena P ↑ </w:t>
      </w:r>
      <w:r w:rsidR="00057DB8">
        <w:rPr>
          <w:rFonts w:ascii="Calibri" w:hAnsi="Calibri" w:cs="Calibri"/>
          <w:sz w:val="22"/>
          <w:szCs w:val="22"/>
        </w:rPr>
        <w:t xml:space="preserve">se beleži i u sektorima privrede gde je tražnja </w:t>
      </w:r>
      <w:r w:rsidR="00057DB8">
        <w:rPr>
          <w:rFonts w:ascii="Calibri" w:hAnsi="Calibri" w:cs="Calibri"/>
          <w:b/>
          <w:bCs/>
          <w:sz w:val="22"/>
          <w:szCs w:val="22"/>
        </w:rPr>
        <w:t xml:space="preserve">D </w:t>
      </w:r>
      <w:r w:rsidR="00057DB8">
        <w:rPr>
          <w:rFonts w:ascii="Calibri" w:hAnsi="Calibri" w:cs="Calibri"/>
          <w:sz w:val="22"/>
          <w:szCs w:val="22"/>
        </w:rPr>
        <w:t xml:space="preserve">veća od ponude </w:t>
      </w:r>
      <w:r w:rsidR="00057DB8">
        <w:rPr>
          <w:rFonts w:ascii="Calibri" w:hAnsi="Calibri" w:cs="Calibri"/>
          <w:b/>
          <w:bCs/>
          <w:sz w:val="22"/>
          <w:szCs w:val="22"/>
        </w:rPr>
        <w:t xml:space="preserve">S </w:t>
      </w:r>
      <w:r w:rsidR="00057DB8">
        <w:rPr>
          <w:rFonts w:ascii="Calibri" w:hAnsi="Calibri" w:cs="Calibri"/>
          <w:sz w:val="22"/>
          <w:szCs w:val="22"/>
        </w:rPr>
        <w:t>(</w:t>
      </w:r>
      <w:r w:rsidR="00057DB8">
        <w:rPr>
          <w:rFonts w:ascii="Calibri" w:hAnsi="Calibri" w:cs="Calibri"/>
          <w:b/>
          <w:bCs/>
          <w:sz w:val="22"/>
          <w:szCs w:val="22"/>
        </w:rPr>
        <w:t>D &gt; S</w:t>
      </w:r>
      <w:r w:rsidR="00057DB8">
        <w:rPr>
          <w:rFonts w:ascii="Calibri" w:hAnsi="Calibri" w:cs="Calibri"/>
          <w:sz w:val="22"/>
          <w:szCs w:val="22"/>
        </w:rPr>
        <w:t xml:space="preserve">), a i u sektorima privrede gde je tražnja </w:t>
      </w:r>
      <w:r w:rsidR="00057DB8">
        <w:rPr>
          <w:rFonts w:ascii="Calibri" w:hAnsi="Calibri" w:cs="Calibri"/>
          <w:b/>
          <w:bCs/>
          <w:sz w:val="22"/>
          <w:szCs w:val="22"/>
        </w:rPr>
        <w:t xml:space="preserve">D </w:t>
      </w:r>
      <w:r w:rsidR="00057DB8">
        <w:rPr>
          <w:rFonts w:ascii="Calibri" w:hAnsi="Calibri" w:cs="Calibri"/>
          <w:sz w:val="22"/>
          <w:szCs w:val="22"/>
        </w:rPr>
        <w:t xml:space="preserve">manja od ponude </w:t>
      </w:r>
      <w:r w:rsidR="00057DB8">
        <w:rPr>
          <w:rFonts w:ascii="Calibri" w:hAnsi="Calibri" w:cs="Calibri"/>
          <w:b/>
          <w:bCs/>
          <w:sz w:val="22"/>
          <w:szCs w:val="22"/>
        </w:rPr>
        <w:t xml:space="preserve">S </w:t>
      </w:r>
      <w:r w:rsidR="00057DB8">
        <w:rPr>
          <w:rFonts w:ascii="Calibri" w:hAnsi="Calibri" w:cs="Calibri"/>
          <w:sz w:val="22"/>
          <w:szCs w:val="22"/>
        </w:rPr>
        <w:t>(</w:t>
      </w:r>
      <w:r w:rsidR="00057DB8">
        <w:rPr>
          <w:rFonts w:ascii="Calibri" w:hAnsi="Calibri" w:cs="Calibri"/>
          <w:b/>
          <w:bCs/>
          <w:sz w:val="22"/>
          <w:szCs w:val="22"/>
        </w:rPr>
        <w:t>D &lt; S</w:t>
      </w:r>
      <w:r w:rsidR="00057DB8">
        <w:rPr>
          <w:rFonts w:ascii="Calibri" w:hAnsi="Calibri" w:cs="Calibri"/>
          <w:sz w:val="22"/>
          <w:szCs w:val="22"/>
        </w:rPr>
        <w:t xml:space="preserve">), što znači da se kretanja cena međusobno ne kompenzuju. </w:t>
      </w:r>
    </w:p>
    <w:p w:rsidR="000C17CE" w:rsidRDefault="000C17CE" w:rsidP="000C17CE">
      <w:pPr>
        <w:pStyle w:val="Default"/>
        <w:spacing w:after="40"/>
        <w:rPr>
          <w:rFonts w:ascii="Calibri" w:hAnsi="Calibri" w:cs="Calibri"/>
          <w:sz w:val="22"/>
          <w:szCs w:val="22"/>
        </w:rPr>
      </w:pPr>
    </w:p>
    <w:p w:rsidR="00057DB8" w:rsidRDefault="00FA545B" w:rsidP="00057DB8">
      <w:pPr>
        <w:pStyle w:val="Default"/>
        <w:spacing w:after="40"/>
        <w:rPr>
          <w:rFonts w:ascii="Calibri" w:hAnsi="Calibri" w:cs="Calibri"/>
          <w:sz w:val="22"/>
          <w:szCs w:val="22"/>
        </w:rPr>
      </w:pPr>
      <w:r>
        <w:rPr>
          <w:rFonts w:ascii="Calibri" w:hAnsi="Calibri" w:cs="Calibri"/>
          <w:sz w:val="22"/>
          <w:szCs w:val="22"/>
        </w:rPr>
        <w:t>b</w:t>
      </w:r>
      <w:r w:rsidR="00057DB8">
        <w:rPr>
          <w:rFonts w:ascii="Calibri" w:hAnsi="Calibri" w:cs="Calibri"/>
          <w:sz w:val="22"/>
          <w:szCs w:val="22"/>
        </w:rPr>
        <w:t xml:space="preserve">) </w:t>
      </w:r>
      <w:r w:rsidR="00057DB8">
        <w:rPr>
          <w:rFonts w:ascii="Calibri" w:hAnsi="Calibri" w:cs="Calibri"/>
          <w:b/>
          <w:bCs/>
          <w:sz w:val="22"/>
          <w:szCs w:val="22"/>
        </w:rPr>
        <w:t xml:space="preserve">Teorija „Filipsove krive“ </w:t>
      </w:r>
      <w:r w:rsidR="00057DB8">
        <w:rPr>
          <w:rFonts w:ascii="Calibri" w:hAnsi="Calibri" w:cs="Calibri"/>
          <w:sz w:val="22"/>
          <w:szCs w:val="22"/>
        </w:rPr>
        <w:t xml:space="preserve">- prema </w:t>
      </w:r>
      <w:r w:rsidR="00057DB8">
        <w:rPr>
          <w:rFonts w:ascii="Calibri" w:hAnsi="Calibri" w:cs="Calibri"/>
          <w:b/>
          <w:bCs/>
          <w:sz w:val="22"/>
          <w:szCs w:val="22"/>
        </w:rPr>
        <w:t>Albanu Filipsu</w:t>
      </w:r>
      <w:r w:rsidR="00057DB8">
        <w:rPr>
          <w:rFonts w:ascii="Calibri" w:hAnsi="Calibri" w:cs="Calibri"/>
          <w:sz w:val="22"/>
          <w:szCs w:val="22"/>
        </w:rPr>
        <w:t>, postoji konflik</w:t>
      </w:r>
      <w:r>
        <w:rPr>
          <w:rFonts w:ascii="Calibri" w:hAnsi="Calibri" w:cs="Calibri"/>
          <w:sz w:val="22"/>
          <w:szCs w:val="22"/>
        </w:rPr>
        <w:t>t</w:t>
      </w:r>
      <w:r w:rsidR="00057DB8">
        <w:rPr>
          <w:rFonts w:ascii="Calibri" w:hAnsi="Calibri" w:cs="Calibri"/>
          <w:sz w:val="22"/>
          <w:szCs w:val="22"/>
        </w:rPr>
        <w:t>nost ciljeva (“trade-off”) između stope inflacije (stopa promene plata) i stope nezaposlenosti, koje su u obrnuto srazmernom odnosu. Protivnici Filipsovog modela su dokaz</w:t>
      </w:r>
      <w:r w:rsidR="000C17CE">
        <w:rPr>
          <w:rFonts w:ascii="Calibri" w:hAnsi="Calibri" w:cs="Calibri"/>
          <w:sz w:val="22"/>
          <w:szCs w:val="22"/>
        </w:rPr>
        <w:t xml:space="preserve">ali da on ne važi na dugi rok. </w:t>
      </w:r>
      <w:r w:rsidR="00057DB8">
        <w:rPr>
          <w:rFonts w:ascii="Calibri" w:hAnsi="Calibri" w:cs="Calibri"/>
          <w:sz w:val="22"/>
          <w:szCs w:val="22"/>
        </w:rPr>
        <w:t xml:space="preserve">Filipsova kriva: </w:t>
      </w:r>
      <w:r w:rsidR="000C17CE">
        <w:rPr>
          <w:rFonts w:ascii="Calibri" w:hAnsi="Calibri" w:cs="Calibri"/>
          <w:sz w:val="22"/>
          <w:szCs w:val="22"/>
        </w:rPr>
        <w:t xml:space="preserve"> </w:t>
      </w:r>
    </w:p>
    <w:p w:rsidR="000C17CE" w:rsidRDefault="000C17CE" w:rsidP="00057DB8">
      <w:pPr>
        <w:pStyle w:val="Default"/>
        <w:spacing w:after="40"/>
        <w:rPr>
          <w:rFonts w:ascii="Calibri" w:hAnsi="Calibri" w:cs="Calibri"/>
          <w:sz w:val="22"/>
          <w:szCs w:val="22"/>
        </w:rPr>
      </w:pPr>
      <w:r>
        <w:rPr>
          <w:rFonts w:ascii="Calibri" w:hAnsi="Calibri" w:cs="Calibri"/>
          <w:noProof/>
          <w:sz w:val="22"/>
          <w:szCs w:val="22"/>
        </w:rPr>
        <w:drawing>
          <wp:anchor distT="0" distB="0" distL="114300" distR="114300" simplePos="0" relativeHeight="251683840" behindDoc="0" locked="0" layoutInCell="1" allowOverlap="1">
            <wp:simplePos x="0" y="0"/>
            <wp:positionH relativeFrom="column">
              <wp:posOffset>6350</wp:posOffset>
            </wp:positionH>
            <wp:positionV relativeFrom="paragraph">
              <wp:posOffset>5715</wp:posOffset>
            </wp:positionV>
            <wp:extent cx="3206750" cy="2301240"/>
            <wp:effectExtent l="0" t="0" r="0" b="38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sredjeno.jpg"/>
                    <pic:cNvPicPr/>
                  </pic:nvPicPr>
                  <pic:blipFill>
                    <a:blip r:embed="rId37">
                      <a:extLst>
                        <a:ext uri="{28A0092B-C50C-407E-A947-70E740481C1C}">
                          <a14:useLocalDpi xmlns:a14="http://schemas.microsoft.com/office/drawing/2010/main" val="0"/>
                        </a:ext>
                      </a:extLst>
                    </a:blip>
                    <a:stretch>
                      <a:fillRect/>
                    </a:stretch>
                  </pic:blipFill>
                  <pic:spPr>
                    <a:xfrm>
                      <a:off x="0" y="0"/>
                      <a:ext cx="3206750" cy="2301240"/>
                    </a:xfrm>
                    <a:prstGeom prst="rect">
                      <a:avLst/>
                    </a:prstGeom>
                  </pic:spPr>
                </pic:pic>
              </a:graphicData>
            </a:graphic>
            <wp14:sizeRelH relativeFrom="page">
              <wp14:pctWidth>0</wp14:pctWidth>
            </wp14:sizeRelH>
            <wp14:sizeRelV relativeFrom="page">
              <wp14:pctHeight>0</wp14:pctHeight>
            </wp14:sizeRelV>
          </wp:anchor>
        </w:drawing>
      </w:r>
    </w:p>
    <w:p w:rsidR="000C17CE" w:rsidRDefault="000C17CE" w:rsidP="00057DB8">
      <w:pPr>
        <w:pStyle w:val="Default"/>
        <w:spacing w:after="40"/>
        <w:rPr>
          <w:rFonts w:ascii="Calibri" w:hAnsi="Calibri" w:cs="Calibri"/>
          <w:sz w:val="22"/>
          <w:szCs w:val="22"/>
        </w:rPr>
      </w:pPr>
    </w:p>
    <w:p w:rsidR="000C17CE" w:rsidRDefault="000C17CE" w:rsidP="00057DB8">
      <w:pPr>
        <w:pStyle w:val="Default"/>
        <w:spacing w:after="40"/>
        <w:rPr>
          <w:rFonts w:ascii="Calibri" w:hAnsi="Calibri" w:cs="Calibri"/>
          <w:sz w:val="22"/>
          <w:szCs w:val="22"/>
        </w:rPr>
      </w:pPr>
    </w:p>
    <w:p w:rsidR="000C17CE" w:rsidRDefault="000C17CE" w:rsidP="00057DB8">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OBJAŠNJENJE: Filipsova kriva pokazuje da sa porastom </w:t>
      </w:r>
      <w:r w:rsidR="004C6BB4">
        <w:rPr>
          <w:rFonts w:ascii="Calibri" w:hAnsi="Calibri" w:cs="Calibri"/>
          <w:b/>
          <w:bCs/>
          <w:sz w:val="22"/>
          <w:szCs w:val="22"/>
        </w:rPr>
        <w:t>n</w:t>
      </w:r>
      <w:r>
        <w:rPr>
          <w:rFonts w:ascii="Calibri" w:hAnsi="Calibri" w:cs="Calibri"/>
          <w:b/>
          <w:bCs/>
          <w:sz w:val="22"/>
          <w:szCs w:val="22"/>
        </w:rPr>
        <w:t xml:space="preserve">ezaposlenosti ↑ </w:t>
      </w:r>
      <w:r>
        <w:rPr>
          <w:rFonts w:ascii="Calibri" w:hAnsi="Calibri" w:cs="Calibri"/>
          <w:sz w:val="22"/>
          <w:szCs w:val="22"/>
        </w:rPr>
        <w:t xml:space="preserve">dolazi do pada </w:t>
      </w:r>
      <w:r w:rsidR="004C6BB4">
        <w:rPr>
          <w:rFonts w:ascii="Calibri" w:hAnsi="Calibri" w:cs="Calibri"/>
          <w:b/>
          <w:bCs/>
          <w:sz w:val="22"/>
          <w:szCs w:val="22"/>
        </w:rPr>
        <w:t>i</w:t>
      </w:r>
      <w:r>
        <w:rPr>
          <w:rFonts w:ascii="Calibri" w:hAnsi="Calibri" w:cs="Calibri"/>
          <w:b/>
          <w:bCs/>
          <w:sz w:val="22"/>
          <w:szCs w:val="22"/>
        </w:rPr>
        <w:t>nflacije ↓</w:t>
      </w:r>
      <w:r>
        <w:rPr>
          <w:rFonts w:ascii="Calibri" w:hAnsi="Calibri" w:cs="Calibri"/>
          <w:sz w:val="22"/>
          <w:szCs w:val="22"/>
        </w:rPr>
        <w:t xml:space="preserve">, i obratno. </w:t>
      </w:r>
    </w:p>
    <w:p w:rsidR="00057DB8" w:rsidRDefault="00057DB8" w:rsidP="00057DB8">
      <w:pPr>
        <w:pStyle w:val="Default"/>
        <w:pageBreakBefore/>
        <w:spacing w:after="40"/>
        <w:rPr>
          <w:sz w:val="28"/>
          <w:szCs w:val="28"/>
        </w:rPr>
      </w:pPr>
      <w:r>
        <w:rPr>
          <w:b/>
          <w:bCs/>
          <w:sz w:val="28"/>
          <w:szCs w:val="28"/>
        </w:rPr>
        <w:lastRenderedPageBreak/>
        <w:t xml:space="preserve">88. Efekti visoke inflacije </w:t>
      </w:r>
    </w:p>
    <w:p w:rsidR="004C6BB4" w:rsidRDefault="004C6BB4" w:rsidP="00057DB8">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Negativni efekti visoke inflacije se mogu odraziti na: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b/>
          <w:bCs/>
          <w:sz w:val="22"/>
          <w:szCs w:val="22"/>
        </w:rPr>
        <w:t xml:space="preserve">Redistribuciju dohodaka i imovine </w:t>
      </w:r>
      <w:r>
        <w:rPr>
          <w:rFonts w:ascii="Calibri" w:hAnsi="Calibri" w:cs="Calibri"/>
          <w:sz w:val="22"/>
          <w:szCs w:val="22"/>
        </w:rPr>
        <w:t>- kada dolazi do neravnomernog prelivanja dohodaka između proizvođača jer svi teže da što manje izgube i što više prisvoje tuđe, pa dolazi do toga da ono š</w:t>
      </w:r>
      <w:r w:rsidR="004C6BB4">
        <w:rPr>
          <w:rFonts w:ascii="Calibri" w:hAnsi="Calibri" w:cs="Calibri"/>
          <w:sz w:val="22"/>
          <w:szCs w:val="22"/>
        </w:rPr>
        <w:t xml:space="preserve">to jedni gube, drugi dobijaju. </w:t>
      </w:r>
      <w:r>
        <w:rPr>
          <w:rFonts w:ascii="Calibri" w:hAnsi="Calibri" w:cs="Calibri"/>
          <w:sz w:val="22"/>
          <w:szCs w:val="22"/>
        </w:rPr>
        <w:t xml:space="preserve">U najpovoljnijem položaju su monopolisti koji slobodno formiraju cene, a u najnepovoljnijem su proizvođači čije su cene pod kontrolom.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w:t>
      </w:r>
      <w:r>
        <w:rPr>
          <w:rFonts w:ascii="Calibri" w:hAnsi="Calibri" w:cs="Calibri"/>
          <w:b/>
          <w:bCs/>
          <w:sz w:val="22"/>
          <w:szCs w:val="22"/>
        </w:rPr>
        <w:t xml:space="preserve">Zamagljivanje opštih ekonomskih kriterijuma </w:t>
      </w:r>
      <w:r>
        <w:rPr>
          <w:rFonts w:ascii="Calibri" w:hAnsi="Calibri" w:cs="Calibri"/>
          <w:sz w:val="22"/>
          <w:szCs w:val="22"/>
        </w:rPr>
        <w:t xml:space="preserve">- ovde je narušena informativna funkcija tržišta koje šalje pogrešne informacije o situaciji na njemu. To podrazumeva da su cene faktora proizvodnje pogrešno postavljene što se takođe prenosi i na nivo robnih cena.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3) </w:t>
      </w:r>
      <w:r>
        <w:rPr>
          <w:rFonts w:ascii="Calibri" w:hAnsi="Calibri" w:cs="Calibri"/>
          <w:b/>
          <w:bCs/>
          <w:sz w:val="22"/>
          <w:szCs w:val="22"/>
        </w:rPr>
        <w:t xml:space="preserve">Poremećaj trgovinskih i platnobilansnih tokova </w:t>
      </w:r>
      <w:r>
        <w:rPr>
          <w:rFonts w:ascii="Calibri" w:hAnsi="Calibri" w:cs="Calibri"/>
          <w:sz w:val="22"/>
          <w:szCs w:val="22"/>
        </w:rPr>
        <w:t xml:space="preserve">- skok cena utiče na stimulisanje uvoza i destimulisanje izvoza jer domaća roba sa visokim cenama nije konkurentna na stranom tržištu.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4) </w:t>
      </w:r>
      <w:r>
        <w:rPr>
          <w:rFonts w:ascii="Calibri" w:hAnsi="Calibri" w:cs="Calibri"/>
          <w:b/>
          <w:bCs/>
          <w:sz w:val="22"/>
          <w:szCs w:val="22"/>
        </w:rPr>
        <w:t xml:space="preserve">Formiranje i prelivanje akumulacije </w:t>
      </w:r>
      <w:r>
        <w:rPr>
          <w:rFonts w:ascii="Calibri" w:hAnsi="Calibri" w:cs="Calibri"/>
          <w:sz w:val="22"/>
          <w:szCs w:val="22"/>
        </w:rPr>
        <w:t xml:space="preserve">- u stanju inflacije je realna kamatna stopa negativna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(stopa inflacije &gt; nominalne kamatne stope), što znači da se preduzećima isplati da uzimaju kredite i tako pokrivaju neuspešno poslovanje. I obratno, zbog visokih kamatnih stopa bi preduzećima porasli troškovi proizvodnje što bi dovelo do rasta inflacije i podsticanja inflacione spirale. Suština je sledeća: </w:t>
      </w: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Negativna realna kamatna stopa </w:t>
      </w:r>
      <w:r>
        <w:rPr>
          <w:rFonts w:ascii="Calibri" w:hAnsi="Calibri" w:cs="Calibri"/>
          <w:sz w:val="22"/>
          <w:szCs w:val="22"/>
        </w:rPr>
        <w:t xml:space="preserve">=&gt; </w:t>
      </w:r>
      <w:r>
        <w:rPr>
          <w:rFonts w:ascii="Calibri" w:hAnsi="Calibri" w:cs="Calibri"/>
          <w:b/>
          <w:bCs/>
          <w:sz w:val="22"/>
          <w:szCs w:val="22"/>
        </w:rPr>
        <w:t xml:space="preserve">Preduzećima se isplati da uzimaju kredite </w:t>
      </w: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Visoke kamatne stope </w:t>
      </w:r>
      <w:r>
        <w:rPr>
          <w:rFonts w:ascii="Calibri" w:hAnsi="Calibri" w:cs="Calibri"/>
          <w:sz w:val="22"/>
          <w:szCs w:val="22"/>
        </w:rPr>
        <w:t xml:space="preserve">=&gt; </w:t>
      </w:r>
      <w:r>
        <w:rPr>
          <w:rFonts w:ascii="Calibri" w:hAnsi="Calibri" w:cs="Calibri"/>
          <w:b/>
          <w:bCs/>
          <w:sz w:val="22"/>
          <w:szCs w:val="22"/>
        </w:rPr>
        <w:t xml:space="preserve">Troškovi proizvodnje rastu </w:t>
      </w:r>
      <w:r>
        <w:rPr>
          <w:rFonts w:ascii="Calibri" w:hAnsi="Calibri" w:cs="Calibri"/>
          <w:sz w:val="22"/>
          <w:szCs w:val="22"/>
        </w:rPr>
        <w:t xml:space="preserve">=&gt; </w:t>
      </w:r>
      <w:r>
        <w:rPr>
          <w:rFonts w:ascii="Calibri" w:hAnsi="Calibri" w:cs="Calibri"/>
          <w:b/>
          <w:bCs/>
          <w:sz w:val="22"/>
          <w:szCs w:val="22"/>
        </w:rPr>
        <w:t xml:space="preserve">Inflacija raste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NAPOMENA: Realna kamatna stopa se računa na sledeći način: </w:t>
      </w: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Realna kamatna stopa </w:t>
      </w:r>
      <w:r>
        <w:rPr>
          <w:rFonts w:ascii="Calibri" w:hAnsi="Calibri" w:cs="Calibri"/>
          <w:sz w:val="22"/>
          <w:szCs w:val="22"/>
        </w:rPr>
        <w:t xml:space="preserve">= </w:t>
      </w:r>
      <w:r>
        <w:rPr>
          <w:rFonts w:ascii="Calibri" w:hAnsi="Calibri" w:cs="Calibri"/>
          <w:b/>
          <w:bCs/>
          <w:sz w:val="22"/>
          <w:szCs w:val="22"/>
        </w:rPr>
        <w:t xml:space="preserve">Nominalna kamatna stopa </w:t>
      </w:r>
      <w:r>
        <w:rPr>
          <w:rFonts w:ascii="Calibri" w:hAnsi="Calibri" w:cs="Calibri"/>
          <w:sz w:val="22"/>
          <w:szCs w:val="22"/>
        </w:rPr>
        <w:t xml:space="preserve">- </w:t>
      </w:r>
      <w:r>
        <w:rPr>
          <w:rFonts w:ascii="Calibri" w:hAnsi="Calibri" w:cs="Calibri"/>
          <w:b/>
          <w:bCs/>
          <w:sz w:val="22"/>
          <w:szCs w:val="22"/>
        </w:rPr>
        <w:t xml:space="preserve">Stopa inflacije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5) </w:t>
      </w:r>
      <w:r>
        <w:rPr>
          <w:rFonts w:ascii="Calibri" w:hAnsi="Calibri" w:cs="Calibri"/>
          <w:b/>
          <w:bCs/>
          <w:sz w:val="22"/>
          <w:szCs w:val="22"/>
        </w:rPr>
        <w:t xml:space="preserve">Socijalne probleme u društvu </w:t>
      </w:r>
      <w:r>
        <w:rPr>
          <w:rFonts w:ascii="Calibri" w:hAnsi="Calibri" w:cs="Calibri"/>
          <w:sz w:val="22"/>
          <w:szCs w:val="22"/>
        </w:rPr>
        <w:t>- svaki skok cena dovodi</w:t>
      </w:r>
      <w:r w:rsidR="004C6BB4">
        <w:rPr>
          <w:rFonts w:ascii="Calibri" w:hAnsi="Calibri" w:cs="Calibri"/>
          <w:sz w:val="22"/>
          <w:szCs w:val="22"/>
        </w:rPr>
        <w:t xml:space="preserve"> do</w:t>
      </w:r>
      <w:r>
        <w:rPr>
          <w:rFonts w:ascii="Calibri" w:hAnsi="Calibri" w:cs="Calibri"/>
          <w:sz w:val="22"/>
          <w:szCs w:val="22"/>
        </w:rPr>
        <w:t xml:space="preserve"> opadanja životnog standarda stanovništva. Inflacija čini bogate još bogatijim, a siromašne još siromašnijim. </w:t>
      </w:r>
      <w:r w:rsidR="004C6BB4">
        <w:rPr>
          <w:rFonts w:ascii="Calibri" w:hAnsi="Calibri" w:cs="Calibri"/>
          <w:sz w:val="22"/>
          <w:szCs w:val="22"/>
        </w:rPr>
        <w:t>Na gubitku su svi poverioci i štediše, a na dobitku dužnici i vlasnici nekretnina.</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6) </w:t>
      </w:r>
      <w:r>
        <w:rPr>
          <w:rFonts w:ascii="Calibri" w:hAnsi="Calibri" w:cs="Calibri"/>
          <w:b/>
          <w:bCs/>
          <w:sz w:val="22"/>
          <w:szCs w:val="22"/>
        </w:rPr>
        <w:t xml:space="preserve">Političke implikacije </w:t>
      </w:r>
      <w:r>
        <w:rPr>
          <w:rFonts w:ascii="Calibri" w:hAnsi="Calibri" w:cs="Calibri"/>
          <w:sz w:val="22"/>
          <w:szCs w:val="22"/>
        </w:rPr>
        <w:t xml:space="preserve">- stalno obezvređivanja domaće valute onemogućava normalno funkcionisanje privrednog i društvenog sistema. </w:t>
      </w:r>
    </w:p>
    <w:p w:rsidR="004C6BB4" w:rsidRDefault="004C6BB4" w:rsidP="00057DB8">
      <w:pPr>
        <w:pStyle w:val="Default"/>
        <w:spacing w:after="40"/>
        <w:rPr>
          <w:rFonts w:ascii="Calibri" w:hAnsi="Calibri" w:cs="Calibri"/>
          <w:sz w:val="22"/>
          <w:szCs w:val="22"/>
        </w:rPr>
      </w:pPr>
    </w:p>
    <w:p w:rsidR="00057DB8" w:rsidRDefault="00057DB8" w:rsidP="00057DB8">
      <w:pPr>
        <w:pStyle w:val="Default"/>
        <w:spacing w:after="40"/>
        <w:rPr>
          <w:sz w:val="28"/>
          <w:szCs w:val="28"/>
        </w:rPr>
      </w:pPr>
      <w:r>
        <w:rPr>
          <w:b/>
          <w:bCs/>
          <w:sz w:val="28"/>
          <w:szCs w:val="28"/>
        </w:rPr>
        <w:t xml:space="preserve">89. Antiinflaciona politika. </w:t>
      </w:r>
    </w:p>
    <w:p w:rsidR="004C6BB4" w:rsidRDefault="004C6BB4" w:rsidP="00057DB8">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Kod antiinflacione politike postoje tri osnovne grupe ekonomskih mera koje mogu dovesti do smirivanja inflacije: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b/>
          <w:bCs/>
          <w:sz w:val="22"/>
          <w:szCs w:val="22"/>
        </w:rPr>
        <w:t xml:space="preserve">Gradualistička strategija </w:t>
      </w:r>
      <w:r>
        <w:rPr>
          <w:rFonts w:ascii="Calibri" w:hAnsi="Calibri" w:cs="Calibri"/>
          <w:sz w:val="22"/>
          <w:szCs w:val="22"/>
        </w:rPr>
        <w:t xml:space="preserve">- prema ovoj strategiji razvojni i antiinflacioni efekat se može postići samo povećanjem </w:t>
      </w:r>
      <w:r w:rsidR="004C6BB4">
        <w:rPr>
          <w:rFonts w:ascii="Calibri" w:hAnsi="Calibri" w:cs="Calibri"/>
          <w:b/>
          <w:bCs/>
          <w:sz w:val="22"/>
          <w:szCs w:val="22"/>
        </w:rPr>
        <w:t>p</w:t>
      </w:r>
      <w:r>
        <w:rPr>
          <w:rFonts w:ascii="Calibri" w:hAnsi="Calibri" w:cs="Calibri"/>
          <w:b/>
          <w:bCs/>
          <w:sz w:val="22"/>
          <w:szCs w:val="22"/>
        </w:rPr>
        <w:t>roizvodnje ↑</w:t>
      </w:r>
      <w:r>
        <w:rPr>
          <w:rFonts w:ascii="Calibri" w:hAnsi="Calibri" w:cs="Calibri"/>
          <w:sz w:val="22"/>
          <w:szCs w:val="22"/>
        </w:rPr>
        <w:t xml:space="preserve">, tj. povećanjem </w:t>
      </w:r>
      <w:r w:rsidR="004C6BB4">
        <w:rPr>
          <w:rFonts w:ascii="Calibri" w:hAnsi="Calibri" w:cs="Calibri"/>
          <w:b/>
          <w:bCs/>
          <w:sz w:val="22"/>
          <w:szCs w:val="22"/>
        </w:rPr>
        <w:t>p</w:t>
      </w:r>
      <w:r>
        <w:rPr>
          <w:rFonts w:ascii="Calibri" w:hAnsi="Calibri" w:cs="Calibri"/>
          <w:b/>
          <w:bCs/>
          <w:sz w:val="22"/>
          <w:szCs w:val="22"/>
        </w:rPr>
        <w:t>onude S ↑</w:t>
      </w:r>
      <w:r>
        <w:rPr>
          <w:rFonts w:ascii="Calibri" w:hAnsi="Calibri" w:cs="Calibri"/>
          <w:sz w:val="22"/>
          <w:szCs w:val="22"/>
        </w:rPr>
        <w:t xml:space="preserv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w:t>
      </w:r>
      <w:r>
        <w:rPr>
          <w:rFonts w:ascii="Calibri" w:hAnsi="Calibri" w:cs="Calibri"/>
          <w:b/>
          <w:bCs/>
          <w:sz w:val="22"/>
          <w:szCs w:val="22"/>
        </w:rPr>
        <w:t xml:space="preserve">“Šok terapija” </w:t>
      </w:r>
      <w:r>
        <w:rPr>
          <w:rFonts w:ascii="Calibri" w:hAnsi="Calibri" w:cs="Calibri"/>
          <w:sz w:val="22"/>
          <w:szCs w:val="22"/>
        </w:rPr>
        <w:t>- antiinflacioni efekat se postiže putem “zamrzavanja cena” (</w:t>
      </w:r>
      <w:r>
        <w:rPr>
          <w:rFonts w:ascii="Calibri" w:hAnsi="Calibri" w:cs="Calibri"/>
          <w:b/>
          <w:bCs/>
          <w:sz w:val="22"/>
          <w:szCs w:val="22"/>
        </w:rPr>
        <w:t>P = Const</w:t>
      </w:r>
      <w:r>
        <w:rPr>
          <w:rFonts w:ascii="Calibri" w:hAnsi="Calibri" w:cs="Calibri"/>
          <w:sz w:val="22"/>
          <w:szCs w:val="22"/>
        </w:rPr>
        <w:t xml:space="preserv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3. </w:t>
      </w:r>
      <w:r w:rsidR="00CD764B">
        <w:rPr>
          <w:rFonts w:ascii="Calibri" w:hAnsi="Calibri" w:cs="Calibri"/>
          <w:sz w:val="22"/>
          <w:szCs w:val="22"/>
        </w:rPr>
        <w:t xml:space="preserve"> </w:t>
      </w:r>
      <w:r w:rsidRPr="00CD764B">
        <w:rPr>
          <w:rFonts w:ascii="Calibri" w:hAnsi="Calibri" w:cs="Calibri"/>
          <w:b/>
          <w:sz w:val="22"/>
          <w:szCs w:val="22"/>
        </w:rPr>
        <w:t>Sprovođenje</w:t>
      </w:r>
      <w:r>
        <w:rPr>
          <w:rFonts w:ascii="Calibri" w:hAnsi="Calibri" w:cs="Calibri"/>
          <w:sz w:val="22"/>
          <w:szCs w:val="22"/>
        </w:rPr>
        <w:t xml:space="preserve"> onih mera antiinflacione politike ko</w:t>
      </w:r>
      <w:r w:rsidR="00CD764B">
        <w:rPr>
          <w:rFonts w:ascii="Calibri" w:hAnsi="Calibri" w:cs="Calibri"/>
          <w:sz w:val="22"/>
          <w:szCs w:val="22"/>
        </w:rPr>
        <w:t>je dovode do smanjenja konflikt</w:t>
      </w:r>
      <w:r>
        <w:rPr>
          <w:rFonts w:ascii="Calibri" w:hAnsi="Calibri" w:cs="Calibri"/>
          <w:sz w:val="22"/>
          <w:szCs w:val="22"/>
        </w:rPr>
        <w:t xml:space="preserve">nosti između stabilizacionih i razvojnih ciljeva. </w:t>
      </w:r>
    </w:p>
    <w:p w:rsidR="00CD764B" w:rsidRDefault="00CD764B" w:rsidP="00057DB8">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Nijedna od ovih mera ne može da deluje trenutno, tj. postoji kašnjenje (“time lag”), koje može biti: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sidRPr="00CD764B">
        <w:rPr>
          <w:rFonts w:ascii="Calibri" w:hAnsi="Calibri" w:cs="Calibri"/>
          <w:b/>
          <w:bCs/>
          <w:iCs/>
          <w:sz w:val="22"/>
          <w:szCs w:val="22"/>
        </w:rPr>
        <w:t>Identifikaciono kašnjenje</w:t>
      </w:r>
      <w:r>
        <w:rPr>
          <w:rFonts w:ascii="Calibri" w:hAnsi="Calibri" w:cs="Calibri"/>
          <w:b/>
          <w:bCs/>
          <w:i/>
          <w:iCs/>
          <w:sz w:val="22"/>
          <w:szCs w:val="22"/>
        </w:rPr>
        <w:t xml:space="preserve"> </w:t>
      </w:r>
      <w:r w:rsidR="00CD764B">
        <w:rPr>
          <w:rFonts w:ascii="Calibri" w:hAnsi="Calibri" w:cs="Calibri"/>
          <w:sz w:val="22"/>
          <w:szCs w:val="22"/>
        </w:rPr>
        <w:t>- vreme potrebno da se problem ispolji i identifikuje</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w:t>
      </w:r>
      <w:r w:rsidRPr="00CD764B">
        <w:rPr>
          <w:rFonts w:ascii="Calibri" w:hAnsi="Calibri" w:cs="Calibri"/>
          <w:b/>
          <w:bCs/>
          <w:iCs/>
          <w:sz w:val="22"/>
          <w:szCs w:val="22"/>
        </w:rPr>
        <w:t>Administrativno kašnjenje</w:t>
      </w:r>
      <w:r>
        <w:rPr>
          <w:rFonts w:ascii="Calibri" w:hAnsi="Calibri" w:cs="Calibri"/>
          <w:b/>
          <w:bCs/>
          <w:i/>
          <w:iCs/>
          <w:sz w:val="22"/>
          <w:szCs w:val="22"/>
        </w:rPr>
        <w:t xml:space="preserve"> </w:t>
      </w:r>
      <w:r>
        <w:rPr>
          <w:rFonts w:ascii="Calibri" w:hAnsi="Calibri" w:cs="Calibri"/>
          <w:sz w:val="22"/>
          <w:szCs w:val="22"/>
        </w:rPr>
        <w:t xml:space="preserve">- vreme </w:t>
      </w:r>
      <w:r w:rsidR="00CD764B">
        <w:rPr>
          <w:rFonts w:ascii="Calibri" w:hAnsi="Calibri" w:cs="Calibri"/>
          <w:sz w:val="22"/>
          <w:szCs w:val="22"/>
        </w:rPr>
        <w:t xml:space="preserve">potrebno </w:t>
      </w:r>
      <w:r>
        <w:rPr>
          <w:rFonts w:ascii="Calibri" w:hAnsi="Calibri" w:cs="Calibri"/>
          <w:sz w:val="22"/>
          <w:szCs w:val="22"/>
        </w:rPr>
        <w:t xml:space="preserve">da se odrede optimalne mere </w:t>
      </w:r>
      <w:r w:rsidR="00CD764B">
        <w:rPr>
          <w:rFonts w:ascii="Calibri" w:hAnsi="Calibri" w:cs="Calibri"/>
          <w:sz w:val="22"/>
          <w:szCs w:val="22"/>
        </w:rPr>
        <w:t>ekonomske politike</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3) </w:t>
      </w:r>
      <w:r w:rsidRPr="00CD764B">
        <w:rPr>
          <w:rFonts w:ascii="Calibri" w:hAnsi="Calibri" w:cs="Calibri"/>
          <w:b/>
          <w:bCs/>
          <w:iCs/>
          <w:sz w:val="22"/>
          <w:szCs w:val="22"/>
        </w:rPr>
        <w:t>Operativno kašnjenje</w:t>
      </w:r>
      <w:r>
        <w:rPr>
          <w:rFonts w:ascii="Calibri" w:hAnsi="Calibri" w:cs="Calibri"/>
          <w:b/>
          <w:bCs/>
          <w:i/>
          <w:iCs/>
          <w:sz w:val="22"/>
          <w:szCs w:val="22"/>
        </w:rPr>
        <w:t xml:space="preserve"> </w:t>
      </w:r>
      <w:r>
        <w:rPr>
          <w:rFonts w:ascii="Calibri" w:hAnsi="Calibri" w:cs="Calibri"/>
          <w:sz w:val="22"/>
          <w:szCs w:val="22"/>
        </w:rPr>
        <w:t xml:space="preserve">- vreme </w:t>
      </w:r>
      <w:r w:rsidR="00CD764B">
        <w:rPr>
          <w:rFonts w:ascii="Calibri" w:hAnsi="Calibri" w:cs="Calibri"/>
          <w:sz w:val="22"/>
          <w:szCs w:val="22"/>
        </w:rPr>
        <w:t xml:space="preserve">potrebno </w:t>
      </w:r>
      <w:r>
        <w:rPr>
          <w:rFonts w:ascii="Calibri" w:hAnsi="Calibri" w:cs="Calibri"/>
          <w:sz w:val="22"/>
          <w:szCs w:val="22"/>
        </w:rPr>
        <w:t xml:space="preserve">da preduzete mere daju rezultate </w:t>
      </w:r>
    </w:p>
    <w:p w:rsidR="00057DB8" w:rsidRDefault="00057DB8" w:rsidP="00057DB8">
      <w:pPr>
        <w:pStyle w:val="Default"/>
        <w:pageBreakBefore/>
        <w:spacing w:after="40"/>
        <w:rPr>
          <w:sz w:val="28"/>
          <w:szCs w:val="28"/>
        </w:rPr>
      </w:pPr>
      <w:r>
        <w:rPr>
          <w:b/>
          <w:bCs/>
          <w:sz w:val="28"/>
          <w:szCs w:val="28"/>
        </w:rPr>
        <w:lastRenderedPageBreak/>
        <w:t xml:space="preserve">90. Inflacija i privredni razvoj. </w:t>
      </w:r>
    </w:p>
    <w:p w:rsidR="00CD764B" w:rsidRDefault="00CD764B" w:rsidP="00057DB8">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Među ekonomistima postoji različito mišljenje o tome kako blaga inflacija utiče na privredu, dok kada je </w:t>
      </w:r>
      <w:r w:rsidR="00CD764B">
        <w:rPr>
          <w:rFonts w:ascii="Calibri" w:hAnsi="Calibri" w:cs="Calibri"/>
          <w:sz w:val="22"/>
          <w:szCs w:val="22"/>
        </w:rPr>
        <w:t>galopirajuća (</w:t>
      </w:r>
      <w:r>
        <w:rPr>
          <w:rFonts w:ascii="Calibri" w:hAnsi="Calibri" w:cs="Calibri"/>
          <w:sz w:val="22"/>
          <w:szCs w:val="22"/>
        </w:rPr>
        <w:t>hiperinflacija</w:t>
      </w:r>
      <w:r w:rsidR="00CD764B">
        <w:rPr>
          <w:rFonts w:ascii="Calibri" w:hAnsi="Calibri" w:cs="Calibri"/>
          <w:sz w:val="22"/>
          <w:szCs w:val="22"/>
        </w:rPr>
        <w:t>)</w:t>
      </w:r>
      <w:r>
        <w:rPr>
          <w:rFonts w:ascii="Calibri" w:hAnsi="Calibri" w:cs="Calibri"/>
          <w:sz w:val="22"/>
          <w:szCs w:val="22"/>
        </w:rPr>
        <w:t xml:space="preserve"> u pitanju, sigurno je da ona ima razo</w:t>
      </w:r>
      <w:r w:rsidR="00CD764B">
        <w:rPr>
          <w:rFonts w:ascii="Calibri" w:hAnsi="Calibri" w:cs="Calibri"/>
          <w:sz w:val="22"/>
          <w:szCs w:val="22"/>
        </w:rPr>
        <w:t xml:space="preserve">rno dejstvo na svaku privredu.  </w:t>
      </w:r>
      <w:r>
        <w:rPr>
          <w:rFonts w:ascii="Calibri" w:hAnsi="Calibri" w:cs="Calibri"/>
          <w:b/>
          <w:bCs/>
          <w:sz w:val="22"/>
          <w:szCs w:val="22"/>
        </w:rPr>
        <w:t xml:space="preserve">Kejnz </w:t>
      </w:r>
      <w:r>
        <w:rPr>
          <w:rFonts w:ascii="Calibri" w:hAnsi="Calibri" w:cs="Calibri"/>
          <w:sz w:val="22"/>
          <w:szCs w:val="22"/>
        </w:rPr>
        <w:t>smatra da je inflacija manje zlo od nezaposlenosti, i da inflaciju treba podesiti tako da se cene uvek ras</w:t>
      </w:r>
      <w:r w:rsidR="00CD764B">
        <w:rPr>
          <w:rFonts w:ascii="Calibri" w:hAnsi="Calibri" w:cs="Calibri"/>
          <w:sz w:val="22"/>
          <w:szCs w:val="22"/>
        </w:rPr>
        <w:t xml:space="preserve">tu za 10% brže od rasta plata. </w:t>
      </w:r>
      <w:r>
        <w:rPr>
          <w:rFonts w:ascii="Calibri" w:hAnsi="Calibri" w:cs="Calibri"/>
          <w:b/>
          <w:bCs/>
          <w:sz w:val="22"/>
          <w:szCs w:val="22"/>
        </w:rPr>
        <w:t>Pol Semjuelson</w:t>
      </w:r>
      <w:r>
        <w:rPr>
          <w:rFonts w:ascii="Calibri" w:hAnsi="Calibri" w:cs="Calibri"/>
          <w:sz w:val="22"/>
          <w:szCs w:val="22"/>
        </w:rPr>
        <w:t xml:space="preserve">, nasuprot tome, smatra da inflacija usporava privredni rast i da vodi ka hiperinflaciji.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U razvijenim zemljama je inflacija od 3 od 5 % alarm za uzbunu, dok se kritičnom</w:t>
      </w:r>
      <w:r w:rsidR="00CD764B">
        <w:rPr>
          <w:rFonts w:ascii="Calibri" w:hAnsi="Calibri" w:cs="Calibri"/>
          <w:sz w:val="22"/>
          <w:szCs w:val="22"/>
        </w:rPr>
        <w:t xml:space="preserve"> inflacijom smatra ona od 10%. </w:t>
      </w:r>
      <w:r>
        <w:rPr>
          <w:rFonts w:ascii="Calibri" w:hAnsi="Calibri" w:cs="Calibri"/>
          <w:sz w:val="22"/>
          <w:szCs w:val="22"/>
        </w:rPr>
        <w:t xml:space="preserve">U zemljama u razvoju se inflacija koristi za ostvarivanje strategije ubrzanog razvoja. </w:t>
      </w: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Inflatorno finansiranje investicija </w:t>
      </w:r>
      <w:r>
        <w:rPr>
          <w:rFonts w:ascii="Calibri" w:hAnsi="Calibri" w:cs="Calibri"/>
          <w:sz w:val="22"/>
          <w:szCs w:val="22"/>
        </w:rPr>
        <w:t>- predstavlja težnju da se investira više nego što se akumulira (</w:t>
      </w:r>
      <w:r>
        <w:rPr>
          <w:rFonts w:ascii="Calibri" w:hAnsi="Calibri" w:cs="Calibri"/>
          <w:b/>
          <w:bCs/>
          <w:sz w:val="22"/>
          <w:szCs w:val="22"/>
        </w:rPr>
        <w:t>A &lt; I</w:t>
      </w:r>
      <w:r>
        <w:rPr>
          <w:rFonts w:ascii="Calibri" w:hAnsi="Calibri" w:cs="Calibri"/>
          <w:sz w:val="22"/>
          <w:szCs w:val="22"/>
        </w:rPr>
        <w:t xml:space="preserve">) i predstavlja opasan način vođenja politike ubrzanog razvoja koja može dovesti do inflacije. </w:t>
      </w:r>
    </w:p>
    <w:p w:rsidR="00CD764B" w:rsidRDefault="00CD764B" w:rsidP="00057DB8">
      <w:pPr>
        <w:pStyle w:val="Default"/>
        <w:spacing w:after="40"/>
        <w:rPr>
          <w:rFonts w:ascii="Calibri" w:hAnsi="Calibri" w:cs="Calibri"/>
          <w:sz w:val="22"/>
          <w:szCs w:val="22"/>
        </w:rPr>
      </w:pPr>
    </w:p>
    <w:p w:rsidR="00057DB8" w:rsidRDefault="00057DB8" w:rsidP="00057DB8">
      <w:pPr>
        <w:pStyle w:val="Default"/>
        <w:spacing w:after="40"/>
        <w:rPr>
          <w:sz w:val="28"/>
          <w:szCs w:val="28"/>
        </w:rPr>
      </w:pPr>
      <w:r>
        <w:rPr>
          <w:b/>
          <w:bCs/>
          <w:sz w:val="28"/>
          <w:szCs w:val="28"/>
        </w:rPr>
        <w:t xml:space="preserve">91. Inflacija i nezaposlenost; Nezaposlenost; Oblici nezaposlenosti. </w:t>
      </w:r>
    </w:p>
    <w:p w:rsidR="00CD764B" w:rsidRDefault="00CD764B" w:rsidP="00057DB8">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Osnovni pokazatelj stepena razvijenosti jedne zemlje jeste zaposlenost. </w:t>
      </w: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Stop pune zaposlenosti </w:t>
      </w:r>
      <w:r w:rsidR="00E25F70">
        <w:rPr>
          <w:rFonts w:ascii="Calibri" w:hAnsi="Calibri" w:cs="Calibri"/>
          <w:sz w:val="22"/>
          <w:szCs w:val="22"/>
        </w:rPr>
        <w:t>odgovara odnosu: broj aktivnog stanovništva/brojpotencijalno aktivnog stanovništva = 1</w:t>
      </w: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Stopa nezaposlenosti </w:t>
      </w:r>
      <w:r w:rsidR="00E25F70">
        <w:rPr>
          <w:rFonts w:ascii="Calibri" w:hAnsi="Calibri" w:cs="Calibri"/>
          <w:sz w:val="22"/>
          <w:szCs w:val="22"/>
        </w:rPr>
        <w:t>se računa kao odnos broja nezaposlenih prema ukupnom broju zaposlenih i nezaposlenih pomnoženo sa 100.</w:t>
      </w: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Radna snaga </w:t>
      </w:r>
      <w:r>
        <w:rPr>
          <w:rFonts w:ascii="Calibri" w:hAnsi="Calibri" w:cs="Calibri"/>
          <w:sz w:val="22"/>
          <w:szCs w:val="22"/>
        </w:rPr>
        <w:t>predstavlja ukupan broj zaposlenih</w:t>
      </w:r>
      <w:r w:rsidR="00E25F70">
        <w:rPr>
          <w:rFonts w:ascii="Calibri" w:hAnsi="Calibri" w:cs="Calibri"/>
          <w:sz w:val="22"/>
          <w:szCs w:val="22"/>
        </w:rPr>
        <w:t>(koji rade za platu najmanje 15 sati nedeljno)</w:t>
      </w:r>
      <w:r>
        <w:rPr>
          <w:rFonts w:ascii="Calibri" w:hAnsi="Calibri" w:cs="Calibri"/>
          <w:sz w:val="22"/>
          <w:szCs w:val="22"/>
        </w:rPr>
        <w:t xml:space="preserve"> i nezaposlenih. </w:t>
      </w: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Prirodna stopa nezaposlenosti </w:t>
      </w:r>
      <w:r>
        <w:rPr>
          <w:rFonts w:ascii="Calibri" w:hAnsi="Calibri" w:cs="Calibri"/>
          <w:sz w:val="22"/>
          <w:szCs w:val="22"/>
        </w:rPr>
        <w:t xml:space="preserve">je tolerantna stopa nezaposlenosti od 4 do 6% koja ne generiše inflaciju. </w:t>
      </w: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Nezaposleni </w:t>
      </w:r>
      <w:r>
        <w:rPr>
          <w:rFonts w:ascii="Calibri" w:hAnsi="Calibri" w:cs="Calibri"/>
          <w:sz w:val="22"/>
          <w:szCs w:val="22"/>
        </w:rPr>
        <w:t>su deo stanovništva koji trenutno nema posao, ali ga aktivno tra</w:t>
      </w:r>
      <w:r w:rsidR="00E25F70">
        <w:rPr>
          <w:rFonts w:ascii="Calibri" w:hAnsi="Calibri" w:cs="Calibri"/>
          <w:sz w:val="22"/>
          <w:szCs w:val="22"/>
        </w:rPr>
        <w:t xml:space="preserve">ži ili čeka povratak na posao. </w:t>
      </w:r>
      <w:r>
        <w:rPr>
          <w:rFonts w:ascii="Calibri" w:hAnsi="Calibri" w:cs="Calibri"/>
          <w:sz w:val="22"/>
          <w:szCs w:val="22"/>
        </w:rPr>
        <w:t>Oni ne učestvuju u povećanju nacionalnog dohotka (</w:t>
      </w:r>
      <w:r>
        <w:rPr>
          <w:rFonts w:ascii="Calibri" w:hAnsi="Calibri" w:cs="Calibri"/>
          <w:b/>
          <w:bCs/>
          <w:sz w:val="22"/>
          <w:szCs w:val="22"/>
        </w:rPr>
        <w:t>ND</w:t>
      </w:r>
      <w:r>
        <w:rPr>
          <w:rFonts w:ascii="Calibri" w:hAnsi="Calibri" w:cs="Calibri"/>
          <w:sz w:val="22"/>
          <w:szCs w:val="22"/>
        </w:rPr>
        <w:t>), već samo u njegovoj raspodeli i zato dovode do smanjenja životnog standarda. To dovodi i do nezaposlenosti faktora proizvodnje, rasta troškova proizvodnje i sman</w:t>
      </w:r>
      <w:r w:rsidR="00E25F70">
        <w:rPr>
          <w:rFonts w:ascii="Calibri" w:hAnsi="Calibri" w:cs="Calibri"/>
          <w:sz w:val="22"/>
          <w:szCs w:val="22"/>
        </w:rPr>
        <w:t xml:space="preserve">jenja konkurentnosti privrede. </w:t>
      </w:r>
      <w:r>
        <w:rPr>
          <w:rFonts w:ascii="Calibri" w:hAnsi="Calibri" w:cs="Calibri"/>
          <w:sz w:val="22"/>
          <w:szCs w:val="22"/>
        </w:rPr>
        <w:t xml:space="preserve">Nezaposlenost se može podeliti na: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b/>
          <w:bCs/>
          <w:sz w:val="22"/>
          <w:szCs w:val="22"/>
        </w:rPr>
        <w:t xml:space="preserve">Voljnu nezaposlenost </w:t>
      </w:r>
      <w:r w:rsidR="00E25F70">
        <w:rPr>
          <w:rFonts w:ascii="Calibri" w:hAnsi="Calibri" w:cs="Calibri"/>
          <w:sz w:val="22"/>
          <w:szCs w:val="22"/>
        </w:rPr>
        <w:t>- predstavlja dobrovoljno ne</w:t>
      </w:r>
      <w:r>
        <w:rPr>
          <w:rFonts w:ascii="Calibri" w:hAnsi="Calibri" w:cs="Calibri"/>
          <w:sz w:val="22"/>
          <w:szCs w:val="22"/>
        </w:rPr>
        <w:t xml:space="preserve">prihvatanje ponuđenog posla (na primer jer imamo bolju ponudu)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w:t>
      </w:r>
      <w:r>
        <w:rPr>
          <w:rFonts w:ascii="Calibri" w:hAnsi="Calibri" w:cs="Calibri"/>
          <w:b/>
          <w:bCs/>
          <w:sz w:val="22"/>
          <w:szCs w:val="22"/>
        </w:rPr>
        <w:t xml:space="preserve">Nevoljnu nezaposlenost </w:t>
      </w:r>
      <w:r>
        <w:rPr>
          <w:rFonts w:ascii="Calibri" w:hAnsi="Calibri" w:cs="Calibri"/>
          <w:sz w:val="22"/>
          <w:szCs w:val="22"/>
        </w:rPr>
        <w:t xml:space="preserve">- kada zbog velike ponude radne snage nema dovoljno radnih mesta.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Dok privreda beleži rast, dolazi do pada </w:t>
      </w:r>
      <w:r w:rsidR="00E25F70">
        <w:rPr>
          <w:rFonts w:ascii="Calibri" w:hAnsi="Calibri" w:cs="Calibri"/>
          <w:b/>
          <w:bCs/>
          <w:sz w:val="22"/>
          <w:szCs w:val="22"/>
        </w:rPr>
        <w:t>c</w:t>
      </w:r>
      <w:r>
        <w:rPr>
          <w:rFonts w:ascii="Calibri" w:hAnsi="Calibri" w:cs="Calibri"/>
          <w:b/>
          <w:bCs/>
          <w:sz w:val="22"/>
          <w:szCs w:val="22"/>
        </w:rPr>
        <w:t xml:space="preserve">ene radne snage ↓ </w:t>
      </w:r>
      <w:r>
        <w:rPr>
          <w:rFonts w:ascii="Calibri" w:hAnsi="Calibri" w:cs="Calibri"/>
          <w:sz w:val="22"/>
          <w:szCs w:val="22"/>
        </w:rPr>
        <w:t xml:space="preserve">i povećanja </w:t>
      </w:r>
      <w:r w:rsidR="00E25F70">
        <w:rPr>
          <w:rFonts w:ascii="Calibri" w:hAnsi="Calibri" w:cs="Calibri"/>
          <w:b/>
          <w:bCs/>
          <w:sz w:val="22"/>
          <w:szCs w:val="22"/>
        </w:rPr>
        <w:t>tražnje za radn</w:t>
      </w:r>
      <w:r>
        <w:rPr>
          <w:rFonts w:ascii="Calibri" w:hAnsi="Calibri" w:cs="Calibri"/>
          <w:b/>
          <w:bCs/>
          <w:sz w:val="22"/>
          <w:szCs w:val="22"/>
        </w:rPr>
        <w:t xml:space="preserve">om snagom ↑ </w:t>
      </w:r>
      <w:r>
        <w:rPr>
          <w:rFonts w:ascii="Calibri" w:hAnsi="Calibri" w:cs="Calibri"/>
          <w:sz w:val="22"/>
          <w:szCs w:val="22"/>
        </w:rPr>
        <w:t xml:space="preserve">koju prati i rast </w:t>
      </w:r>
      <w:r w:rsidR="00E25F70">
        <w:rPr>
          <w:rFonts w:ascii="Calibri" w:hAnsi="Calibri" w:cs="Calibri"/>
          <w:b/>
          <w:bCs/>
          <w:sz w:val="22"/>
          <w:szCs w:val="22"/>
        </w:rPr>
        <w:t>p</w:t>
      </w:r>
      <w:r>
        <w:rPr>
          <w:rFonts w:ascii="Calibri" w:hAnsi="Calibri" w:cs="Calibri"/>
          <w:b/>
          <w:bCs/>
          <w:sz w:val="22"/>
          <w:szCs w:val="22"/>
        </w:rPr>
        <w:t>lata ↑</w:t>
      </w:r>
      <w:r>
        <w:rPr>
          <w:rFonts w:ascii="Calibri" w:hAnsi="Calibri" w:cs="Calibri"/>
          <w:sz w:val="22"/>
          <w:szCs w:val="22"/>
        </w:rPr>
        <w:t xml:space="preserve">. U slučaju kada privreda beleži pad, važi obratno. </w:t>
      </w:r>
    </w:p>
    <w:p w:rsidR="00057DB8" w:rsidRDefault="00057DB8" w:rsidP="00057DB8">
      <w:pPr>
        <w:pStyle w:val="Default"/>
        <w:pageBreakBefore/>
        <w:spacing w:after="40"/>
        <w:rPr>
          <w:rFonts w:ascii="Calibri" w:hAnsi="Calibri" w:cs="Calibri"/>
          <w:sz w:val="22"/>
          <w:szCs w:val="22"/>
        </w:rPr>
      </w:pPr>
      <w:r>
        <w:rPr>
          <w:rFonts w:ascii="Calibri" w:hAnsi="Calibri" w:cs="Calibri"/>
          <w:sz w:val="22"/>
          <w:szCs w:val="22"/>
        </w:rPr>
        <w:lastRenderedPageBreak/>
        <w:t xml:space="preserve">Oblici nezaposlenosti mogu biti: </w:t>
      </w:r>
    </w:p>
    <w:p w:rsidR="00E25F70" w:rsidRDefault="00E25F70" w:rsidP="00057DB8">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b/>
          <w:bCs/>
          <w:sz w:val="22"/>
          <w:szCs w:val="22"/>
        </w:rPr>
        <w:t xml:space="preserve">Strukturna nezaposlenost </w:t>
      </w:r>
      <w:r>
        <w:rPr>
          <w:rFonts w:ascii="Calibri" w:hAnsi="Calibri" w:cs="Calibri"/>
          <w:sz w:val="22"/>
          <w:szCs w:val="22"/>
        </w:rPr>
        <w:t xml:space="preserve">- nastaje zbog </w:t>
      </w:r>
      <w:r w:rsidR="00E25F70">
        <w:rPr>
          <w:rFonts w:ascii="Calibri" w:hAnsi="Calibri" w:cs="Calibri"/>
          <w:sz w:val="22"/>
          <w:szCs w:val="22"/>
        </w:rPr>
        <w:t xml:space="preserve">strukturnog </w:t>
      </w:r>
      <w:r>
        <w:rPr>
          <w:rFonts w:ascii="Calibri" w:hAnsi="Calibri" w:cs="Calibri"/>
          <w:sz w:val="22"/>
          <w:szCs w:val="22"/>
        </w:rPr>
        <w:t>nepodudaranja ponude i tražnje za radnom snagom kada radnici ne mogu za kratko vreme da se profesionalno prilagode promenama u strukturi privrede i ima dugoročno trajanje. Takođe može nastati i zbog uvođenja nove tehnike i tehnologije kada se sman</w:t>
      </w:r>
      <w:r w:rsidR="00E25F70">
        <w:rPr>
          <w:rFonts w:ascii="Calibri" w:hAnsi="Calibri" w:cs="Calibri"/>
          <w:sz w:val="22"/>
          <w:szCs w:val="22"/>
        </w:rPr>
        <w:t xml:space="preserve">juje potreba za radnom snagom.  </w:t>
      </w:r>
      <w:r>
        <w:rPr>
          <w:rFonts w:ascii="Calibri" w:hAnsi="Calibri" w:cs="Calibri"/>
          <w:sz w:val="22"/>
          <w:szCs w:val="22"/>
        </w:rPr>
        <w:t xml:space="preserve">Ovaj oblik nezaposlenosti se rešava postepenim obrazovanjem radnika. </w:t>
      </w:r>
    </w:p>
    <w:p w:rsidR="00E25F70" w:rsidRDefault="00E25F70" w:rsidP="00057DB8">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w:t>
      </w:r>
      <w:r>
        <w:rPr>
          <w:rFonts w:ascii="Calibri" w:hAnsi="Calibri" w:cs="Calibri"/>
          <w:b/>
          <w:bCs/>
          <w:sz w:val="22"/>
          <w:szCs w:val="22"/>
        </w:rPr>
        <w:t xml:space="preserve">Ciklična nezaposlenost </w:t>
      </w:r>
      <w:r>
        <w:rPr>
          <w:rFonts w:ascii="Calibri" w:hAnsi="Calibri" w:cs="Calibri"/>
          <w:sz w:val="22"/>
          <w:szCs w:val="22"/>
        </w:rPr>
        <w:t xml:space="preserve">- nastaje kada je u period krize ponuda radne snage </w:t>
      </w:r>
      <w:r w:rsidR="00AF09E3">
        <w:rPr>
          <w:rFonts w:ascii="Calibri" w:hAnsi="Calibri" w:cs="Calibri"/>
          <w:sz w:val="22"/>
          <w:szCs w:val="22"/>
        </w:rPr>
        <w:t>veća od</w:t>
      </w:r>
      <w:r>
        <w:rPr>
          <w:rFonts w:ascii="Calibri" w:hAnsi="Calibri" w:cs="Calibri"/>
          <w:sz w:val="22"/>
          <w:szCs w:val="22"/>
        </w:rPr>
        <w:t xml:space="preserve"> tražnje za radnom snagom.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Ovaj oblik nezaposlenosti se rešava povećanjem tražnje za radnom snagom i oživljavanjem privrede putem državne intervencije. </w:t>
      </w:r>
    </w:p>
    <w:p w:rsidR="00E25F70" w:rsidRDefault="00E25F70" w:rsidP="00057DB8">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3. </w:t>
      </w:r>
      <w:r>
        <w:rPr>
          <w:rFonts w:ascii="Calibri" w:hAnsi="Calibri" w:cs="Calibri"/>
          <w:b/>
          <w:bCs/>
          <w:sz w:val="22"/>
          <w:szCs w:val="22"/>
        </w:rPr>
        <w:t xml:space="preserve">Frikciona nezaposlenost </w:t>
      </w:r>
      <w:r>
        <w:rPr>
          <w:rFonts w:ascii="Calibri" w:hAnsi="Calibri" w:cs="Calibri"/>
          <w:sz w:val="22"/>
          <w:szCs w:val="22"/>
        </w:rPr>
        <w:t xml:space="preserve">- nastaje usled: </w:t>
      </w:r>
    </w:p>
    <w:p w:rsidR="00057DB8" w:rsidRDefault="00057DB8" w:rsidP="00057DB8">
      <w:pPr>
        <w:pStyle w:val="Default"/>
        <w:spacing w:after="40"/>
        <w:rPr>
          <w:sz w:val="22"/>
          <w:szCs w:val="22"/>
        </w:rPr>
      </w:pPr>
      <w:r>
        <w:rPr>
          <w:rFonts w:ascii="Calibri" w:hAnsi="Calibri" w:cs="Calibri"/>
          <w:sz w:val="22"/>
          <w:szCs w:val="22"/>
        </w:rPr>
        <w:t xml:space="preserve">a) </w:t>
      </w:r>
      <w:r>
        <w:rPr>
          <w:rFonts w:ascii="Calibri" w:hAnsi="Calibri" w:cs="Calibri"/>
          <w:i/>
          <w:iCs/>
          <w:sz w:val="22"/>
          <w:szCs w:val="22"/>
        </w:rPr>
        <w:t xml:space="preserve">Traženja posla </w:t>
      </w:r>
      <w:r>
        <w:rPr>
          <w:rFonts w:ascii="Calibri" w:hAnsi="Calibri" w:cs="Calibri"/>
          <w:sz w:val="22"/>
          <w:szCs w:val="22"/>
        </w:rPr>
        <w:t xml:space="preserve">- kada radnici traže posao prema njihovoj stručnosti i željama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b) </w:t>
      </w:r>
      <w:r>
        <w:rPr>
          <w:rFonts w:ascii="Calibri" w:hAnsi="Calibri" w:cs="Calibri"/>
          <w:i/>
          <w:iCs/>
          <w:sz w:val="22"/>
          <w:szCs w:val="22"/>
        </w:rPr>
        <w:t xml:space="preserve">Čekanja na posao </w:t>
      </w:r>
      <w:r>
        <w:rPr>
          <w:rFonts w:ascii="Calibri" w:hAnsi="Calibri" w:cs="Calibri"/>
          <w:sz w:val="22"/>
          <w:szCs w:val="22"/>
        </w:rPr>
        <w:t xml:space="preserve">- na primer povratak na staro radno mesto, novi posao usled promene boravišta, povratak žena sa porodiljskog bolovanja i sezonska nezaposlenost (poljoprivreda, turizam, građevinarstvo i sl.) </w:t>
      </w:r>
    </w:p>
    <w:p w:rsidR="00E25F70" w:rsidRDefault="00E25F70" w:rsidP="00057DB8">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4. </w:t>
      </w:r>
      <w:r>
        <w:rPr>
          <w:rFonts w:ascii="Calibri" w:hAnsi="Calibri" w:cs="Calibri"/>
          <w:b/>
          <w:bCs/>
          <w:sz w:val="22"/>
          <w:szCs w:val="22"/>
        </w:rPr>
        <w:t xml:space="preserve">Prikrivena (“prividna”) nezaposlenost </w:t>
      </w:r>
      <w:r>
        <w:rPr>
          <w:rFonts w:ascii="Calibri" w:hAnsi="Calibri" w:cs="Calibri"/>
          <w:sz w:val="22"/>
          <w:szCs w:val="22"/>
        </w:rPr>
        <w:t xml:space="preserve">- nastaje kada radnici imaju posao, ali je korisnost od tog posla mala.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Na primer to su poslovi za čijim proizvodima postoji mala tražnja, kao što su zanati u odumiranju, ili je na poslu zaposleno više ljudi nego što je to potrebno. </w:t>
      </w:r>
    </w:p>
    <w:p w:rsidR="00CD764B" w:rsidRDefault="00CD764B" w:rsidP="00057DB8">
      <w:pPr>
        <w:pStyle w:val="Default"/>
        <w:spacing w:after="40"/>
        <w:rPr>
          <w:rFonts w:ascii="Calibri" w:hAnsi="Calibri" w:cs="Calibri"/>
          <w:sz w:val="22"/>
          <w:szCs w:val="22"/>
        </w:rPr>
      </w:pPr>
    </w:p>
    <w:p w:rsidR="00027E2F" w:rsidRPr="00027E2F" w:rsidRDefault="00027E2F" w:rsidP="00057DB8">
      <w:pPr>
        <w:pStyle w:val="Default"/>
        <w:spacing w:after="40"/>
        <w:rPr>
          <w:rFonts w:asciiTheme="minorHAnsi" w:hAnsiTheme="minorHAnsi" w:cstheme="minorHAnsi"/>
          <w:bCs/>
          <w:sz w:val="22"/>
          <w:szCs w:val="22"/>
        </w:rPr>
      </w:pPr>
      <w:r w:rsidRPr="00027E2F">
        <w:rPr>
          <w:rFonts w:asciiTheme="majorHAnsi" w:hAnsiTheme="majorHAnsi" w:cs="Calibri"/>
          <w:b/>
          <w:bCs/>
          <w:sz w:val="28"/>
          <w:szCs w:val="22"/>
        </w:rPr>
        <w:t xml:space="preserve">93. Tržište rada: tražnja za radom i ponuda rada; Efekat supstitucije i efekat dohotka. </w:t>
      </w:r>
    </w:p>
    <w:p w:rsidR="00027E2F" w:rsidRDefault="00027E2F" w:rsidP="00057DB8">
      <w:pPr>
        <w:pStyle w:val="Default"/>
        <w:spacing w:after="40"/>
        <w:rPr>
          <w:rFonts w:ascii="Calibri" w:hAnsi="Calibri" w:cs="Calibri"/>
          <w:b/>
          <w:bCs/>
          <w:sz w:val="22"/>
          <w:szCs w:val="22"/>
        </w:rPr>
      </w:pP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Tražnja za radom </w:t>
      </w:r>
      <w:r>
        <w:rPr>
          <w:rFonts w:ascii="Calibri" w:hAnsi="Calibri" w:cs="Calibri"/>
          <w:sz w:val="22"/>
          <w:szCs w:val="22"/>
        </w:rPr>
        <w:t>predstavlja količinu rada koju su preduzeća spremna da angažuju u određenom periodu po različitim platama. Na strani tražnje za rad</w:t>
      </w:r>
      <w:r w:rsidR="00027E2F">
        <w:rPr>
          <w:rFonts w:ascii="Calibri" w:hAnsi="Calibri" w:cs="Calibri"/>
          <w:sz w:val="22"/>
          <w:szCs w:val="22"/>
        </w:rPr>
        <w:t xml:space="preserve">om se javljaju firme i država.  </w:t>
      </w:r>
      <w:r>
        <w:rPr>
          <w:rFonts w:ascii="Calibri" w:hAnsi="Calibri" w:cs="Calibri"/>
          <w:sz w:val="22"/>
          <w:szCs w:val="22"/>
        </w:rPr>
        <w:t xml:space="preserve">Broj </w:t>
      </w:r>
      <w:r w:rsidR="00027E2F">
        <w:rPr>
          <w:rFonts w:ascii="Calibri" w:hAnsi="Calibri" w:cs="Calibri"/>
          <w:sz w:val="22"/>
          <w:szCs w:val="22"/>
        </w:rPr>
        <w:t>angažovanih radnika zavisi od r</w:t>
      </w:r>
      <w:r>
        <w:rPr>
          <w:rFonts w:ascii="Calibri" w:hAnsi="Calibri" w:cs="Calibri"/>
          <w:i/>
          <w:iCs/>
          <w:sz w:val="22"/>
          <w:szCs w:val="22"/>
        </w:rPr>
        <w:t xml:space="preserve">ealnih plata </w:t>
      </w:r>
      <w:r w:rsidR="00027E2F">
        <w:rPr>
          <w:rFonts w:ascii="Calibri" w:hAnsi="Calibri" w:cs="Calibri"/>
          <w:sz w:val="22"/>
          <w:szCs w:val="22"/>
        </w:rPr>
        <w:t>i v</w:t>
      </w:r>
      <w:r>
        <w:rPr>
          <w:rFonts w:ascii="Calibri" w:hAnsi="Calibri" w:cs="Calibri"/>
          <w:i/>
          <w:iCs/>
          <w:sz w:val="22"/>
          <w:szCs w:val="22"/>
        </w:rPr>
        <w:t xml:space="preserve">rednosti graničnog </w:t>
      </w:r>
      <w:r>
        <w:rPr>
          <w:rFonts w:ascii="Calibri" w:hAnsi="Calibri" w:cs="Calibri"/>
          <w:sz w:val="22"/>
          <w:szCs w:val="22"/>
        </w:rPr>
        <w:t>(</w:t>
      </w:r>
      <w:r>
        <w:rPr>
          <w:rFonts w:ascii="Calibri" w:hAnsi="Calibri" w:cs="Calibri"/>
          <w:i/>
          <w:iCs/>
          <w:sz w:val="22"/>
          <w:szCs w:val="22"/>
        </w:rPr>
        <w:t>marginalnog</w:t>
      </w:r>
      <w:r>
        <w:rPr>
          <w:rFonts w:ascii="Calibri" w:hAnsi="Calibri" w:cs="Calibri"/>
          <w:sz w:val="22"/>
          <w:szCs w:val="22"/>
        </w:rPr>
        <w:t xml:space="preserve">) </w:t>
      </w:r>
      <w:r>
        <w:rPr>
          <w:rFonts w:ascii="Calibri" w:hAnsi="Calibri" w:cs="Calibri"/>
          <w:i/>
          <w:iCs/>
          <w:sz w:val="22"/>
          <w:szCs w:val="22"/>
        </w:rPr>
        <w:t>proizvoda rada</w:t>
      </w:r>
      <w:r>
        <w:rPr>
          <w:rFonts w:ascii="Calibri" w:hAnsi="Calibri" w:cs="Calibri"/>
          <w:sz w:val="22"/>
          <w:szCs w:val="22"/>
        </w:rPr>
        <w:t xml:space="preserve">, izraženog u novcu - ako je ona veća od plate, tada će poslodavcu svaki dodatni radnik donositi profit i on će imati razlog dag a zaposli, i obratno. </w:t>
      </w:r>
    </w:p>
    <w:p w:rsidR="00027E2F" w:rsidRDefault="00027E2F" w:rsidP="00057DB8">
      <w:pPr>
        <w:pStyle w:val="Default"/>
        <w:spacing w:after="40"/>
        <w:rPr>
          <w:rFonts w:ascii="Calibri" w:hAnsi="Calibri" w:cs="Calibri"/>
          <w:sz w:val="22"/>
          <w:szCs w:val="22"/>
        </w:rPr>
      </w:pPr>
      <w:r>
        <w:rPr>
          <w:rFonts w:ascii="Calibri" w:hAnsi="Calibri" w:cs="Calibri"/>
          <w:noProof/>
          <w:sz w:val="22"/>
          <w:szCs w:val="22"/>
        </w:rPr>
        <w:drawing>
          <wp:anchor distT="0" distB="0" distL="114300" distR="114300" simplePos="0" relativeHeight="251684864" behindDoc="0" locked="0" layoutInCell="1" allowOverlap="1" wp14:anchorId="423AC96D" wp14:editId="644E3EB3">
            <wp:simplePos x="0" y="0"/>
            <wp:positionH relativeFrom="column">
              <wp:posOffset>0</wp:posOffset>
            </wp:positionH>
            <wp:positionV relativeFrom="paragraph">
              <wp:posOffset>193040</wp:posOffset>
            </wp:positionV>
            <wp:extent cx="2892425" cy="1800225"/>
            <wp:effectExtent l="0" t="0" r="3175"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sredjeno.jpg"/>
                    <pic:cNvPicPr/>
                  </pic:nvPicPr>
                  <pic:blipFill>
                    <a:blip r:embed="rId38">
                      <a:extLst>
                        <a:ext uri="{28A0092B-C50C-407E-A947-70E740481C1C}">
                          <a14:useLocalDpi xmlns:a14="http://schemas.microsoft.com/office/drawing/2010/main" val="0"/>
                        </a:ext>
                      </a:extLst>
                    </a:blip>
                    <a:stretch>
                      <a:fillRect/>
                    </a:stretch>
                  </pic:blipFill>
                  <pic:spPr>
                    <a:xfrm>
                      <a:off x="0" y="0"/>
                      <a:ext cx="2892425" cy="1800225"/>
                    </a:xfrm>
                    <a:prstGeom prst="rect">
                      <a:avLst/>
                    </a:prstGeom>
                  </pic:spPr>
                </pic:pic>
              </a:graphicData>
            </a:graphic>
            <wp14:sizeRelH relativeFrom="page">
              <wp14:pctWidth>0</wp14:pctWidth>
            </wp14:sizeRelH>
            <wp14:sizeRelV relativeFrom="page">
              <wp14:pctHeight>0</wp14:pctHeight>
            </wp14:sizeRelV>
          </wp:anchor>
        </w:drawing>
      </w:r>
    </w:p>
    <w:p w:rsidR="00027E2F" w:rsidRDefault="00027E2F" w:rsidP="00057DB8">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Kriva agregatne tražnje za radom </w:t>
      </w:r>
      <w:r>
        <w:rPr>
          <w:rFonts w:ascii="Calibri" w:hAnsi="Calibri" w:cs="Calibri"/>
          <w:b/>
          <w:bCs/>
          <w:sz w:val="22"/>
          <w:szCs w:val="22"/>
        </w:rPr>
        <w:t>AD</w:t>
      </w:r>
      <w:r>
        <w:rPr>
          <w:rFonts w:ascii="Calibri" w:hAnsi="Calibri" w:cs="Calibri"/>
          <w:b/>
          <w:bCs/>
          <w:sz w:val="14"/>
          <w:szCs w:val="14"/>
        </w:rPr>
        <w:t xml:space="preserve">L </w:t>
      </w:r>
      <w:r>
        <w:rPr>
          <w:rFonts w:ascii="Calibri" w:hAnsi="Calibri" w:cs="Calibri"/>
          <w:sz w:val="22"/>
          <w:szCs w:val="22"/>
        </w:rPr>
        <w:t>se može grafi</w:t>
      </w:r>
      <w:r w:rsidR="00027E2F">
        <w:rPr>
          <w:rFonts w:ascii="Calibri" w:hAnsi="Calibri" w:cs="Calibri"/>
          <w:sz w:val="22"/>
          <w:szCs w:val="22"/>
        </w:rPr>
        <w:t>čki prikazati.</w:t>
      </w:r>
    </w:p>
    <w:p w:rsidR="00027E2F" w:rsidRDefault="00027E2F" w:rsidP="00057DB8">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OBJAŠNJENJE: U slučaju povećanja </w:t>
      </w:r>
      <w:r w:rsidR="00027E2F">
        <w:rPr>
          <w:rFonts w:ascii="Calibri" w:hAnsi="Calibri" w:cs="Calibri"/>
          <w:b/>
          <w:bCs/>
          <w:sz w:val="22"/>
          <w:szCs w:val="22"/>
        </w:rPr>
        <w:t>p</w:t>
      </w:r>
      <w:r>
        <w:rPr>
          <w:rFonts w:ascii="Calibri" w:hAnsi="Calibri" w:cs="Calibri"/>
          <w:b/>
          <w:bCs/>
          <w:sz w:val="22"/>
          <w:szCs w:val="22"/>
        </w:rPr>
        <w:t xml:space="preserve">lata W ↑ </w:t>
      </w:r>
      <w:r>
        <w:rPr>
          <w:rFonts w:ascii="Calibri" w:hAnsi="Calibri" w:cs="Calibri"/>
          <w:sz w:val="22"/>
          <w:szCs w:val="22"/>
        </w:rPr>
        <w:t xml:space="preserve">dolazi do smanjenja </w:t>
      </w:r>
      <w:r w:rsidR="00027E2F">
        <w:rPr>
          <w:rFonts w:ascii="Calibri" w:hAnsi="Calibri" w:cs="Calibri"/>
          <w:b/>
          <w:bCs/>
          <w:sz w:val="22"/>
          <w:szCs w:val="22"/>
        </w:rPr>
        <w:t>t</w:t>
      </w:r>
      <w:r>
        <w:rPr>
          <w:rFonts w:ascii="Calibri" w:hAnsi="Calibri" w:cs="Calibri"/>
          <w:b/>
          <w:bCs/>
          <w:sz w:val="22"/>
          <w:szCs w:val="22"/>
        </w:rPr>
        <w:t xml:space="preserve">ražnje za </w:t>
      </w:r>
      <w:r w:rsidR="00027E2F">
        <w:rPr>
          <w:rFonts w:ascii="Calibri" w:hAnsi="Calibri" w:cs="Calibri"/>
          <w:b/>
          <w:bCs/>
          <w:sz w:val="22"/>
          <w:szCs w:val="22"/>
        </w:rPr>
        <w:t>radnom snagom</w:t>
      </w:r>
      <w:r>
        <w:rPr>
          <w:rFonts w:ascii="Calibri" w:hAnsi="Calibri" w:cs="Calibri"/>
          <w:b/>
          <w:bCs/>
          <w:sz w:val="22"/>
          <w:szCs w:val="22"/>
        </w:rPr>
        <w:t xml:space="preserve"> L ↓ </w:t>
      </w:r>
      <w:r>
        <w:rPr>
          <w:rFonts w:ascii="Calibri" w:hAnsi="Calibri" w:cs="Calibri"/>
          <w:sz w:val="22"/>
          <w:szCs w:val="22"/>
        </w:rPr>
        <w:t xml:space="preserve">, i obratno. </w:t>
      </w:r>
    </w:p>
    <w:p w:rsidR="00027E2F" w:rsidRDefault="00027E2F" w:rsidP="00057DB8">
      <w:pPr>
        <w:pStyle w:val="Default"/>
        <w:spacing w:after="40"/>
        <w:rPr>
          <w:rFonts w:ascii="Calibri" w:hAnsi="Calibri" w:cs="Calibri"/>
          <w:sz w:val="22"/>
          <w:szCs w:val="22"/>
        </w:rPr>
      </w:pPr>
    </w:p>
    <w:p w:rsidR="00027E2F" w:rsidRDefault="00027E2F" w:rsidP="00057DB8">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Ponuda rada </w:t>
      </w:r>
      <w:r>
        <w:rPr>
          <w:rFonts w:ascii="Calibri" w:hAnsi="Calibri" w:cs="Calibri"/>
          <w:sz w:val="22"/>
          <w:szCs w:val="22"/>
        </w:rPr>
        <w:t xml:space="preserve">predstavlja broj sati koje je stanovništvo spremno da izdvoji za rad na aktivnostima koje donose zaradu. </w:t>
      </w:r>
    </w:p>
    <w:p w:rsidR="00057DB8" w:rsidRDefault="00027E2F" w:rsidP="00057DB8">
      <w:pPr>
        <w:pStyle w:val="Default"/>
        <w:spacing w:after="40"/>
        <w:rPr>
          <w:rFonts w:ascii="Calibri" w:hAnsi="Calibri" w:cs="Calibri"/>
          <w:sz w:val="22"/>
          <w:szCs w:val="22"/>
        </w:rPr>
      </w:pPr>
      <w:r>
        <w:rPr>
          <w:rFonts w:ascii="Calibri" w:hAnsi="Calibri" w:cs="Calibri"/>
          <w:noProof/>
          <w:sz w:val="22"/>
          <w:szCs w:val="22"/>
        </w:rPr>
        <w:drawing>
          <wp:anchor distT="0" distB="0" distL="114300" distR="114300" simplePos="0" relativeHeight="251685888" behindDoc="0" locked="0" layoutInCell="1" allowOverlap="1" wp14:anchorId="26A4FDF7" wp14:editId="22AFAD3F">
            <wp:simplePos x="0" y="0"/>
            <wp:positionH relativeFrom="column">
              <wp:posOffset>-3009900</wp:posOffset>
            </wp:positionH>
            <wp:positionV relativeFrom="paragraph">
              <wp:posOffset>275590</wp:posOffset>
            </wp:positionV>
            <wp:extent cx="2895600" cy="1876425"/>
            <wp:effectExtent l="0" t="0" r="0" b="9525"/>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sredjeno.jpg"/>
                    <pic:cNvPicPr/>
                  </pic:nvPicPr>
                  <pic:blipFill>
                    <a:blip r:embed="rId39">
                      <a:extLst>
                        <a:ext uri="{28A0092B-C50C-407E-A947-70E740481C1C}">
                          <a14:useLocalDpi xmlns:a14="http://schemas.microsoft.com/office/drawing/2010/main" val="0"/>
                        </a:ext>
                      </a:extLst>
                    </a:blip>
                    <a:stretch>
                      <a:fillRect/>
                    </a:stretch>
                  </pic:blipFill>
                  <pic:spPr>
                    <a:xfrm>
                      <a:off x="0" y="0"/>
                      <a:ext cx="2895600" cy="187642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sz w:val="22"/>
          <w:szCs w:val="22"/>
        </w:rPr>
        <w:t>Ponuda rada zavisi od b</w:t>
      </w:r>
      <w:r w:rsidR="00057DB8">
        <w:rPr>
          <w:rFonts w:ascii="Calibri" w:hAnsi="Calibri" w:cs="Calibri"/>
          <w:i/>
          <w:iCs/>
          <w:sz w:val="22"/>
          <w:szCs w:val="22"/>
        </w:rPr>
        <w:t xml:space="preserve">roja stanovnika </w:t>
      </w:r>
      <w:r w:rsidR="00057DB8">
        <w:rPr>
          <w:rFonts w:ascii="Calibri" w:hAnsi="Calibri" w:cs="Calibri"/>
          <w:sz w:val="22"/>
          <w:szCs w:val="22"/>
        </w:rPr>
        <w:t>- koju određuju natalitet, mort</w:t>
      </w:r>
      <w:r>
        <w:rPr>
          <w:rFonts w:ascii="Calibri" w:hAnsi="Calibri" w:cs="Calibri"/>
          <w:sz w:val="22"/>
          <w:szCs w:val="22"/>
        </w:rPr>
        <w:t>alitet, emigracija i imigracija i s</w:t>
      </w:r>
      <w:r w:rsidR="00057DB8">
        <w:rPr>
          <w:rFonts w:ascii="Calibri" w:hAnsi="Calibri" w:cs="Calibri"/>
          <w:i/>
          <w:iCs/>
          <w:sz w:val="22"/>
          <w:szCs w:val="22"/>
        </w:rPr>
        <w:t xml:space="preserve">lobodnog vremena stanovnika </w:t>
      </w:r>
      <w:r w:rsidR="00057DB8">
        <w:rPr>
          <w:rFonts w:ascii="Calibri" w:hAnsi="Calibri" w:cs="Calibri"/>
          <w:sz w:val="22"/>
          <w:szCs w:val="22"/>
        </w:rPr>
        <w:t xml:space="preserve">- ako svoje slobodno vreme utroše na rad, ostvariće i veću dobit. Slobodno vreme je u tom slučaju oportunitetni trošak. </w:t>
      </w:r>
    </w:p>
    <w:p w:rsidR="00027E2F" w:rsidRDefault="00027E2F" w:rsidP="00057DB8">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Kriva agregatne ponude za radom </w:t>
      </w:r>
      <w:r>
        <w:rPr>
          <w:rFonts w:ascii="Calibri" w:hAnsi="Calibri" w:cs="Calibri"/>
          <w:b/>
          <w:bCs/>
          <w:sz w:val="22"/>
          <w:szCs w:val="22"/>
        </w:rPr>
        <w:t>AS</w:t>
      </w:r>
      <w:r>
        <w:rPr>
          <w:rFonts w:ascii="Calibri" w:hAnsi="Calibri" w:cs="Calibri"/>
          <w:b/>
          <w:bCs/>
          <w:sz w:val="14"/>
          <w:szCs w:val="14"/>
        </w:rPr>
        <w:t xml:space="preserve">L </w:t>
      </w:r>
      <w:r w:rsidR="00027E2F">
        <w:rPr>
          <w:rFonts w:ascii="Calibri" w:hAnsi="Calibri" w:cs="Calibri"/>
          <w:sz w:val="22"/>
          <w:szCs w:val="22"/>
        </w:rPr>
        <w:t>se može grafički prikazati.</w:t>
      </w:r>
      <w:r>
        <w:rPr>
          <w:rFonts w:ascii="Calibri" w:hAnsi="Calibri" w:cs="Calibri"/>
          <w:sz w:val="22"/>
          <w:szCs w:val="22"/>
        </w:rPr>
        <w:t xml:space="preserve"> </w:t>
      </w:r>
    </w:p>
    <w:p w:rsidR="00027E2F" w:rsidRDefault="00027E2F" w:rsidP="00057DB8">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OBJAŠNJENJE: U slučaju povećanja </w:t>
      </w:r>
      <w:r w:rsidR="00027E2F">
        <w:rPr>
          <w:rFonts w:ascii="Calibri" w:hAnsi="Calibri" w:cs="Calibri"/>
          <w:b/>
          <w:bCs/>
          <w:sz w:val="22"/>
          <w:szCs w:val="22"/>
        </w:rPr>
        <w:t>p</w:t>
      </w:r>
      <w:r>
        <w:rPr>
          <w:rFonts w:ascii="Calibri" w:hAnsi="Calibri" w:cs="Calibri"/>
          <w:b/>
          <w:bCs/>
          <w:sz w:val="22"/>
          <w:szCs w:val="22"/>
        </w:rPr>
        <w:t xml:space="preserve">lata W ↑ </w:t>
      </w:r>
      <w:r>
        <w:rPr>
          <w:rFonts w:ascii="Calibri" w:hAnsi="Calibri" w:cs="Calibri"/>
          <w:sz w:val="22"/>
          <w:szCs w:val="22"/>
        </w:rPr>
        <w:t xml:space="preserve">dolazi do povećanja </w:t>
      </w:r>
      <w:r w:rsidR="00027E2F">
        <w:rPr>
          <w:rFonts w:ascii="Calibri" w:hAnsi="Calibri" w:cs="Calibri"/>
          <w:b/>
          <w:bCs/>
          <w:sz w:val="22"/>
          <w:szCs w:val="22"/>
        </w:rPr>
        <w:t>p</w:t>
      </w:r>
      <w:r>
        <w:rPr>
          <w:rFonts w:ascii="Calibri" w:hAnsi="Calibri" w:cs="Calibri"/>
          <w:b/>
          <w:bCs/>
          <w:sz w:val="22"/>
          <w:szCs w:val="22"/>
        </w:rPr>
        <w:t xml:space="preserve">onude rada L ↑ </w:t>
      </w:r>
      <w:r>
        <w:rPr>
          <w:rFonts w:ascii="Calibri" w:hAnsi="Calibri" w:cs="Calibri"/>
          <w:sz w:val="22"/>
          <w:szCs w:val="22"/>
        </w:rPr>
        <w:t xml:space="preserve">, i obratno. </w:t>
      </w:r>
    </w:p>
    <w:p w:rsidR="00057DB8" w:rsidRDefault="00027E2F" w:rsidP="00057DB8">
      <w:pPr>
        <w:pStyle w:val="Default"/>
        <w:pageBreakBefore/>
        <w:spacing w:after="40"/>
        <w:rPr>
          <w:rFonts w:ascii="Calibri" w:hAnsi="Calibri" w:cs="Calibri"/>
          <w:sz w:val="22"/>
          <w:szCs w:val="22"/>
        </w:rPr>
      </w:pPr>
      <w:r>
        <w:rPr>
          <w:rFonts w:ascii="Calibri" w:hAnsi="Calibri" w:cs="Calibri"/>
          <w:noProof/>
          <w:sz w:val="22"/>
          <w:szCs w:val="22"/>
        </w:rPr>
        <w:lastRenderedPageBreak/>
        <w:drawing>
          <wp:anchor distT="0" distB="0" distL="114300" distR="114300" simplePos="0" relativeHeight="251686912" behindDoc="0" locked="0" layoutInCell="1" allowOverlap="1" wp14:anchorId="31698B97" wp14:editId="391CF20D">
            <wp:simplePos x="0" y="0"/>
            <wp:positionH relativeFrom="column">
              <wp:posOffset>0</wp:posOffset>
            </wp:positionH>
            <wp:positionV relativeFrom="paragraph">
              <wp:posOffset>63500</wp:posOffset>
            </wp:positionV>
            <wp:extent cx="3505835" cy="2581275"/>
            <wp:effectExtent l="0" t="0" r="0" b="9525"/>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sredjeno.jpg"/>
                    <pic:cNvPicPr/>
                  </pic:nvPicPr>
                  <pic:blipFill>
                    <a:blip r:embed="rId40">
                      <a:extLst>
                        <a:ext uri="{28A0092B-C50C-407E-A947-70E740481C1C}">
                          <a14:useLocalDpi xmlns:a14="http://schemas.microsoft.com/office/drawing/2010/main" val="0"/>
                        </a:ext>
                      </a:extLst>
                    </a:blip>
                    <a:stretch>
                      <a:fillRect/>
                    </a:stretch>
                  </pic:blipFill>
                  <pic:spPr>
                    <a:xfrm>
                      <a:off x="0" y="0"/>
                      <a:ext cx="3505835" cy="2581275"/>
                    </a:xfrm>
                    <a:prstGeom prst="rect">
                      <a:avLst/>
                    </a:prstGeom>
                  </pic:spPr>
                </pic:pic>
              </a:graphicData>
            </a:graphic>
            <wp14:sizeRelH relativeFrom="page">
              <wp14:pctWidth>0</wp14:pctWidth>
            </wp14:sizeRelH>
            <wp14:sizeRelV relativeFrom="page">
              <wp14:pctHeight>0</wp14:pctHeight>
            </wp14:sizeRelV>
          </wp:anchor>
        </w:drawing>
      </w:r>
      <w:r w:rsidR="00057DB8">
        <w:rPr>
          <w:rFonts w:ascii="Calibri" w:hAnsi="Calibri" w:cs="Calibri"/>
          <w:sz w:val="22"/>
          <w:szCs w:val="22"/>
        </w:rPr>
        <w:t xml:space="preserve">Za ponudu rada </w:t>
      </w:r>
      <w:r w:rsidR="00057DB8">
        <w:rPr>
          <w:rFonts w:ascii="Calibri" w:hAnsi="Calibri" w:cs="Calibri"/>
          <w:b/>
          <w:bCs/>
          <w:sz w:val="22"/>
          <w:szCs w:val="22"/>
        </w:rPr>
        <w:t>AS</w:t>
      </w:r>
      <w:r w:rsidR="00057DB8">
        <w:rPr>
          <w:rFonts w:ascii="Calibri" w:hAnsi="Calibri" w:cs="Calibri"/>
          <w:b/>
          <w:bCs/>
          <w:sz w:val="14"/>
          <w:szCs w:val="14"/>
        </w:rPr>
        <w:t xml:space="preserve">L </w:t>
      </w:r>
      <w:r w:rsidR="00057DB8">
        <w:rPr>
          <w:rFonts w:ascii="Calibri" w:hAnsi="Calibri" w:cs="Calibri"/>
          <w:sz w:val="22"/>
          <w:szCs w:val="22"/>
        </w:rPr>
        <w:t xml:space="preserve">se vezuju pojave </w:t>
      </w:r>
      <w:r>
        <w:rPr>
          <w:rFonts w:ascii="Calibri" w:hAnsi="Calibri" w:cs="Calibri"/>
          <w:b/>
          <w:bCs/>
          <w:sz w:val="22"/>
          <w:szCs w:val="22"/>
        </w:rPr>
        <w:t>e</w:t>
      </w:r>
      <w:r w:rsidR="00057DB8">
        <w:rPr>
          <w:rFonts w:ascii="Calibri" w:hAnsi="Calibri" w:cs="Calibri"/>
          <w:b/>
          <w:bCs/>
          <w:sz w:val="22"/>
          <w:szCs w:val="22"/>
        </w:rPr>
        <w:t xml:space="preserve">fekta supstitucije </w:t>
      </w:r>
      <w:r w:rsidR="00057DB8">
        <w:rPr>
          <w:rFonts w:ascii="Calibri" w:hAnsi="Calibri" w:cs="Calibri"/>
          <w:sz w:val="22"/>
          <w:szCs w:val="22"/>
        </w:rPr>
        <w:t xml:space="preserve">i </w:t>
      </w:r>
      <w:r>
        <w:rPr>
          <w:rFonts w:ascii="Calibri" w:hAnsi="Calibri" w:cs="Calibri"/>
          <w:b/>
          <w:bCs/>
          <w:sz w:val="22"/>
          <w:szCs w:val="22"/>
        </w:rPr>
        <w:t>e</w:t>
      </w:r>
      <w:r w:rsidR="00057DB8">
        <w:rPr>
          <w:rFonts w:ascii="Calibri" w:hAnsi="Calibri" w:cs="Calibri"/>
          <w:b/>
          <w:bCs/>
          <w:sz w:val="22"/>
          <w:szCs w:val="22"/>
        </w:rPr>
        <w:t xml:space="preserve">fekta dohotka </w:t>
      </w:r>
      <w:r w:rsidR="00057DB8">
        <w:rPr>
          <w:rFonts w:ascii="Calibri" w:hAnsi="Calibri" w:cs="Calibri"/>
          <w:sz w:val="22"/>
          <w:szCs w:val="22"/>
        </w:rPr>
        <w:t xml:space="preserve">koji se grafički prikazuju na sledeći način: </w:t>
      </w:r>
    </w:p>
    <w:p w:rsidR="00027E2F" w:rsidRDefault="00027E2F" w:rsidP="00057DB8">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OBJAŠNJENJE: U slučaju povećanja </w:t>
      </w:r>
      <w:r>
        <w:rPr>
          <w:rFonts w:ascii="Calibri" w:hAnsi="Calibri" w:cs="Calibri"/>
          <w:b/>
          <w:bCs/>
          <w:sz w:val="22"/>
          <w:szCs w:val="22"/>
        </w:rPr>
        <w:t xml:space="preserve">Plata W ↑ </w:t>
      </w:r>
      <w:r>
        <w:rPr>
          <w:rFonts w:ascii="Calibri" w:hAnsi="Calibri" w:cs="Calibri"/>
          <w:sz w:val="22"/>
          <w:szCs w:val="22"/>
        </w:rPr>
        <w:t xml:space="preserve">dolazi do povećanja </w:t>
      </w:r>
      <w:r>
        <w:rPr>
          <w:rFonts w:ascii="Calibri" w:hAnsi="Calibri" w:cs="Calibri"/>
          <w:b/>
          <w:bCs/>
          <w:sz w:val="22"/>
          <w:szCs w:val="22"/>
        </w:rPr>
        <w:t xml:space="preserve">Ponude rada L ↑ </w:t>
      </w:r>
      <w:r>
        <w:rPr>
          <w:rFonts w:ascii="Calibri" w:hAnsi="Calibri" w:cs="Calibri"/>
          <w:sz w:val="22"/>
          <w:szCs w:val="22"/>
        </w:rPr>
        <w:t xml:space="preserve">, ali samo do nivoa </w:t>
      </w:r>
      <w:r>
        <w:rPr>
          <w:rFonts w:ascii="Calibri" w:hAnsi="Calibri" w:cs="Calibri"/>
          <w:b/>
          <w:bCs/>
          <w:sz w:val="22"/>
          <w:szCs w:val="22"/>
        </w:rPr>
        <w:t>Plata W</w:t>
      </w:r>
      <w:r>
        <w:rPr>
          <w:rFonts w:ascii="Calibri" w:hAnsi="Calibri" w:cs="Calibri"/>
          <w:b/>
          <w:bCs/>
          <w:sz w:val="14"/>
          <w:szCs w:val="14"/>
        </w:rPr>
        <w:t xml:space="preserve">A </w:t>
      </w:r>
      <w:r>
        <w:rPr>
          <w:rFonts w:ascii="Calibri" w:hAnsi="Calibri" w:cs="Calibri"/>
          <w:sz w:val="22"/>
          <w:szCs w:val="22"/>
        </w:rPr>
        <w:t xml:space="preserve">i dotle deluje </w:t>
      </w:r>
      <w:r w:rsidR="00027E2F">
        <w:rPr>
          <w:rFonts w:ascii="Calibri" w:hAnsi="Calibri" w:cs="Calibri"/>
          <w:b/>
          <w:bCs/>
          <w:sz w:val="22"/>
          <w:szCs w:val="22"/>
        </w:rPr>
        <w:t>e</w:t>
      </w:r>
      <w:r>
        <w:rPr>
          <w:rFonts w:ascii="Calibri" w:hAnsi="Calibri" w:cs="Calibri"/>
          <w:b/>
          <w:bCs/>
          <w:sz w:val="22"/>
          <w:szCs w:val="22"/>
        </w:rPr>
        <w:t>fekat supstitucije</w:t>
      </w:r>
      <w:r>
        <w:rPr>
          <w:rFonts w:ascii="Calibri" w:hAnsi="Calibri" w:cs="Calibri"/>
          <w:sz w:val="22"/>
          <w:szCs w:val="22"/>
        </w:rPr>
        <w:t xml:space="preserve">. </w:t>
      </w:r>
    </w:p>
    <w:p w:rsidR="00027E2F" w:rsidRDefault="00027E2F" w:rsidP="00057DB8">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Međutim, daljim povećanjem plata </w:t>
      </w:r>
      <w:r>
        <w:rPr>
          <w:rFonts w:ascii="Calibri" w:hAnsi="Calibri" w:cs="Calibri"/>
          <w:b/>
          <w:bCs/>
          <w:sz w:val="22"/>
          <w:szCs w:val="22"/>
        </w:rPr>
        <w:t xml:space="preserve">W </w:t>
      </w:r>
      <w:r>
        <w:rPr>
          <w:rFonts w:ascii="Calibri" w:hAnsi="Calibri" w:cs="Calibri"/>
          <w:sz w:val="22"/>
          <w:szCs w:val="22"/>
        </w:rPr>
        <w:t xml:space="preserve">preko nivoa </w:t>
      </w:r>
      <w:r>
        <w:rPr>
          <w:rFonts w:ascii="Calibri" w:hAnsi="Calibri" w:cs="Calibri"/>
          <w:b/>
          <w:bCs/>
          <w:sz w:val="22"/>
          <w:szCs w:val="22"/>
        </w:rPr>
        <w:t>W</w:t>
      </w:r>
      <w:r>
        <w:rPr>
          <w:rFonts w:ascii="Calibri" w:hAnsi="Calibri" w:cs="Calibri"/>
          <w:b/>
          <w:bCs/>
          <w:sz w:val="14"/>
          <w:szCs w:val="14"/>
        </w:rPr>
        <w:t>A</w:t>
      </w:r>
      <w:r>
        <w:rPr>
          <w:rFonts w:ascii="Calibri" w:hAnsi="Calibri" w:cs="Calibri"/>
          <w:sz w:val="22"/>
          <w:szCs w:val="22"/>
        </w:rPr>
        <w:t xml:space="preserve">, dolazi do porasta plata </w:t>
      </w:r>
      <w:r>
        <w:rPr>
          <w:rFonts w:ascii="Calibri" w:hAnsi="Calibri" w:cs="Calibri"/>
          <w:b/>
          <w:bCs/>
          <w:sz w:val="22"/>
          <w:szCs w:val="22"/>
        </w:rPr>
        <w:t xml:space="preserve">W ↑ </w:t>
      </w:r>
      <w:r>
        <w:rPr>
          <w:rFonts w:ascii="Calibri" w:hAnsi="Calibri" w:cs="Calibri"/>
          <w:sz w:val="22"/>
          <w:szCs w:val="22"/>
        </w:rPr>
        <w:t xml:space="preserve">jer se prekovremeni rad bolje plaća, ali ima sve manje radnika koji su spremni da rade prekovremeno pa dolazi do pada ponude rada </w:t>
      </w:r>
      <w:r>
        <w:rPr>
          <w:rFonts w:ascii="Calibri" w:hAnsi="Calibri" w:cs="Calibri"/>
          <w:b/>
          <w:bCs/>
          <w:sz w:val="22"/>
          <w:szCs w:val="22"/>
        </w:rPr>
        <w:t>AS</w:t>
      </w:r>
      <w:r>
        <w:rPr>
          <w:rFonts w:ascii="Calibri" w:hAnsi="Calibri" w:cs="Calibri"/>
          <w:b/>
          <w:bCs/>
          <w:sz w:val="14"/>
          <w:szCs w:val="14"/>
        </w:rPr>
        <w:t xml:space="preserve">L </w:t>
      </w:r>
      <w:r>
        <w:rPr>
          <w:rFonts w:ascii="Calibri" w:hAnsi="Calibri" w:cs="Calibri"/>
          <w:b/>
          <w:bCs/>
          <w:sz w:val="22"/>
          <w:szCs w:val="22"/>
        </w:rPr>
        <w:t xml:space="preserve">↓ </w:t>
      </w:r>
      <w:r>
        <w:rPr>
          <w:rFonts w:ascii="Calibri" w:hAnsi="Calibri" w:cs="Calibri"/>
          <w:sz w:val="22"/>
          <w:szCs w:val="22"/>
        </w:rPr>
        <w:t xml:space="preserve">i nagiba krive </w:t>
      </w:r>
      <w:r>
        <w:rPr>
          <w:rFonts w:ascii="Calibri" w:hAnsi="Calibri" w:cs="Calibri"/>
          <w:b/>
          <w:bCs/>
          <w:sz w:val="22"/>
          <w:szCs w:val="22"/>
        </w:rPr>
        <w:t>AS</w:t>
      </w:r>
      <w:r>
        <w:rPr>
          <w:rFonts w:ascii="Calibri" w:hAnsi="Calibri" w:cs="Calibri"/>
          <w:b/>
          <w:bCs/>
          <w:sz w:val="14"/>
          <w:szCs w:val="14"/>
        </w:rPr>
        <w:t xml:space="preserve">L </w:t>
      </w:r>
      <w:r>
        <w:rPr>
          <w:rFonts w:ascii="Calibri" w:hAnsi="Calibri" w:cs="Calibri"/>
          <w:sz w:val="22"/>
          <w:szCs w:val="22"/>
        </w:rPr>
        <w:t xml:space="preserve">prema </w:t>
      </w:r>
      <w:r>
        <w:rPr>
          <w:rFonts w:ascii="Calibri" w:hAnsi="Calibri" w:cs="Calibri"/>
          <w:b/>
          <w:bCs/>
          <w:sz w:val="22"/>
          <w:szCs w:val="22"/>
        </w:rPr>
        <w:t>y</w:t>
      </w:r>
      <w:r>
        <w:rPr>
          <w:rFonts w:ascii="Calibri" w:hAnsi="Calibri" w:cs="Calibri"/>
          <w:sz w:val="22"/>
          <w:szCs w:val="22"/>
        </w:rPr>
        <w:t xml:space="preserve">-osi, i tada deluje </w:t>
      </w:r>
      <w:r w:rsidR="00027E2F">
        <w:rPr>
          <w:rFonts w:ascii="Calibri" w:hAnsi="Calibri" w:cs="Calibri"/>
          <w:b/>
          <w:bCs/>
          <w:sz w:val="22"/>
          <w:szCs w:val="22"/>
        </w:rPr>
        <w:t>e</w:t>
      </w:r>
      <w:r>
        <w:rPr>
          <w:rFonts w:ascii="Calibri" w:hAnsi="Calibri" w:cs="Calibri"/>
          <w:b/>
          <w:bCs/>
          <w:sz w:val="22"/>
          <w:szCs w:val="22"/>
        </w:rPr>
        <w:t>fekat dohotka</w:t>
      </w:r>
      <w:r>
        <w:rPr>
          <w:rFonts w:ascii="Calibri" w:hAnsi="Calibri" w:cs="Calibri"/>
          <w:sz w:val="22"/>
          <w:szCs w:val="22"/>
        </w:rPr>
        <w:t xml:space="preserve">. </w:t>
      </w:r>
    </w:p>
    <w:p w:rsidR="00027E2F" w:rsidRDefault="00027E2F" w:rsidP="00057DB8">
      <w:pPr>
        <w:pStyle w:val="Default"/>
        <w:spacing w:after="40"/>
        <w:rPr>
          <w:rFonts w:ascii="Calibri" w:hAnsi="Calibri" w:cs="Calibri"/>
          <w:sz w:val="22"/>
          <w:szCs w:val="22"/>
        </w:rPr>
      </w:pPr>
    </w:p>
    <w:p w:rsidR="00027E2F" w:rsidRDefault="00027E2F" w:rsidP="00057DB8">
      <w:pPr>
        <w:pStyle w:val="Default"/>
        <w:spacing w:after="40"/>
        <w:rPr>
          <w:rFonts w:ascii="Calibri" w:hAnsi="Calibri" w:cs="Calibri"/>
          <w:sz w:val="22"/>
          <w:szCs w:val="22"/>
        </w:rPr>
      </w:pPr>
    </w:p>
    <w:p w:rsidR="00027E2F" w:rsidRDefault="00027E2F" w:rsidP="00057DB8">
      <w:pPr>
        <w:pStyle w:val="Default"/>
        <w:spacing w:after="40"/>
        <w:rPr>
          <w:rFonts w:ascii="Calibri" w:hAnsi="Calibri" w:cs="Calibri"/>
          <w:sz w:val="22"/>
          <w:szCs w:val="22"/>
        </w:rPr>
      </w:pPr>
    </w:p>
    <w:p w:rsidR="00057DB8" w:rsidRDefault="00057DB8" w:rsidP="00057DB8">
      <w:pPr>
        <w:pStyle w:val="Default"/>
        <w:spacing w:after="40"/>
        <w:rPr>
          <w:sz w:val="28"/>
          <w:szCs w:val="28"/>
        </w:rPr>
      </w:pPr>
      <w:r>
        <w:rPr>
          <w:b/>
          <w:bCs/>
          <w:sz w:val="28"/>
          <w:szCs w:val="28"/>
        </w:rPr>
        <w:t xml:space="preserve">94. Tržište rada; Ravnoteža na agregatnom tržištu rada. </w:t>
      </w:r>
    </w:p>
    <w:p w:rsidR="00027E2F" w:rsidRDefault="00027E2F" w:rsidP="00057DB8">
      <w:pPr>
        <w:pStyle w:val="Default"/>
        <w:spacing w:after="40"/>
        <w:rPr>
          <w:rFonts w:ascii="Calibri" w:hAnsi="Calibri" w:cs="Calibri"/>
          <w:b/>
          <w:bCs/>
          <w:sz w:val="22"/>
          <w:szCs w:val="22"/>
        </w:rPr>
      </w:pP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Ravnoteža na agregatnom tržištu rada </w:t>
      </w:r>
      <w:r>
        <w:rPr>
          <w:rFonts w:ascii="Calibri" w:hAnsi="Calibri" w:cs="Calibri"/>
          <w:sz w:val="22"/>
          <w:szCs w:val="22"/>
        </w:rPr>
        <w:t xml:space="preserve">se može grafički prikazati: </w:t>
      </w:r>
    </w:p>
    <w:p w:rsidR="00027E2F" w:rsidRDefault="00027E2F" w:rsidP="00057DB8">
      <w:pPr>
        <w:pStyle w:val="Default"/>
        <w:spacing w:after="40"/>
        <w:rPr>
          <w:rFonts w:ascii="Calibri" w:hAnsi="Calibri" w:cs="Calibri"/>
          <w:sz w:val="22"/>
          <w:szCs w:val="22"/>
        </w:rPr>
      </w:pPr>
      <w:r>
        <w:rPr>
          <w:rFonts w:ascii="Calibri" w:hAnsi="Calibri" w:cs="Calibri"/>
          <w:noProof/>
          <w:sz w:val="22"/>
          <w:szCs w:val="22"/>
        </w:rPr>
        <w:drawing>
          <wp:anchor distT="0" distB="0" distL="114300" distR="114300" simplePos="0" relativeHeight="251687936" behindDoc="0" locked="0" layoutInCell="1" allowOverlap="1">
            <wp:simplePos x="0" y="0"/>
            <wp:positionH relativeFrom="column">
              <wp:posOffset>0</wp:posOffset>
            </wp:positionH>
            <wp:positionV relativeFrom="paragraph">
              <wp:posOffset>4445</wp:posOffset>
            </wp:positionV>
            <wp:extent cx="3525520" cy="2392045"/>
            <wp:effectExtent l="0" t="0" r="0" b="8255"/>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sredjeno.jpg"/>
                    <pic:cNvPicPr/>
                  </pic:nvPicPr>
                  <pic:blipFill>
                    <a:blip r:embed="rId41">
                      <a:extLst>
                        <a:ext uri="{28A0092B-C50C-407E-A947-70E740481C1C}">
                          <a14:useLocalDpi xmlns:a14="http://schemas.microsoft.com/office/drawing/2010/main" val="0"/>
                        </a:ext>
                      </a:extLst>
                    </a:blip>
                    <a:stretch>
                      <a:fillRect/>
                    </a:stretch>
                  </pic:blipFill>
                  <pic:spPr>
                    <a:xfrm>
                      <a:off x="0" y="0"/>
                      <a:ext cx="3525520" cy="2392045"/>
                    </a:xfrm>
                    <a:prstGeom prst="rect">
                      <a:avLst/>
                    </a:prstGeom>
                  </pic:spPr>
                </pic:pic>
              </a:graphicData>
            </a:graphic>
            <wp14:sizeRelH relativeFrom="page">
              <wp14:pctWidth>0</wp14:pctWidth>
            </wp14:sizeRelH>
            <wp14:sizeRelV relativeFrom="page">
              <wp14:pctHeight>0</wp14:pctHeight>
            </wp14:sizeRelV>
          </wp:anchor>
        </w:drawing>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OBJAŠNJENJE: </w:t>
      </w:r>
      <w:r>
        <w:rPr>
          <w:rFonts w:ascii="Calibri" w:hAnsi="Calibri" w:cs="Calibri"/>
          <w:i/>
          <w:iCs/>
          <w:sz w:val="22"/>
          <w:szCs w:val="22"/>
        </w:rPr>
        <w:t xml:space="preserve">Tačka </w:t>
      </w:r>
      <w:r>
        <w:rPr>
          <w:rFonts w:ascii="Calibri" w:hAnsi="Calibri" w:cs="Calibri"/>
          <w:b/>
          <w:bCs/>
          <w:sz w:val="22"/>
          <w:szCs w:val="22"/>
        </w:rPr>
        <w:t xml:space="preserve">E </w:t>
      </w:r>
      <w:r>
        <w:rPr>
          <w:rFonts w:ascii="Calibri" w:hAnsi="Calibri" w:cs="Calibri"/>
          <w:sz w:val="22"/>
          <w:szCs w:val="22"/>
        </w:rPr>
        <w:t xml:space="preserve">je </w:t>
      </w:r>
      <w:r>
        <w:rPr>
          <w:rFonts w:ascii="Calibri" w:hAnsi="Calibri" w:cs="Calibri"/>
          <w:b/>
          <w:bCs/>
          <w:sz w:val="22"/>
          <w:szCs w:val="22"/>
        </w:rPr>
        <w:t xml:space="preserve">ravnotežna tačka </w:t>
      </w:r>
      <w:r>
        <w:rPr>
          <w:rFonts w:ascii="Calibri" w:hAnsi="Calibri" w:cs="Calibri"/>
          <w:sz w:val="22"/>
          <w:szCs w:val="22"/>
        </w:rPr>
        <w:t xml:space="preserve">koja se nalazi u preseku krivih </w:t>
      </w:r>
      <w:r>
        <w:rPr>
          <w:rFonts w:ascii="Calibri" w:hAnsi="Calibri" w:cs="Calibri"/>
          <w:b/>
          <w:bCs/>
          <w:sz w:val="22"/>
          <w:szCs w:val="22"/>
        </w:rPr>
        <w:t>AD</w:t>
      </w:r>
      <w:r>
        <w:rPr>
          <w:rFonts w:ascii="Calibri" w:hAnsi="Calibri" w:cs="Calibri"/>
          <w:b/>
          <w:bCs/>
          <w:sz w:val="14"/>
          <w:szCs w:val="14"/>
        </w:rPr>
        <w:t xml:space="preserve">L </w:t>
      </w:r>
      <w:r>
        <w:rPr>
          <w:rFonts w:ascii="Calibri" w:hAnsi="Calibri" w:cs="Calibri"/>
          <w:sz w:val="22"/>
          <w:szCs w:val="22"/>
        </w:rPr>
        <w:t xml:space="preserve">i </w:t>
      </w:r>
      <w:r>
        <w:rPr>
          <w:rFonts w:ascii="Calibri" w:hAnsi="Calibri" w:cs="Calibri"/>
          <w:b/>
          <w:bCs/>
          <w:sz w:val="22"/>
          <w:szCs w:val="22"/>
        </w:rPr>
        <w:t>AS</w:t>
      </w:r>
      <w:r>
        <w:rPr>
          <w:rFonts w:ascii="Calibri" w:hAnsi="Calibri" w:cs="Calibri"/>
          <w:b/>
          <w:bCs/>
          <w:sz w:val="14"/>
          <w:szCs w:val="14"/>
        </w:rPr>
        <w:t xml:space="preserve">L </w:t>
      </w:r>
      <w:r>
        <w:rPr>
          <w:rFonts w:ascii="Calibri" w:hAnsi="Calibri" w:cs="Calibri"/>
          <w:sz w:val="22"/>
          <w:szCs w:val="22"/>
        </w:rPr>
        <w:t xml:space="preserve">, kojoj odgovraju ravnotežni nivo zaposlenosti </w:t>
      </w:r>
      <w:r>
        <w:rPr>
          <w:rFonts w:ascii="Calibri" w:hAnsi="Calibri" w:cs="Calibri"/>
          <w:b/>
          <w:bCs/>
          <w:sz w:val="22"/>
          <w:szCs w:val="22"/>
        </w:rPr>
        <w:t>L</w:t>
      </w:r>
      <w:r>
        <w:rPr>
          <w:rFonts w:ascii="Calibri" w:hAnsi="Calibri" w:cs="Calibri"/>
          <w:b/>
          <w:bCs/>
          <w:sz w:val="14"/>
          <w:szCs w:val="14"/>
        </w:rPr>
        <w:t xml:space="preserve">0 </w:t>
      </w:r>
      <w:r>
        <w:rPr>
          <w:rFonts w:ascii="Calibri" w:hAnsi="Calibri" w:cs="Calibri"/>
          <w:sz w:val="22"/>
          <w:szCs w:val="22"/>
        </w:rPr>
        <w:t xml:space="preserve">i ravnotežna plata </w:t>
      </w:r>
      <w:r>
        <w:rPr>
          <w:rFonts w:ascii="Calibri" w:hAnsi="Calibri" w:cs="Calibri"/>
          <w:b/>
          <w:bCs/>
          <w:sz w:val="22"/>
          <w:szCs w:val="22"/>
        </w:rPr>
        <w:t>W</w:t>
      </w:r>
      <w:r>
        <w:rPr>
          <w:rFonts w:ascii="Calibri" w:hAnsi="Calibri" w:cs="Calibri"/>
          <w:b/>
          <w:bCs/>
          <w:sz w:val="14"/>
          <w:szCs w:val="14"/>
        </w:rPr>
        <w:t>0</w:t>
      </w:r>
      <w:r>
        <w:rPr>
          <w:rFonts w:ascii="Calibri" w:hAnsi="Calibri" w:cs="Calibri"/>
          <w:sz w:val="22"/>
          <w:szCs w:val="22"/>
        </w:rPr>
        <w:t xml:space="preserve">, što znači da preduzeće može angažovati onoliko radnika koliko želi po ravnotežnoj plati, kao i to da svi koji žele mogu da se zaposle po ravnotežnoj plati. </w:t>
      </w:r>
    </w:p>
    <w:p w:rsidR="00027E2F" w:rsidRDefault="00027E2F" w:rsidP="00057DB8">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Međutim, na nivou plata </w:t>
      </w:r>
      <w:r>
        <w:rPr>
          <w:rFonts w:ascii="Calibri" w:hAnsi="Calibri" w:cs="Calibri"/>
          <w:b/>
          <w:bCs/>
          <w:sz w:val="22"/>
          <w:szCs w:val="22"/>
        </w:rPr>
        <w:t>W</w:t>
      </w:r>
      <w:r>
        <w:rPr>
          <w:rFonts w:ascii="Calibri" w:hAnsi="Calibri" w:cs="Calibri"/>
          <w:b/>
          <w:bCs/>
          <w:sz w:val="14"/>
          <w:szCs w:val="14"/>
        </w:rPr>
        <w:t xml:space="preserve">1 </w:t>
      </w:r>
      <w:r>
        <w:rPr>
          <w:rFonts w:ascii="Calibri" w:hAnsi="Calibri" w:cs="Calibri"/>
          <w:sz w:val="22"/>
          <w:szCs w:val="22"/>
        </w:rPr>
        <w:t xml:space="preserve">koji je iznad nivoa ravnotežne plate </w:t>
      </w:r>
      <w:r>
        <w:rPr>
          <w:rFonts w:ascii="Calibri" w:hAnsi="Calibri" w:cs="Calibri"/>
          <w:b/>
          <w:bCs/>
          <w:sz w:val="22"/>
          <w:szCs w:val="22"/>
        </w:rPr>
        <w:t>W</w:t>
      </w:r>
      <w:r>
        <w:rPr>
          <w:rFonts w:ascii="Calibri" w:hAnsi="Calibri" w:cs="Calibri"/>
          <w:b/>
          <w:bCs/>
          <w:sz w:val="14"/>
          <w:szCs w:val="14"/>
        </w:rPr>
        <w:t>0</w:t>
      </w:r>
      <w:r>
        <w:rPr>
          <w:rFonts w:ascii="Calibri" w:hAnsi="Calibri" w:cs="Calibri"/>
          <w:sz w:val="22"/>
          <w:szCs w:val="22"/>
        </w:rPr>
        <w:t xml:space="preserve">, dolazi do pojave nezaposlenosti koja se meri dužinom duži </w:t>
      </w:r>
      <w:r>
        <w:rPr>
          <w:rFonts w:ascii="Calibri" w:hAnsi="Calibri" w:cs="Calibri"/>
          <w:b/>
          <w:bCs/>
          <w:sz w:val="22"/>
          <w:szCs w:val="22"/>
        </w:rPr>
        <w:t>AB</w:t>
      </w:r>
      <w:r>
        <w:rPr>
          <w:rFonts w:ascii="Calibri" w:hAnsi="Calibri" w:cs="Calibri"/>
          <w:sz w:val="22"/>
          <w:szCs w:val="22"/>
        </w:rPr>
        <w:t xml:space="preserve">. </w:t>
      </w:r>
    </w:p>
    <w:p w:rsidR="00027E2F" w:rsidRDefault="00027E2F" w:rsidP="00057DB8">
      <w:pPr>
        <w:pStyle w:val="Default"/>
        <w:spacing w:after="40"/>
        <w:rPr>
          <w:rFonts w:ascii="Calibri" w:hAnsi="Calibri" w:cs="Calibri"/>
          <w:b/>
          <w:bCs/>
          <w:sz w:val="22"/>
          <w:szCs w:val="22"/>
        </w:rPr>
      </w:pPr>
    </w:p>
    <w:p w:rsidR="00027E2F" w:rsidRDefault="00027E2F" w:rsidP="00057DB8">
      <w:pPr>
        <w:pStyle w:val="Default"/>
        <w:spacing w:after="40"/>
        <w:rPr>
          <w:rFonts w:ascii="Calibri" w:hAnsi="Calibri" w:cs="Calibri"/>
          <w:b/>
          <w:bCs/>
          <w:sz w:val="22"/>
          <w:szCs w:val="22"/>
        </w:rPr>
      </w:pPr>
    </w:p>
    <w:p w:rsidR="00027E2F" w:rsidRDefault="00027E2F" w:rsidP="00057DB8">
      <w:pPr>
        <w:pStyle w:val="Default"/>
        <w:spacing w:after="40"/>
        <w:rPr>
          <w:rFonts w:ascii="Calibri" w:hAnsi="Calibri" w:cs="Calibri"/>
          <w:b/>
          <w:bCs/>
          <w:sz w:val="22"/>
          <w:szCs w:val="22"/>
        </w:rPr>
      </w:pPr>
    </w:p>
    <w:p w:rsidR="00027E2F" w:rsidRPr="00027E2F" w:rsidRDefault="00027E2F" w:rsidP="00057DB8">
      <w:pPr>
        <w:pStyle w:val="Default"/>
        <w:spacing w:after="40"/>
        <w:rPr>
          <w:rFonts w:asciiTheme="majorHAnsi" w:hAnsiTheme="majorHAnsi" w:cs="Calibri"/>
          <w:b/>
          <w:bCs/>
          <w:sz w:val="28"/>
          <w:szCs w:val="22"/>
        </w:rPr>
      </w:pPr>
      <w:r w:rsidRPr="00027E2F">
        <w:rPr>
          <w:rFonts w:asciiTheme="majorHAnsi" w:hAnsiTheme="majorHAnsi" w:cs="Calibri"/>
          <w:b/>
          <w:bCs/>
          <w:sz w:val="28"/>
          <w:szCs w:val="22"/>
        </w:rPr>
        <w:t>95. Plate; Nominalna i realna plata.</w:t>
      </w:r>
    </w:p>
    <w:p w:rsidR="00027E2F" w:rsidRDefault="00027E2F" w:rsidP="00057DB8">
      <w:pPr>
        <w:pStyle w:val="Default"/>
        <w:spacing w:after="40"/>
        <w:rPr>
          <w:rFonts w:ascii="Calibri" w:hAnsi="Calibri" w:cs="Calibri"/>
          <w:b/>
          <w:bCs/>
          <w:sz w:val="22"/>
          <w:szCs w:val="22"/>
        </w:rPr>
      </w:pP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Plata </w:t>
      </w:r>
      <w:r>
        <w:rPr>
          <w:rFonts w:ascii="Calibri" w:hAnsi="Calibri" w:cs="Calibri"/>
          <w:sz w:val="22"/>
          <w:szCs w:val="22"/>
        </w:rPr>
        <w:t xml:space="preserve">se može definisati sa dva aspekta: </w:t>
      </w:r>
    </w:p>
    <w:p w:rsidR="00027E2F" w:rsidRDefault="00027E2F" w:rsidP="00057DB8">
      <w:pPr>
        <w:pStyle w:val="Default"/>
        <w:spacing w:after="40"/>
        <w:rPr>
          <w:rFonts w:ascii="Calibri" w:hAnsi="Calibri" w:cs="Calibri"/>
          <w:sz w:val="22"/>
          <w:szCs w:val="22"/>
        </w:rPr>
      </w:pPr>
    </w:p>
    <w:p w:rsidR="00057DB8" w:rsidRDefault="00027E2F" w:rsidP="00027E2F">
      <w:pPr>
        <w:pStyle w:val="Default"/>
        <w:spacing w:after="40"/>
        <w:rPr>
          <w:rFonts w:ascii="Calibri" w:hAnsi="Calibri" w:cs="Calibri"/>
          <w:sz w:val="22"/>
          <w:szCs w:val="22"/>
        </w:rPr>
      </w:pPr>
      <w:r w:rsidRPr="00027E2F">
        <w:rPr>
          <w:rFonts w:ascii="Calibri" w:hAnsi="Calibri" w:cs="Calibri"/>
          <w:i/>
          <w:iCs/>
          <w:sz w:val="22"/>
          <w:szCs w:val="22"/>
        </w:rPr>
        <w:t>1)</w:t>
      </w:r>
      <w:r>
        <w:rPr>
          <w:rFonts w:ascii="Calibri" w:hAnsi="Calibri" w:cs="Calibri"/>
          <w:i/>
          <w:iCs/>
          <w:sz w:val="22"/>
          <w:szCs w:val="22"/>
        </w:rPr>
        <w:t xml:space="preserve"> </w:t>
      </w:r>
      <w:r w:rsidR="00057DB8">
        <w:rPr>
          <w:rFonts w:ascii="Calibri" w:hAnsi="Calibri" w:cs="Calibri"/>
          <w:i/>
          <w:iCs/>
          <w:sz w:val="22"/>
          <w:szCs w:val="22"/>
        </w:rPr>
        <w:t xml:space="preserve">Aspekta preduzeća </w:t>
      </w:r>
      <w:r w:rsidR="00057DB8">
        <w:rPr>
          <w:rFonts w:ascii="Calibri" w:hAnsi="Calibri" w:cs="Calibri"/>
          <w:sz w:val="22"/>
          <w:szCs w:val="22"/>
        </w:rPr>
        <w:t xml:space="preserve">- za koje plata radnika predstavlja trošak proizvodnje koji ono teži da svede na nužnu meru </w:t>
      </w:r>
    </w:p>
    <w:p w:rsidR="00027E2F" w:rsidRDefault="00027E2F" w:rsidP="00027E2F">
      <w:pPr>
        <w:pStyle w:val="Default"/>
        <w:spacing w:after="40"/>
        <w:rPr>
          <w:sz w:val="22"/>
          <w:szCs w:val="22"/>
        </w:rPr>
      </w:pP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w:t>
      </w:r>
      <w:r>
        <w:rPr>
          <w:rFonts w:ascii="Calibri" w:hAnsi="Calibri" w:cs="Calibri"/>
          <w:i/>
          <w:iCs/>
          <w:sz w:val="22"/>
          <w:szCs w:val="22"/>
        </w:rPr>
        <w:t xml:space="preserve">Aspekta radnika </w:t>
      </w:r>
      <w:r>
        <w:rPr>
          <w:rFonts w:ascii="Calibri" w:hAnsi="Calibri" w:cs="Calibri"/>
          <w:sz w:val="22"/>
          <w:szCs w:val="22"/>
        </w:rPr>
        <w:t xml:space="preserve">- za kojeg plata predstavlja dohodak koji on koristi da obezbedi egzistenciju i teži da ga maksimizira </w:t>
      </w:r>
    </w:p>
    <w:p w:rsidR="00027E2F" w:rsidRDefault="00027E2F" w:rsidP="00057DB8">
      <w:pPr>
        <w:pStyle w:val="Default"/>
        <w:spacing w:after="40"/>
        <w:rPr>
          <w:sz w:val="22"/>
          <w:szCs w:val="22"/>
        </w:rPr>
      </w:pPr>
    </w:p>
    <w:p w:rsidR="00057DB8" w:rsidRDefault="00057DB8" w:rsidP="00057DB8">
      <w:pPr>
        <w:pStyle w:val="Default"/>
        <w:spacing w:after="40"/>
        <w:rPr>
          <w:rFonts w:ascii="Calibri" w:hAnsi="Calibri" w:cs="Calibri"/>
          <w:i/>
          <w:iCs/>
          <w:sz w:val="22"/>
          <w:szCs w:val="22"/>
        </w:rPr>
      </w:pPr>
      <w:r>
        <w:rPr>
          <w:rFonts w:ascii="Calibri" w:hAnsi="Calibri" w:cs="Calibri"/>
          <w:b/>
          <w:bCs/>
          <w:sz w:val="22"/>
          <w:szCs w:val="22"/>
        </w:rPr>
        <w:t xml:space="preserve">Nominalna plata </w:t>
      </w:r>
      <w:r>
        <w:rPr>
          <w:rFonts w:ascii="Calibri" w:hAnsi="Calibri" w:cs="Calibri"/>
          <w:sz w:val="22"/>
          <w:szCs w:val="22"/>
        </w:rPr>
        <w:t>predstavlja ukupnu sumu novca koju radnik prima za</w:t>
      </w:r>
      <w:r w:rsidR="00027E2F">
        <w:rPr>
          <w:rFonts w:ascii="Calibri" w:hAnsi="Calibri" w:cs="Calibri"/>
          <w:sz w:val="22"/>
          <w:szCs w:val="22"/>
        </w:rPr>
        <w:t xml:space="preserve"> svoju angažovanu radnu snagu. Ona se može isplaćivati prema v</w:t>
      </w:r>
      <w:r>
        <w:rPr>
          <w:rFonts w:ascii="Calibri" w:hAnsi="Calibri" w:cs="Calibri"/>
          <w:i/>
          <w:iCs/>
          <w:sz w:val="22"/>
          <w:szCs w:val="22"/>
        </w:rPr>
        <w:t xml:space="preserve">remenu provedenom na radu </w:t>
      </w:r>
      <w:r w:rsidR="00027E2F">
        <w:rPr>
          <w:rFonts w:ascii="Calibri" w:hAnsi="Calibri" w:cs="Calibri"/>
          <w:sz w:val="22"/>
          <w:szCs w:val="22"/>
        </w:rPr>
        <w:t>i j</w:t>
      </w:r>
      <w:r>
        <w:rPr>
          <w:rFonts w:ascii="Calibri" w:hAnsi="Calibri" w:cs="Calibri"/>
          <w:i/>
          <w:iCs/>
          <w:sz w:val="22"/>
          <w:szCs w:val="22"/>
        </w:rPr>
        <w:t>edinici</w:t>
      </w:r>
      <w:r w:rsidR="00027E2F">
        <w:rPr>
          <w:rFonts w:ascii="Calibri" w:hAnsi="Calibri" w:cs="Calibri"/>
          <w:i/>
          <w:iCs/>
          <w:sz w:val="22"/>
          <w:szCs w:val="22"/>
        </w:rPr>
        <w:t xml:space="preserve"> roba ili usluga koje proizvede.</w:t>
      </w:r>
    </w:p>
    <w:p w:rsidR="00027E2F" w:rsidRDefault="00027E2F" w:rsidP="00057DB8">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i/>
          <w:iCs/>
          <w:sz w:val="22"/>
          <w:szCs w:val="22"/>
        </w:rPr>
      </w:pPr>
      <w:r>
        <w:rPr>
          <w:rFonts w:ascii="Calibri" w:hAnsi="Calibri" w:cs="Calibri"/>
          <w:b/>
          <w:bCs/>
          <w:sz w:val="22"/>
          <w:szCs w:val="22"/>
        </w:rPr>
        <w:lastRenderedPageBreak/>
        <w:t xml:space="preserve">Realna plata </w:t>
      </w:r>
      <w:r>
        <w:rPr>
          <w:rFonts w:ascii="Calibri" w:hAnsi="Calibri" w:cs="Calibri"/>
          <w:sz w:val="22"/>
          <w:szCs w:val="22"/>
        </w:rPr>
        <w:t>je količina roba i usluga koju radnik može da kupi za primljenu nominalnu platu</w:t>
      </w:r>
      <w:r w:rsidR="00027E2F">
        <w:rPr>
          <w:rFonts w:ascii="Calibri" w:hAnsi="Calibri" w:cs="Calibri"/>
          <w:sz w:val="22"/>
          <w:szCs w:val="22"/>
        </w:rPr>
        <w:t>. Ona zavisi od n</w:t>
      </w:r>
      <w:r w:rsidR="00027E2F">
        <w:rPr>
          <w:rFonts w:ascii="Calibri" w:hAnsi="Calibri" w:cs="Calibri"/>
          <w:i/>
          <w:iCs/>
          <w:sz w:val="22"/>
          <w:szCs w:val="22"/>
        </w:rPr>
        <w:t>ominalne plate i c</w:t>
      </w:r>
      <w:r>
        <w:rPr>
          <w:rFonts w:ascii="Calibri" w:hAnsi="Calibri" w:cs="Calibri"/>
          <w:i/>
          <w:iCs/>
          <w:sz w:val="22"/>
          <w:szCs w:val="22"/>
        </w:rPr>
        <w:t>ene r</w:t>
      </w:r>
      <w:r w:rsidR="00027E2F">
        <w:rPr>
          <w:rFonts w:ascii="Calibri" w:hAnsi="Calibri" w:cs="Calibri"/>
          <w:i/>
          <w:iCs/>
          <w:sz w:val="22"/>
          <w:szCs w:val="22"/>
        </w:rPr>
        <w:t>oba i usluga koje radnici troše.</w:t>
      </w:r>
    </w:p>
    <w:p w:rsidR="00027E2F" w:rsidRDefault="00027E2F" w:rsidP="00057DB8">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Porastom nominalne plate rastu i cene roba i usluga, i obratno, što znači da se realna plata ne menja. </w:t>
      </w:r>
    </w:p>
    <w:p w:rsidR="00057DB8" w:rsidRDefault="00057DB8" w:rsidP="00057DB8">
      <w:pPr>
        <w:pStyle w:val="Default"/>
        <w:spacing w:after="40"/>
        <w:rPr>
          <w:sz w:val="28"/>
          <w:szCs w:val="28"/>
        </w:rPr>
      </w:pPr>
      <w:r>
        <w:rPr>
          <w:b/>
          <w:bCs/>
          <w:sz w:val="28"/>
          <w:szCs w:val="28"/>
        </w:rPr>
        <w:t xml:space="preserve">96. Deflacija; Reflacija; Dezinflacija; </w:t>
      </w:r>
    </w:p>
    <w:p w:rsidR="008D6B6F" w:rsidRDefault="008D6B6F" w:rsidP="00057DB8">
      <w:pPr>
        <w:pStyle w:val="Default"/>
        <w:spacing w:after="40"/>
        <w:rPr>
          <w:rFonts w:ascii="Calibri" w:hAnsi="Calibri" w:cs="Calibri"/>
          <w:b/>
          <w:bCs/>
          <w:sz w:val="22"/>
          <w:szCs w:val="22"/>
        </w:rPr>
      </w:pP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Deflacija </w:t>
      </w:r>
      <w:r>
        <w:rPr>
          <w:rFonts w:ascii="Calibri" w:hAnsi="Calibri" w:cs="Calibri"/>
          <w:sz w:val="22"/>
          <w:szCs w:val="22"/>
        </w:rPr>
        <w:t xml:space="preserve">je pojava suprotna inflaciji, kada su </w:t>
      </w:r>
      <w:r w:rsidR="008D6B6F">
        <w:rPr>
          <w:rFonts w:ascii="Calibri" w:hAnsi="Calibri" w:cs="Calibri"/>
          <w:b/>
          <w:bCs/>
          <w:sz w:val="22"/>
          <w:szCs w:val="22"/>
        </w:rPr>
        <w:t>robni fondovi veći od</w:t>
      </w:r>
      <w:r>
        <w:rPr>
          <w:rFonts w:ascii="Calibri" w:hAnsi="Calibri" w:cs="Calibri"/>
          <w:b/>
          <w:bCs/>
          <w:sz w:val="22"/>
          <w:szCs w:val="22"/>
        </w:rPr>
        <w:t xml:space="preserve"> novčanih fondova</w:t>
      </w:r>
      <w:r>
        <w:rPr>
          <w:rFonts w:ascii="Calibri" w:hAnsi="Calibri" w:cs="Calibri"/>
          <w:sz w:val="22"/>
          <w:szCs w:val="22"/>
        </w:rPr>
        <w:t xml:space="preserv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Do nje dolazi usled povećanja </w:t>
      </w:r>
      <w:r w:rsidR="008D6B6F">
        <w:rPr>
          <w:rFonts w:ascii="Calibri" w:hAnsi="Calibri" w:cs="Calibri"/>
          <w:b/>
          <w:bCs/>
          <w:sz w:val="22"/>
          <w:szCs w:val="22"/>
        </w:rPr>
        <w:t>p</w:t>
      </w:r>
      <w:r>
        <w:rPr>
          <w:rFonts w:ascii="Calibri" w:hAnsi="Calibri" w:cs="Calibri"/>
          <w:b/>
          <w:bCs/>
          <w:sz w:val="22"/>
          <w:szCs w:val="22"/>
        </w:rPr>
        <w:t>onude novca M</w:t>
      </w:r>
      <w:r>
        <w:rPr>
          <w:rFonts w:ascii="Calibri" w:hAnsi="Calibri" w:cs="Calibri"/>
          <w:b/>
          <w:bCs/>
          <w:sz w:val="14"/>
          <w:szCs w:val="14"/>
        </w:rPr>
        <w:t xml:space="preserve">s </w:t>
      </w:r>
      <w:r>
        <w:rPr>
          <w:rFonts w:ascii="Calibri" w:hAnsi="Calibri" w:cs="Calibri"/>
          <w:b/>
          <w:bCs/>
          <w:sz w:val="22"/>
          <w:szCs w:val="22"/>
        </w:rPr>
        <w:t>↑</w:t>
      </w:r>
      <w:r w:rsidR="008D6B6F">
        <w:rPr>
          <w:rFonts w:ascii="Calibri" w:hAnsi="Calibri" w:cs="Calibri"/>
          <w:sz w:val="22"/>
          <w:szCs w:val="22"/>
        </w:rPr>
        <w:t>, a pošto su robni fondovi veći od</w:t>
      </w:r>
      <w:r>
        <w:rPr>
          <w:rFonts w:ascii="Calibri" w:hAnsi="Calibri" w:cs="Calibri"/>
          <w:sz w:val="22"/>
          <w:szCs w:val="22"/>
        </w:rPr>
        <w:t xml:space="preserve"> novčanih dolazi i do pada </w:t>
      </w:r>
      <w:r w:rsidR="008D6B6F">
        <w:rPr>
          <w:rFonts w:ascii="Calibri" w:hAnsi="Calibri" w:cs="Calibri"/>
          <w:b/>
          <w:bCs/>
          <w:sz w:val="22"/>
          <w:szCs w:val="22"/>
        </w:rPr>
        <w:t>c</w:t>
      </w:r>
      <w:r>
        <w:rPr>
          <w:rFonts w:ascii="Calibri" w:hAnsi="Calibri" w:cs="Calibri"/>
          <w:b/>
          <w:bCs/>
          <w:sz w:val="22"/>
          <w:szCs w:val="22"/>
        </w:rPr>
        <w:t>ena P ↓</w:t>
      </w:r>
      <w:r>
        <w:rPr>
          <w:rFonts w:ascii="Calibri" w:hAnsi="Calibri" w:cs="Calibri"/>
          <w:sz w:val="22"/>
          <w:szCs w:val="22"/>
        </w:rPr>
        <w:t xml:space="preserv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Posledice deflacije su: porast </w:t>
      </w:r>
      <w:r w:rsidR="008D6B6F">
        <w:rPr>
          <w:rFonts w:ascii="Calibri" w:hAnsi="Calibri" w:cs="Calibri"/>
          <w:b/>
          <w:bCs/>
          <w:sz w:val="22"/>
          <w:szCs w:val="22"/>
        </w:rPr>
        <w:t>z</w:t>
      </w:r>
      <w:r>
        <w:rPr>
          <w:rFonts w:ascii="Calibri" w:hAnsi="Calibri" w:cs="Calibri"/>
          <w:b/>
          <w:bCs/>
          <w:sz w:val="22"/>
          <w:szCs w:val="22"/>
        </w:rPr>
        <w:t>aliha ↑</w:t>
      </w:r>
      <w:r>
        <w:rPr>
          <w:rFonts w:ascii="Calibri" w:hAnsi="Calibri" w:cs="Calibri"/>
          <w:sz w:val="22"/>
          <w:szCs w:val="22"/>
        </w:rPr>
        <w:t xml:space="preserve">, pad </w:t>
      </w:r>
      <w:r w:rsidR="008D6B6F">
        <w:rPr>
          <w:rFonts w:ascii="Calibri" w:hAnsi="Calibri" w:cs="Calibri"/>
          <w:b/>
          <w:bCs/>
          <w:sz w:val="22"/>
          <w:szCs w:val="22"/>
        </w:rPr>
        <w:t>p</w:t>
      </w:r>
      <w:r>
        <w:rPr>
          <w:rFonts w:ascii="Calibri" w:hAnsi="Calibri" w:cs="Calibri"/>
          <w:b/>
          <w:bCs/>
          <w:sz w:val="22"/>
          <w:szCs w:val="22"/>
        </w:rPr>
        <w:t>roizvodnje ↓</w:t>
      </w:r>
      <w:r>
        <w:rPr>
          <w:rFonts w:ascii="Calibri" w:hAnsi="Calibri" w:cs="Calibri"/>
          <w:sz w:val="22"/>
          <w:szCs w:val="22"/>
        </w:rPr>
        <w:t xml:space="preserve">, pad </w:t>
      </w:r>
      <w:r w:rsidR="008D6B6F">
        <w:rPr>
          <w:rFonts w:ascii="Calibri" w:hAnsi="Calibri" w:cs="Calibri"/>
          <w:b/>
          <w:bCs/>
          <w:sz w:val="22"/>
          <w:szCs w:val="22"/>
        </w:rPr>
        <w:t>c</w:t>
      </w:r>
      <w:r>
        <w:rPr>
          <w:rFonts w:ascii="Calibri" w:hAnsi="Calibri" w:cs="Calibri"/>
          <w:b/>
          <w:bCs/>
          <w:sz w:val="22"/>
          <w:szCs w:val="22"/>
        </w:rPr>
        <w:t>ena ↓</w:t>
      </w:r>
      <w:r>
        <w:rPr>
          <w:rFonts w:ascii="Calibri" w:hAnsi="Calibri" w:cs="Calibri"/>
          <w:sz w:val="22"/>
          <w:szCs w:val="22"/>
        </w:rPr>
        <w:t xml:space="preserve">, smanjenje </w:t>
      </w:r>
      <w:r w:rsidR="008D6B6F">
        <w:rPr>
          <w:rFonts w:ascii="Calibri" w:hAnsi="Calibri" w:cs="Calibri"/>
          <w:b/>
          <w:bCs/>
          <w:sz w:val="22"/>
          <w:szCs w:val="22"/>
        </w:rPr>
        <w:t>p</w:t>
      </w:r>
      <w:r>
        <w:rPr>
          <w:rFonts w:ascii="Calibri" w:hAnsi="Calibri" w:cs="Calibri"/>
          <w:b/>
          <w:bCs/>
          <w:sz w:val="22"/>
          <w:szCs w:val="22"/>
        </w:rPr>
        <w:t>lata ↓</w:t>
      </w:r>
      <w:r>
        <w:rPr>
          <w:rFonts w:ascii="Calibri" w:hAnsi="Calibri" w:cs="Calibri"/>
          <w:sz w:val="22"/>
          <w:szCs w:val="22"/>
        </w:rPr>
        <w:t xml:space="preserve">, porast </w:t>
      </w:r>
      <w:r w:rsidR="008D6B6F">
        <w:rPr>
          <w:rFonts w:ascii="Calibri" w:hAnsi="Calibri" w:cs="Calibri"/>
          <w:b/>
          <w:bCs/>
          <w:sz w:val="22"/>
          <w:szCs w:val="22"/>
        </w:rPr>
        <w:t>n</w:t>
      </w:r>
      <w:r>
        <w:rPr>
          <w:rFonts w:ascii="Calibri" w:hAnsi="Calibri" w:cs="Calibri"/>
          <w:b/>
          <w:bCs/>
          <w:sz w:val="22"/>
          <w:szCs w:val="22"/>
        </w:rPr>
        <w:t xml:space="preserve">ezaposlenosti ↑ </w:t>
      </w:r>
      <w:r>
        <w:rPr>
          <w:rFonts w:ascii="Calibri" w:hAnsi="Calibri" w:cs="Calibri"/>
          <w:sz w:val="22"/>
          <w:szCs w:val="22"/>
        </w:rPr>
        <w:t xml:space="preserve">itd. </w:t>
      </w: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Reflacija </w:t>
      </w:r>
      <w:r>
        <w:rPr>
          <w:rFonts w:ascii="Calibri" w:hAnsi="Calibri" w:cs="Calibri"/>
          <w:sz w:val="22"/>
          <w:szCs w:val="22"/>
        </w:rPr>
        <w:t xml:space="preserve">predstavlja proces izlazaka iz deflacije putem antideflacionih mera kao što su: smanjenje </w:t>
      </w:r>
      <w:r w:rsidR="008D6B6F">
        <w:rPr>
          <w:rFonts w:ascii="Calibri" w:hAnsi="Calibri" w:cs="Calibri"/>
          <w:b/>
          <w:bCs/>
          <w:sz w:val="22"/>
          <w:szCs w:val="22"/>
        </w:rPr>
        <w:t>k</w:t>
      </w:r>
      <w:r>
        <w:rPr>
          <w:rFonts w:ascii="Calibri" w:hAnsi="Calibri" w:cs="Calibri"/>
          <w:b/>
          <w:bCs/>
          <w:sz w:val="22"/>
          <w:szCs w:val="22"/>
        </w:rPr>
        <w:t>amatnih stopa ↓</w:t>
      </w:r>
      <w:r>
        <w:rPr>
          <w:rFonts w:ascii="Calibri" w:hAnsi="Calibri" w:cs="Calibri"/>
          <w:sz w:val="22"/>
          <w:szCs w:val="22"/>
        </w:rPr>
        <w:t xml:space="preserve">, smanjenje </w:t>
      </w:r>
      <w:r w:rsidR="008D6B6F">
        <w:rPr>
          <w:rFonts w:ascii="Calibri" w:hAnsi="Calibri" w:cs="Calibri"/>
          <w:b/>
          <w:bCs/>
          <w:sz w:val="22"/>
          <w:szCs w:val="22"/>
        </w:rPr>
        <w:t>p</w:t>
      </w:r>
      <w:r>
        <w:rPr>
          <w:rFonts w:ascii="Calibri" w:hAnsi="Calibri" w:cs="Calibri"/>
          <w:b/>
          <w:bCs/>
          <w:sz w:val="22"/>
          <w:szCs w:val="22"/>
        </w:rPr>
        <w:t>oreza ↓</w:t>
      </w:r>
      <w:r>
        <w:rPr>
          <w:rFonts w:ascii="Calibri" w:hAnsi="Calibri" w:cs="Calibri"/>
          <w:sz w:val="22"/>
          <w:szCs w:val="22"/>
        </w:rPr>
        <w:t xml:space="preserve">, povećanja </w:t>
      </w:r>
      <w:r w:rsidR="008D6B6F">
        <w:rPr>
          <w:rFonts w:ascii="Calibri" w:hAnsi="Calibri" w:cs="Calibri"/>
          <w:b/>
          <w:bCs/>
          <w:sz w:val="22"/>
          <w:szCs w:val="22"/>
        </w:rPr>
        <w:t>i</w:t>
      </w:r>
      <w:r>
        <w:rPr>
          <w:rFonts w:ascii="Calibri" w:hAnsi="Calibri" w:cs="Calibri"/>
          <w:b/>
          <w:bCs/>
          <w:sz w:val="22"/>
          <w:szCs w:val="22"/>
        </w:rPr>
        <w:t xml:space="preserve">zvoza ↑ </w:t>
      </w:r>
      <w:r>
        <w:rPr>
          <w:rFonts w:ascii="Calibri" w:hAnsi="Calibri" w:cs="Calibri"/>
          <w:sz w:val="22"/>
          <w:szCs w:val="22"/>
        </w:rPr>
        <w:t xml:space="preserve">itd. </w:t>
      </w: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Dezinflacija </w:t>
      </w:r>
      <w:r>
        <w:rPr>
          <w:rFonts w:ascii="Calibri" w:hAnsi="Calibri" w:cs="Calibri"/>
          <w:sz w:val="22"/>
          <w:szCs w:val="22"/>
        </w:rPr>
        <w:t xml:space="preserve">predstavlja dezinflacione mere za smanjenje inflacije, tačnije usporavanje rasta ponude novca </w:t>
      </w:r>
      <w:r>
        <w:rPr>
          <w:rFonts w:ascii="Calibri" w:hAnsi="Calibri" w:cs="Calibri"/>
          <w:b/>
          <w:bCs/>
          <w:sz w:val="22"/>
          <w:szCs w:val="22"/>
        </w:rPr>
        <w:t>M</w:t>
      </w:r>
      <w:r>
        <w:rPr>
          <w:rFonts w:ascii="Calibri" w:hAnsi="Calibri" w:cs="Calibri"/>
          <w:b/>
          <w:bCs/>
          <w:sz w:val="14"/>
          <w:szCs w:val="14"/>
        </w:rPr>
        <w:t>s</w:t>
      </w:r>
      <w:r>
        <w:rPr>
          <w:rFonts w:ascii="Calibri" w:hAnsi="Calibri" w:cs="Calibri"/>
          <w:sz w:val="22"/>
          <w:szCs w:val="22"/>
        </w:rPr>
        <w:t xml:space="preserve">. </w:t>
      </w:r>
    </w:p>
    <w:p w:rsidR="008D6B6F" w:rsidRDefault="008D6B6F" w:rsidP="00057DB8">
      <w:pPr>
        <w:pStyle w:val="Default"/>
        <w:spacing w:after="40"/>
        <w:rPr>
          <w:rFonts w:ascii="Calibri" w:hAnsi="Calibri" w:cs="Calibri"/>
          <w:sz w:val="22"/>
          <w:szCs w:val="22"/>
        </w:rPr>
      </w:pPr>
    </w:p>
    <w:p w:rsidR="00057DB8" w:rsidRDefault="00057DB8" w:rsidP="00057DB8">
      <w:pPr>
        <w:pStyle w:val="Default"/>
        <w:spacing w:after="40"/>
        <w:rPr>
          <w:sz w:val="28"/>
          <w:szCs w:val="28"/>
        </w:rPr>
      </w:pPr>
      <w:r>
        <w:rPr>
          <w:b/>
          <w:bCs/>
          <w:sz w:val="28"/>
          <w:szCs w:val="28"/>
        </w:rPr>
        <w:t xml:space="preserve">97. Devalvacija i revalvacija. </w:t>
      </w:r>
    </w:p>
    <w:p w:rsidR="008D6B6F" w:rsidRDefault="008D6B6F" w:rsidP="00057DB8">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Dok su inflacija i deflacija </w:t>
      </w:r>
      <w:r>
        <w:rPr>
          <w:rFonts w:ascii="Calibri" w:hAnsi="Calibri" w:cs="Calibri"/>
          <w:i/>
          <w:iCs/>
          <w:sz w:val="22"/>
          <w:szCs w:val="22"/>
        </w:rPr>
        <w:t>monetarne pojave</w:t>
      </w:r>
      <w:r>
        <w:rPr>
          <w:rFonts w:ascii="Calibri" w:hAnsi="Calibri" w:cs="Calibri"/>
          <w:sz w:val="22"/>
          <w:szCs w:val="22"/>
        </w:rPr>
        <w:t xml:space="preserve">, devalvacija i revalvacija su </w:t>
      </w:r>
      <w:r>
        <w:rPr>
          <w:rFonts w:ascii="Calibri" w:hAnsi="Calibri" w:cs="Calibri"/>
          <w:i/>
          <w:iCs/>
          <w:sz w:val="22"/>
          <w:szCs w:val="22"/>
        </w:rPr>
        <w:t xml:space="preserve">monetarne mere </w:t>
      </w:r>
      <w:r>
        <w:rPr>
          <w:rFonts w:ascii="Calibri" w:hAnsi="Calibri" w:cs="Calibri"/>
          <w:sz w:val="22"/>
          <w:szCs w:val="22"/>
        </w:rPr>
        <w:t xml:space="preserve">kojima se utiče na međunarodnu tržišnu razmenu (uvoz i izvoz). </w:t>
      </w: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Devalvacija </w:t>
      </w:r>
      <w:r>
        <w:rPr>
          <w:rFonts w:ascii="Calibri" w:hAnsi="Calibri" w:cs="Calibri"/>
          <w:sz w:val="22"/>
          <w:szCs w:val="22"/>
        </w:rPr>
        <w:t xml:space="preserve">predstavlja monetarnu meru države da se obezvredi domaća valuta, tj. da postane jeftinija od strane valute, a sve u cilju podsticanja izvoza i destimulisanju uvoza kada domaća roba postaje jeftinija na stranom tržištu, a strana roba skuplja na domaćem tržištu.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Povoljna </w:t>
      </w:r>
      <w:r>
        <w:rPr>
          <w:rFonts w:ascii="Calibri" w:hAnsi="Calibri" w:cs="Calibri"/>
          <w:b/>
          <w:bCs/>
          <w:sz w:val="22"/>
          <w:szCs w:val="22"/>
        </w:rPr>
        <w:t xml:space="preserve">promena platnog bilansa </w:t>
      </w:r>
      <w:r>
        <w:rPr>
          <w:rFonts w:ascii="Calibri" w:hAnsi="Calibri" w:cs="Calibri"/>
          <w:sz w:val="22"/>
          <w:szCs w:val="22"/>
        </w:rPr>
        <w:t>(</w:t>
      </w:r>
      <w:r>
        <w:rPr>
          <w:rFonts w:ascii="Calibri" w:hAnsi="Calibri" w:cs="Calibri"/>
          <w:b/>
          <w:bCs/>
          <w:sz w:val="22"/>
          <w:szCs w:val="22"/>
        </w:rPr>
        <w:t>ΔPB</w:t>
      </w:r>
      <w:r>
        <w:rPr>
          <w:rFonts w:ascii="Calibri" w:hAnsi="Calibri" w:cs="Calibri"/>
          <w:sz w:val="22"/>
          <w:szCs w:val="22"/>
        </w:rPr>
        <w:t xml:space="preserve">) se ostvaruje kada je razlika </w:t>
      </w:r>
      <w:r>
        <w:rPr>
          <w:rFonts w:ascii="Calibri" w:hAnsi="Calibri" w:cs="Calibri"/>
          <w:b/>
          <w:bCs/>
          <w:sz w:val="22"/>
          <w:szCs w:val="22"/>
        </w:rPr>
        <w:t xml:space="preserve">promene agregatnog dohotka </w:t>
      </w:r>
      <w:r>
        <w:rPr>
          <w:rFonts w:ascii="Calibri" w:hAnsi="Calibri" w:cs="Calibri"/>
          <w:sz w:val="22"/>
          <w:szCs w:val="22"/>
        </w:rPr>
        <w:t>(</w:t>
      </w:r>
      <w:r>
        <w:rPr>
          <w:rFonts w:ascii="Calibri" w:hAnsi="Calibri" w:cs="Calibri"/>
          <w:b/>
          <w:bCs/>
          <w:sz w:val="22"/>
          <w:szCs w:val="22"/>
        </w:rPr>
        <w:t>ΔY</w:t>
      </w:r>
      <w:r>
        <w:rPr>
          <w:rFonts w:ascii="Calibri" w:hAnsi="Calibri" w:cs="Calibri"/>
          <w:sz w:val="22"/>
          <w:szCs w:val="22"/>
        </w:rPr>
        <w:t xml:space="preserve">) i </w:t>
      </w:r>
      <w:r>
        <w:rPr>
          <w:rFonts w:ascii="Calibri" w:hAnsi="Calibri" w:cs="Calibri"/>
          <w:b/>
          <w:bCs/>
          <w:sz w:val="22"/>
          <w:szCs w:val="22"/>
        </w:rPr>
        <w:t xml:space="preserve">promene agregatne potrošnje </w:t>
      </w:r>
      <w:r>
        <w:rPr>
          <w:rFonts w:ascii="Calibri" w:hAnsi="Calibri" w:cs="Calibri"/>
          <w:sz w:val="22"/>
          <w:szCs w:val="22"/>
        </w:rPr>
        <w:t>(</w:t>
      </w:r>
      <w:r>
        <w:rPr>
          <w:rFonts w:ascii="Calibri" w:hAnsi="Calibri" w:cs="Calibri"/>
          <w:b/>
          <w:bCs/>
          <w:sz w:val="22"/>
          <w:szCs w:val="22"/>
        </w:rPr>
        <w:t>ΔP</w:t>
      </w:r>
      <w:r>
        <w:rPr>
          <w:rFonts w:ascii="Calibri" w:hAnsi="Calibri" w:cs="Calibri"/>
          <w:sz w:val="22"/>
          <w:szCs w:val="22"/>
        </w:rPr>
        <w:t>) veća od</w:t>
      </w:r>
      <w:r w:rsidR="008D6B6F">
        <w:rPr>
          <w:rFonts w:ascii="Calibri" w:hAnsi="Calibri" w:cs="Calibri"/>
          <w:sz w:val="22"/>
          <w:szCs w:val="22"/>
        </w:rPr>
        <w:t xml:space="preserve"> nule, tj. </w:t>
      </w:r>
      <w:r>
        <w:rPr>
          <w:rFonts w:ascii="Calibri" w:hAnsi="Calibri" w:cs="Calibri"/>
          <w:b/>
          <w:bCs/>
          <w:sz w:val="22"/>
          <w:szCs w:val="22"/>
        </w:rPr>
        <w:t xml:space="preserve">ΔPB </w:t>
      </w:r>
      <w:r>
        <w:rPr>
          <w:rFonts w:ascii="Calibri" w:hAnsi="Calibri" w:cs="Calibri"/>
          <w:sz w:val="22"/>
          <w:szCs w:val="22"/>
        </w:rPr>
        <w:t xml:space="preserve">= </w:t>
      </w:r>
      <w:r>
        <w:rPr>
          <w:rFonts w:ascii="Calibri" w:hAnsi="Calibri" w:cs="Calibri"/>
          <w:b/>
          <w:bCs/>
          <w:sz w:val="22"/>
          <w:szCs w:val="22"/>
        </w:rPr>
        <w:t xml:space="preserve">ΔY - ΔP </w:t>
      </w:r>
      <w:r>
        <w:rPr>
          <w:rFonts w:ascii="Calibri" w:hAnsi="Calibri" w:cs="Calibri"/>
          <w:sz w:val="22"/>
          <w:szCs w:val="22"/>
        </w:rPr>
        <w:t xml:space="preserve">(ΔPB &gt; 0) </w:t>
      </w:r>
    </w:p>
    <w:p w:rsidR="003E3E94" w:rsidRDefault="003E3E94" w:rsidP="00057DB8">
      <w:pPr>
        <w:pStyle w:val="Default"/>
        <w:spacing w:after="40"/>
        <w:rPr>
          <w:rFonts w:ascii="Calibri" w:hAnsi="Calibri" w:cs="Calibri"/>
          <w:sz w:val="22"/>
          <w:szCs w:val="22"/>
        </w:rPr>
      </w:pPr>
      <w:r w:rsidRPr="003E3E94">
        <w:rPr>
          <w:rFonts w:ascii="Calibri" w:hAnsi="Calibri" w:cs="Calibri"/>
          <w:b/>
          <w:sz w:val="22"/>
          <w:szCs w:val="22"/>
        </w:rPr>
        <w:t>Revalvacija</w:t>
      </w:r>
      <w:r w:rsidRPr="003E3E94">
        <w:rPr>
          <w:rFonts w:ascii="Calibri" w:hAnsi="Calibri" w:cs="Calibri"/>
          <w:sz w:val="22"/>
          <w:szCs w:val="22"/>
        </w:rPr>
        <w:t xml:space="preserve"> je monetarna mera države koja je suprotna devalvaciji, i predstavlja poskupljivanje domaće valute tj. da postane skuplja od strane valute, a sve u cilju podsticanja uvoza i destimulisanju izvoza kada domaća roba postaje skuplja na stranom tržištu, a strana roba jeftinija na domaćem tržištu.</w:t>
      </w:r>
    </w:p>
    <w:p w:rsidR="003E3E94" w:rsidRDefault="003E3E94" w:rsidP="00057DB8">
      <w:pPr>
        <w:pStyle w:val="Default"/>
        <w:spacing w:after="40"/>
        <w:rPr>
          <w:rFonts w:ascii="Calibri" w:hAnsi="Calibri" w:cs="Calibri"/>
          <w:sz w:val="22"/>
          <w:szCs w:val="22"/>
        </w:rPr>
      </w:pPr>
    </w:p>
    <w:p w:rsidR="00057DB8" w:rsidRDefault="00057DB8" w:rsidP="00057DB8">
      <w:pPr>
        <w:pStyle w:val="Default"/>
        <w:spacing w:after="40"/>
        <w:rPr>
          <w:sz w:val="28"/>
          <w:szCs w:val="28"/>
        </w:rPr>
      </w:pPr>
      <w:r>
        <w:rPr>
          <w:b/>
          <w:bCs/>
          <w:sz w:val="28"/>
          <w:szCs w:val="28"/>
        </w:rPr>
        <w:t xml:space="preserve">98. Devizni kurs; Vrste deviznih kurseva; Valuta i valutni paritet; Deviza. </w:t>
      </w:r>
    </w:p>
    <w:p w:rsidR="00ED4B3C" w:rsidRDefault="00ED4B3C" w:rsidP="00057DB8">
      <w:pPr>
        <w:pStyle w:val="Default"/>
        <w:spacing w:after="40"/>
        <w:rPr>
          <w:rFonts w:ascii="Calibri" w:hAnsi="Calibri" w:cs="Calibri"/>
          <w:b/>
          <w:bCs/>
          <w:sz w:val="22"/>
          <w:szCs w:val="22"/>
        </w:rPr>
      </w:pPr>
    </w:p>
    <w:p w:rsidR="00ED4B3C" w:rsidRDefault="00057DB8" w:rsidP="00057DB8">
      <w:pPr>
        <w:pStyle w:val="Default"/>
        <w:spacing w:after="40"/>
        <w:rPr>
          <w:rFonts w:ascii="Calibri" w:hAnsi="Calibri" w:cs="Calibri"/>
          <w:sz w:val="22"/>
          <w:szCs w:val="22"/>
        </w:rPr>
      </w:pPr>
      <w:r>
        <w:rPr>
          <w:rFonts w:ascii="Calibri" w:hAnsi="Calibri" w:cs="Calibri"/>
          <w:b/>
          <w:bCs/>
          <w:sz w:val="22"/>
          <w:szCs w:val="22"/>
        </w:rPr>
        <w:t xml:space="preserve">Devizni kurs </w:t>
      </w:r>
      <w:r>
        <w:rPr>
          <w:rFonts w:ascii="Calibri" w:hAnsi="Calibri" w:cs="Calibri"/>
          <w:sz w:val="22"/>
          <w:szCs w:val="22"/>
        </w:rPr>
        <w:t xml:space="preserve">predstavlja </w:t>
      </w:r>
      <w:r w:rsidR="00ED4B3C">
        <w:rPr>
          <w:rFonts w:ascii="Calibri" w:hAnsi="Calibri" w:cs="Calibri"/>
          <w:sz w:val="22"/>
          <w:szCs w:val="22"/>
        </w:rPr>
        <w:t xml:space="preserve">međusobni </w:t>
      </w:r>
      <w:r>
        <w:rPr>
          <w:rFonts w:ascii="Calibri" w:hAnsi="Calibri" w:cs="Calibri"/>
          <w:sz w:val="22"/>
          <w:szCs w:val="22"/>
        </w:rPr>
        <w:t>odnos vrednosti domaće i strane</w:t>
      </w:r>
      <w:r w:rsidR="00ED4B3C">
        <w:rPr>
          <w:rFonts w:ascii="Calibri" w:hAnsi="Calibri" w:cs="Calibri"/>
          <w:sz w:val="22"/>
          <w:szCs w:val="22"/>
        </w:rPr>
        <w:t xml:space="preserve"> valute. Na primer, 1 EVRO = 124 d</w:t>
      </w:r>
      <w:r>
        <w:rPr>
          <w:rFonts w:ascii="Calibri" w:hAnsi="Calibri" w:cs="Calibri"/>
          <w:sz w:val="22"/>
          <w:szCs w:val="22"/>
        </w:rPr>
        <w:t>ina</w:t>
      </w:r>
      <w:r w:rsidR="00ED4B3C">
        <w:rPr>
          <w:rFonts w:ascii="Calibri" w:hAnsi="Calibri" w:cs="Calibri"/>
          <w:sz w:val="22"/>
          <w:szCs w:val="22"/>
        </w:rPr>
        <w:t xml:space="preserve">ra. </w:t>
      </w:r>
      <w:r>
        <w:rPr>
          <w:rFonts w:ascii="Calibri" w:hAnsi="Calibri" w:cs="Calibri"/>
          <w:sz w:val="22"/>
          <w:szCs w:val="22"/>
        </w:rPr>
        <w:t>On u stvari podrazumeva cenu koju jedna zemlj</w:t>
      </w:r>
      <w:r w:rsidR="00ED4B3C">
        <w:rPr>
          <w:rFonts w:ascii="Calibri" w:hAnsi="Calibri" w:cs="Calibri"/>
          <w:sz w:val="22"/>
          <w:szCs w:val="22"/>
        </w:rPr>
        <w:t xml:space="preserve">a plaća za neku stranu valutu. </w:t>
      </w:r>
      <w:r>
        <w:rPr>
          <w:rFonts w:ascii="Calibri" w:hAnsi="Calibri" w:cs="Calibri"/>
          <w:sz w:val="22"/>
          <w:szCs w:val="22"/>
        </w:rPr>
        <w:t xml:space="preserve">Postoji </w:t>
      </w:r>
      <w:r w:rsidRPr="00ED4B3C">
        <w:rPr>
          <w:rFonts w:ascii="Calibri" w:hAnsi="Calibri" w:cs="Calibri"/>
          <w:sz w:val="22"/>
          <w:szCs w:val="22"/>
          <w:u w:val="single"/>
        </w:rPr>
        <w:t>više podela</w:t>
      </w:r>
      <w:r>
        <w:rPr>
          <w:rFonts w:ascii="Calibri" w:hAnsi="Calibri" w:cs="Calibri"/>
          <w:sz w:val="22"/>
          <w:szCs w:val="22"/>
        </w:rPr>
        <w:t xml:space="preserve"> prema vrsti deviznog kursa:</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 </w:t>
      </w:r>
    </w:p>
    <w:p w:rsidR="00057DB8" w:rsidRDefault="00ED4B3C" w:rsidP="00ED4B3C">
      <w:pPr>
        <w:pStyle w:val="Default"/>
        <w:spacing w:after="40"/>
        <w:rPr>
          <w:rFonts w:ascii="Calibri" w:hAnsi="Calibri" w:cs="Calibri"/>
          <w:sz w:val="22"/>
          <w:szCs w:val="22"/>
        </w:rPr>
      </w:pPr>
      <w:r w:rsidRPr="00ED4B3C">
        <w:rPr>
          <w:rFonts w:ascii="Calibri" w:hAnsi="Calibri" w:cs="Calibri"/>
          <w:b/>
          <w:bCs/>
          <w:sz w:val="22"/>
          <w:szCs w:val="22"/>
        </w:rPr>
        <w:t>1.</w:t>
      </w:r>
      <w:r>
        <w:rPr>
          <w:rFonts w:ascii="Calibri" w:hAnsi="Calibri" w:cs="Calibri"/>
          <w:b/>
          <w:bCs/>
          <w:sz w:val="22"/>
          <w:szCs w:val="22"/>
        </w:rPr>
        <w:t xml:space="preserve"> </w:t>
      </w:r>
      <w:r w:rsidR="00057DB8">
        <w:rPr>
          <w:rFonts w:ascii="Calibri" w:hAnsi="Calibri" w:cs="Calibri"/>
          <w:b/>
          <w:bCs/>
          <w:sz w:val="22"/>
          <w:szCs w:val="22"/>
        </w:rPr>
        <w:t xml:space="preserve">Nominalni devizni kurs </w:t>
      </w:r>
      <w:r w:rsidR="00057DB8">
        <w:rPr>
          <w:rFonts w:ascii="Calibri" w:hAnsi="Calibri" w:cs="Calibri"/>
          <w:sz w:val="22"/>
          <w:szCs w:val="22"/>
        </w:rPr>
        <w:t>- je broj jedinica domaće valute potreban za kupovinu jedne jedinice strane valute. Na primer, potrebno je dati 1</w:t>
      </w:r>
      <w:r>
        <w:rPr>
          <w:rFonts w:ascii="Calibri" w:hAnsi="Calibri" w:cs="Calibri"/>
          <w:sz w:val="22"/>
          <w:szCs w:val="22"/>
        </w:rPr>
        <w:t>24 dinara za kupovinu 1 e</w:t>
      </w:r>
      <w:r w:rsidR="00057DB8">
        <w:rPr>
          <w:rFonts w:ascii="Calibri" w:hAnsi="Calibri" w:cs="Calibri"/>
          <w:sz w:val="22"/>
          <w:szCs w:val="22"/>
        </w:rPr>
        <w:t xml:space="preserve">vra. </w:t>
      </w:r>
    </w:p>
    <w:p w:rsidR="00ED4B3C" w:rsidRDefault="00ED4B3C" w:rsidP="00ED4B3C">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w:t>
      </w:r>
      <w:r>
        <w:rPr>
          <w:rFonts w:ascii="Calibri" w:hAnsi="Calibri" w:cs="Calibri"/>
          <w:b/>
          <w:bCs/>
          <w:sz w:val="22"/>
          <w:szCs w:val="22"/>
        </w:rPr>
        <w:t xml:space="preserve">Realni devizni kurs </w:t>
      </w:r>
      <w:r>
        <w:rPr>
          <w:rFonts w:ascii="Calibri" w:hAnsi="Calibri" w:cs="Calibri"/>
          <w:sz w:val="22"/>
          <w:szCs w:val="22"/>
        </w:rPr>
        <w:t xml:space="preserve">- je odnos cena dobara iz različitih zemalja, iskazan u istoj valuti. </w:t>
      </w:r>
    </w:p>
    <w:p w:rsidR="00057DB8" w:rsidRDefault="00ED4B3C" w:rsidP="00057DB8">
      <w:pPr>
        <w:pStyle w:val="Default"/>
        <w:spacing w:after="40"/>
        <w:rPr>
          <w:rFonts w:ascii="Calibri" w:hAnsi="Calibri" w:cs="Calibri"/>
          <w:sz w:val="22"/>
          <w:szCs w:val="22"/>
        </w:rPr>
      </w:pPr>
      <w:r>
        <w:rPr>
          <w:rFonts w:ascii="Calibri" w:hAnsi="Calibri" w:cs="Calibri"/>
          <w:sz w:val="22"/>
          <w:szCs w:val="22"/>
        </w:rPr>
        <w:t>PRIMER: Cena francuskog grožđa je 1 eu</w:t>
      </w:r>
      <w:r w:rsidR="00057DB8">
        <w:rPr>
          <w:rFonts w:ascii="Calibri" w:hAnsi="Calibri" w:cs="Calibri"/>
          <w:sz w:val="22"/>
          <w:szCs w:val="22"/>
        </w:rPr>
        <w:t>ro po kilogramu, a cena slič</w:t>
      </w:r>
      <w:r>
        <w:rPr>
          <w:rFonts w:ascii="Calibri" w:hAnsi="Calibri" w:cs="Calibri"/>
          <w:sz w:val="22"/>
          <w:szCs w:val="22"/>
        </w:rPr>
        <w:t>nog kvaliteta iz Srbije je 100 d</w:t>
      </w:r>
      <w:r w:rsidR="00057DB8">
        <w:rPr>
          <w:rFonts w:ascii="Calibri" w:hAnsi="Calibri" w:cs="Calibri"/>
          <w:sz w:val="22"/>
          <w:szCs w:val="22"/>
        </w:rPr>
        <w:t>inara po kilogramu. Devizni kurs je: 1 Evro = 1</w:t>
      </w:r>
      <w:r>
        <w:rPr>
          <w:rFonts w:ascii="Calibri" w:hAnsi="Calibri" w:cs="Calibri"/>
          <w:sz w:val="22"/>
          <w:szCs w:val="22"/>
        </w:rPr>
        <w:t>24 Dinara ili 1 Dinar = 0,0080</w:t>
      </w:r>
      <w:r w:rsidR="00057DB8">
        <w:rPr>
          <w:rFonts w:ascii="Calibri" w:hAnsi="Calibri" w:cs="Calibri"/>
          <w:sz w:val="22"/>
          <w:szCs w:val="22"/>
        </w:rPr>
        <w:t xml:space="preserve"> Evra. Izračunati realni devizni kurs.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Realni devizni kurs se računa prema formuli: </w:t>
      </w:r>
    </w:p>
    <w:p w:rsidR="00057DB8" w:rsidRPr="00ED4B3C" w:rsidRDefault="00057DB8" w:rsidP="00057DB8">
      <w:pPr>
        <w:pStyle w:val="Default"/>
        <w:spacing w:after="40"/>
        <w:rPr>
          <w:rFonts w:asciiTheme="minorHAnsi" w:hAnsiTheme="minorHAnsi" w:cstheme="minorHAnsi"/>
          <w:sz w:val="22"/>
          <w:szCs w:val="23"/>
        </w:rPr>
      </w:pPr>
      <w:r>
        <w:rPr>
          <w:rFonts w:ascii="Calibri" w:hAnsi="Calibri" w:cs="Calibri"/>
          <w:b/>
          <w:bCs/>
          <w:sz w:val="23"/>
          <w:szCs w:val="23"/>
        </w:rPr>
        <w:t xml:space="preserve">Realni devizni kurs </w:t>
      </w:r>
      <w:r>
        <w:rPr>
          <w:rFonts w:ascii="Calibri" w:hAnsi="Calibri" w:cs="Calibri"/>
          <w:sz w:val="23"/>
          <w:szCs w:val="23"/>
        </w:rPr>
        <w:t xml:space="preserve">= </w:t>
      </w:r>
      <w:r w:rsidR="00ED4B3C">
        <w:rPr>
          <w:rFonts w:asciiTheme="minorHAnsi" w:hAnsiTheme="minorHAnsi" w:cstheme="minorHAnsi"/>
          <w:sz w:val="22"/>
          <w:szCs w:val="20"/>
        </w:rPr>
        <w:t>(nominalni devizni kurs * domaća cena)/inostrana cena</w:t>
      </w:r>
    </w:p>
    <w:p w:rsidR="00057DB8" w:rsidRDefault="00ED4B3C" w:rsidP="00057DB8">
      <w:pPr>
        <w:pStyle w:val="Default"/>
        <w:spacing w:after="40"/>
        <w:rPr>
          <w:rFonts w:ascii="Calibri" w:hAnsi="Calibri" w:cs="Calibri"/>
          <w:sz w:val="22"/>
          <w:szCs w:val="22"/>
        </w:rPr>
      </w:pPr>
      <w:r>
        <w:rPr>
          <w:rFonts w:ascii="Calibri" w:hAnsi="Calibri" w:cs="Calibri"/>
          <w:sz w:val="22"/>
          <w:szCs w:val="22"/>
        </w:rPr>
        <w:t>što znači da se za 0,80 kg f</w:t>
      </w:r>
      <w:r w:rsidR="00057DB8">
        <w:rPr>
          <w:rFonts w:ascii="Calibri" w:hAnsi="Calibri" w:cs="Calibri"/>
          <w:sz w:val="22"/>
          <w:szCs w:val="22"/>
        </w:rPr>
        <w:t>ran</w:t>
      </w:r>
      <w:r>
        <w:rPr>
          <w:rFonts w:ascii="Calibri" w:hAnsi="Calibri" w:cs="Calibri"/>
          <w:sz w:val="22"/>
          <w:szCs w:val="22"/>
        </w:rPr>
        <w:t>cuskog grožđa može dobiti 1 kg sr</w:t>
      </w:r>
      <w:r w:rsidR="00057DB8">
        <w:rPr>
          <w:rFonts w:ascii="Calibri" w:hAnsi="Calibri" w:cs="Calibri"/>
          <w:sz w:val="22"/>
          <w:szCs w:val="22"/>
        </w:rPr>
        <w:t xml:space="preserve">pskog grožđa.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Razlika između nominalnog i realnog deviznog kursa je ta što se nominalni devizni kurs predstavlja odnos valuta, a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realni devizni kurs predstavlja odnos dobara. </w:t>
      </w:r>
    </w:p>
    <w:p w:rsidR="00ED4B3C" w:rsidRDefault="00ED4B3C" w:rsidP="00057DB8">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sidRPr="00ED4B3C">
        <w:rPr>
          <w:rFonts w:ascii="Calibri" w:hAnsi="Calibri" w:cs="Calibri"/>
          <w:sz w:val="22"/>
          <w:szCs w:val="22"/>
          <w:u w:val="single"/>
        </w:rPr>
        <w:t>Druga podela</w:t>
      </w:r>
      <w:r>
        <w:rPr>
          <w:rFonts w:ascii="Calibri" w:hAnsi="Calibri" w:cs="Calibri"/>
          <w:sz w:val="22"/>
          <w:szCs w:val="22"/>
        </w:rPr>
        <w:t xml:space="preserve"> prema vrsti deviznih kurseva je na: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b/>
          <w:bCs/>
          <w:sz w:val="22"/>
          <w:szCs w:val="22"/>
        </w:rPr>
        <w:t xml:space="preserve">Fiksni devizni kurs </w:t>
      </w:r>
      <w:r w:rsidR="00ED4B3C">
        <w:rPr>
          <w:rFonts w:ascii="Calibri" w:hAnsi="Calibri" w:cs="Calibri"/>
          <w:sz w:val="22"/>
          <w:szCs w:val="22"/>
        </w:rPr>
        <w:t>- koji utvrđuje Centralna (N</w:t>
      </w:r>
      <w:r>
        <w:rPr>
          <w:rFonts w:ascii="Calibri" w:hAnsi="Calibri" w:cs="Calibri"/>
          <w:sz w:val="22"/>
          <w:szCs w:val="22"/>
        </w:rPr>
        <w:t xml:space="preserve">arodna) banka koji se ne menja duži vremenski period ili se vrlo malo menja. Država na taj način održava isti devizni kurs putem kupovine ili prodaje sopstvene valute.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lastRenderedPageBreak/>
        <w:t xml:space="preserve">2. </w:t>
      </w:r>
      <w:r>
        <w:rPr>
          <w:rFonts w:ascii="Calibri" w:hAnsi="Calibri" w:cs="Calibri"/>
          <w:b/>
          <w:bCs/>
          <w:sz w:val="22"/>
          <w:szCs w:val="22"/>
        </w:rPr>
        <w:t xml:space="preserve">Fleksibilni („fluktuirajući“) devizni kurs </w:t>
      </w:r>
      <w:r>
        <w:rPr>
          <w:rFonts w:ascii="Calibri" w:hAnsi="Calibri" w:cs="Calibri"/>
          <w:sz w:val="22"/>
          <w:szCs w:val="22"/>
        </w:rPr>
        <w:t xml:space="preserve">- koji se često menja jer ga određuju promene ponude i tražnje.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U zavisnosti od toga da li država utiče na devizni kurs svojim merama, postoje dve vrste fluktuiranja deviznog kursa: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i/>
          <w:iCs/>
          <w:sz w:val="22"/>
          <w:szCs w:val="22"/>
        </w:rPr>
        <w:t xml:space="preserve">Čisto fluktuiranje </w:t>
      </w:r>
      <w:r>
        <w:rPr>
          <w:rFonts w:ascii="Calibri" w:hAnsi="Calibri" w:cs="Calibri"/>
          <w:sz w:val="22"/>
          <w:szCs w:val="22"/>
        </w:rPr>
        <w:t xml:space="preserve">- kada država ne vrši intervencije na deviznom tržištu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w:t>
      </w:r>
      <w:r>
        <w:rPr>
          <w:rFonts w:ascii="Calibri" w:hAnsi="Calibri" w:cs="Calibri"/>
          <w:i/>
          <w:iCs/>
          <w:sz w:val="22"/>
          <w:szCs w:val="22"/>
        </w:rPr>
        <w:t xml:space="preserve">Prljavo fluktuiranje </w:t>
      </w:r>
      <w:r>
        <w:rPr>
          <w:rFonts w:ascii="Calibri" w:hAnsi="Calibri" w:cs="Calibri"/>
          <w:sz w:val="22"/>
          <w:szCs w:val="22"/>
        </w:rPr>
        <w:t xml:space="preserve">- kada država vrši intervencije na deviznom tržištu </w:t>
      </w:r>
    </w:p>
    <w:p w:rsidR="00ED4B3C" w:rsidRDefault="00057DB8" w:rsidP="00057DB8">
      <w:pPr>
        <w:pStyle w:val="Default"/>
        <w:spacing w:after="40"/>
        <w:rPr>
          <w:rFonts w:ascii="Calibri" w:hAnsi="Calibri" w:cs="Calibri"/>
          <w:sz w:val="22"/>
          <w:szCs w:val="22"/>
        </w:rPr>
      </w:pPr>
      <w:r w:rsidRPr="00ED4B3C">
        <w:rPr>
          <w:rFonts w:ascii="Calibri" w:hAnsi="Calibri" w:cs="Calibri"/>
          <w:sz w:val="22"/>
          <w:szCs w:val="22"/>
          <w:u w:val="single"/>
        </w:rPr>
        <w:t>Treća podela</w:t>
      </w:r>
      <w:r>
        <w:rPr>
          <w:rFonts w:ascii="Calibri" w:hAnsi="Calibri" w:cs="Calibri"/>
          <w:sz w:val="22"/>
          <w:szCs w:val="22"/>
        </w:rPr>
        <w:t xml:space="preserve"> prema vrsti deviznih kurseva je na:</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b/>
          <w:bCs/>
          <w:sz w:val="22"/>
          <w:szCs w:val="22"/>
        </w:rPr>
        <w:t xml:space="preserve">Jedinstveni devizni kurs </w:t>
      </w:r>
      <w:r>
        <w:rPr>
          <w:rFonts w:ascii="Calibri" w:hAnsi="Calibri" w:cs="Calibri"/>
          <w:sz w:val="22"/>
          <w:szCs w:val="22"/>
        </w:rPr>
        <w:t xml:space="preserve">- koji važi za transakcije sa inostranstvom i isti je za sve sve grane (i uvoznike i izvoznike). </w:t>
      </w:r>
    </w:p>
    <w:p w:rsidR="00ED4B3C" w:rsidRPr="00865555" w:rsidRDefault="00057DB8" w:rsidP="00057DB8">
      <w:pPr>
        <w:pStyle w:val="Default"/>
        <w:spacing w:after="40"/>
        <w:rPr>
          <w:rFonts w:ascii="Calibri" w:hAnsi="Calibri" w:cs="Calibri"/>
          <w:sz w:val="22"/>
          <w:szCs w:val="22"/>
        </w:rPr>
      </w:pPr>
      <w:r>
        <w:rPr>
          <w:rFonts w:ascii="Calibri" w:hAnsi="Calibri" w:cs="Calibri"/>
          <w:sz w:val="22"/>
          <w:szCs w:val="22"/>
        </w:rPr>
        <w:t xml:space="preserve">2. </w:t>
      </w:r>
      <w:r>
        <w:rPr>
          <w:rFonts w:ascii="Calibri" w:hAnsi="Calibri" w:cs="Calibri"/>
          <w:b/>
          <w:bCs/>
          <w:sz w:val="22"/>
          <w:szCs w:val="22"/>
        </w:rPr>
        <w:t xml:space="preserve">Višestruki devizni kurs </w:t>
      </w:r>
      <w:r>
        <w:rPr>
          <w:rFonts w:ascii="Calibri" w:hAnsi="Calibri" w:cs="Calibri"/>
          <w:sz w:val="22"/>
          <w:szCs w:val="22"/>
        </w:rPr>
        <w:t xml:space="preserve">- kada se primenjuje više deviznih kurseva </w:t>
      </w:r>
    </w:p>
    <w:p w:rsidR="00057DB8" w:rsidRPr="00ED4B3C" w:rsidRDefault="00057DB8" w:rsidP="00057DB8">
      <w:pPr>
        <w:pStyle w:val="Default"/>
        <w:spacing w:after="40"/>
        <w:rPr>
          <w:rFonts w:ascii="Calibri" w:hAnsi="Calibri" w:cs="Calibri"/>
          <w:sz w:val="22"/>
          <w:szCs w:val="22"/>
        </w:rPr>
      </w:pPr>
      <w:r w:rsidRPr="00ED4B3C">
        <w:rPr>
          <w:rFonts w:ascii="Calibri" w:hAnsi="Calibri" w:cs="Calibri"/>
          <w:sz w:val="22"/>
          <w:szCs w:val="22"/>
          <w:u w:val="single"/>
        </w:rPr>
        <w:t>Četvrta podela</w:t>
      </w:r>
      <w:r>
        <w:rPr>
          <w:rFonts w:ascii="Calibri" w:hAnsi="Calibri" w:cs="Calibri"/>
          <w:sz w:val="22"/>
          <w:szCs w:val="22"/>
        </w:rPr>
        <w:t xml:space="preserve"> prem</w:t>
      </w:r>
      <w:r w:rsidR="00ED4B3C">
        <w:rPr>
          <w:rFonts w:ascii="Calibri" w:hAnsi="Calibri" w:cs="Calibri"/>
          <w:sz w:val="22"/>
          <w:szCs w:val="22"/>
        </w:rPr>
        <w:t xml:space="preserve">a vrsti deviznih kurseva je na </w:t>
      </w:r>
      <w:r w:rsidR="00ED4B3C">
        <w:rPr>
          <w:rFonts w:ascii="Calibri" w:hAnsi="Calibri" w:cs="Calibri"/>
          <w:b/>
          <w:sz w:val="22"/>
          <w:szCs w:val="22"/>
        </w:rPr>
        <w:t>z</w:t>
      </w:r>
      <w:r>
        <w:rPr>
          <w:rFonts w:ascii="Calibri" w:hAnsi="Calibri" w:cs="Calibri"/>
          <w:b/>
          <w:bCs/>
          <w:sz w:val="22"/>
          <w:szCs w:val="22"/>
        </w:rPr>
        <w:t xml:space="preserve">vanični devizni kurs </w:t>
      </w:r>
      <w:r w:rsidR="00ED4B3C">
        <w:rPr>
          <w:rFonts w:ascii="Calibri" w:hAnsi="Calibri" w:cs="Calibri"/>
          <w:sz w:val="22"/>
          <w:szCs w:val="22"/>
        </w:rPr>
        <w:t xml:space="preserve">i </w:t>
      </w:r>
      <w:r w:rsidR="00ED4B3C" w:rsidRPr="00ED4B3C">
        <w:rPr>
          <w:rFonts w:ascii="Calibri" w:hAnsi="Calibri" w:cs="Calibri"/>
          <w:b/>
          <w:sz w:val="22"/>
          <w:szCs w:val="22"/>
        </w:rPr>
        <w:t>k</w:t>
      </w:r>
      <w:r w:rsidRPr="00ED4B3C">
        <w:rPr>
          <w:rFonts w:ascii="Calibri" w:hAnsi="Calibri" w:cs="Calibri"/>
          <w:b/>
          <w:bCs/>
          <w:sz w:val="22"/>
          <w:szCs w:val="22"/>
        </w:rPr>
        <w:t>urs</w:t>
      </w:r>
      <w:r w:rsidR="00ED4B3C">
        <w:rPr>
          <w:rFonts w:ascii="Calibri" w:hAnsi="Calibri" w:cs="Calibri"/>
          <w:b/>
          <w:bCs/>
          <w:sz w:val="22"/>
          <w:szCs w:val="22"/>
        </w:rPr>
        <w:t xml:space="preserve"> na crnom tržištu. </w:t>
      </w:r>
    </w:p>
    <w:p w:rsidR="00ED4B3C" w:rsidRDefault="00ED4B3C" w:rsidP="00057DB8">
      <w:pPr>
        <w:pStyle w:val="Default"/>
        <w:spacing w:after="40"/>
        <w:rPr>
          <w:rFonts w:ascii="Calibri" w:hAnsi="Calibri" w:cs="Calibri"/>
          <w:sz w:val="22"/>
          <w:szCs w:val="22"/>
        </w:rPr>
      </w:pPr>
    </w:p>
    <w:p w:rsidR="00057DB8" w:rsidRDefault="00ED4B3C" w:rsidP="00057DB8">
      <w:pPr>
        <w:pStyle w:val="Default"/>
        <w:spacing w:after="40"/>
        <w:rPr>
          <w:rFonts w:ascii="Calibri" w:hAnsi="Calibri" w:cs="Calibri"/>
          <w:sz w:val="22"/>
          <w:szCs w:val="22"/>
        </w:rPr>
      </w:pPr>
      <w:r w:rsidRPr="00ED4B3C">
        <w:rPr>
          <w:rFonts w:ascii="Calibri" w:hAnsi="Calibri" w:cs="Calibri"/>
          <w:b/>
          <w:sz w:val="22"/>
          <w:szCs w:val="22"/>
        </w:rPr>
        <w:t>Valuta</w:t>
      </w:r>
      <w:r w:rsidRPr="00ED4B3C">
        <w:rPr>
          <w:rFonts w:ascii="Calibri" w:hAnsi="Calibri" w:cs="Calibri"/>
          <w:sz w:val="22"/>
          <w:szCs w:val="22"/>
        </w:rPr>
        <w:t xml:space="preserve"> predstavlja novčanu jedinicu neke zemlje.</w:t>
      </w:r>
      <w:r>
        <w:rPr>
          <w:rFonts w:ascii="Calibri" w:hAnsi="Calibri" w:cs="Calibri"/>
          <w:sz w:val="22"/>
          <w:szCs w:val="22"/>
        </w:rPr>
        <w:t xml:space="preserve"> </w:t>
      </w:r>
      <w:r w:rsidR="00057DB8">
        <w:rPr>
          <w:rFonts w:ascii="Calibri" w:hAnsi="Calibri" w:cs="Calibri"/>
          <w:sz w:val="22"/>
          <w:szCs w:val="22"/>
        </w:rPr>
        <w:t xml:space="preserve">Sa </w:t>
      </w:r>
      <w:r w:rsidR="00057DB8" w:rsidRPr="00ED4B3C">
        <w:rPr>
          <w:rFonts w:ascii="Calibri" w:hAnsi="Calibri" w:cs="Calibri"/>
          <w:sz w:val="22"/>
          <w:szCs w:val="22"/>
          <w:u w:val="single"/>
        </w:rPr>
        <w:t>aspekta konvertibilnosti</w:t>
      </w:r>
      <w:r w:rsidR="00057DB8">
        <w:rPr>
          <w:rFonts w:ascii="Calibri" w:hAnsi="Calibri" w:cs="Calibri"/>
          <w:sz w:val="22"/>
          <w:szCs w:val="22"/>
        </w:rPr>
        <w:t xml:space="preserve"> valute mogu biti: </w:t>
      </w:r>
    </w:p>
    <w:p w:rsidR="00057DB8" w:rsidRDefault="00057DB8" w:rsidP="00057DB8">
      <w:pPr>
        <w:pStyle w:val="Default"/>
        <w:spacing w:after="40"/>
        <w:rPr>
          <w:sz w:val="22"/>
          <w:szCs w:val="22"/>
        </w:rPr>
      </w:pPr>
      <w:r>
        <w:rPr>
          <w:rFonts w:ascii="Calibri" w:hAnsi="Calibri" w:cs="Calibri"/>
          <w:sz w:val="22"/>
          <w:szCs w:val="22"/>
        </w:rPr>
        <w:t xml:space="preserve">1) </w:t>
      </w:r>
      <w:r>
        <w:rPr>
          <w:rFonts w:ascii="Calibri" w:hAnsi="Calibri" w:cs="Calibri"/>
          <w:i/>
          <w:iCs/>
          <w:sz w:val="22"/>
          <w:szCs w:val="22"/>
        </w:rPr>
        <w:t xml:space="preserve">Konvertibilne valute </w:t>
      </w:r>
      <w:r>
        <w:rPr>
          <w:rFonts w:ascii="Calibri" w:hAnsi="Calibri" w:cs="Calibri"/>
          <w:sz w:val="22"/>
          <w:szCs w:val="22"/>
        </w:rPr>
        <w:t xml:space="preserve">- mogu se menjati u svim zemljama i za sve valute </w:t>
      </w:r>
    </w:p>
    <w:p w:rsidR="00057DB8" w:rsidRDefault="00057DB8" w:rsidP="00057DB8">
      <w:pPr>
        <w:pStyle w:val="Default"/>
        <w:spacing w:after="40"/>
        <w:rPr>
          <w:sz w:val="22"/>
          <w:szCs w:val="22"/>
        </w:rPr>
      </w:pPr>
      <w:r>
        <w:rPr>
          <w:rFonts w:ascii="Calibri" w:hAnsi="Calibri" w:cs="Calibri"/>
          <w:sz w:val="22"/>
          <w:szCs w:val="22"/>
        </w:rPr>
        <w:t xml:space="preserve">2) </w:t>
      </w:r>
      <w:r>
        <w:rPr>
          <w:rFonts w:ascii="Calibri" w:hAnsi="Calibri" w:cs="Calibri"/>
          <w:i/>
          <w:iCs/>
          <w:sz w:val="22"/>
          <w:szCs w:val="22"/>
        </w:rPr>
        <w:t xml:space="preserve">Ograničeno konvertibilne valute </w:t>
      </w:r>
      <w:r>
        <w:rPr>
          <w:rFonts w:ascii="Calibri" w:hAnsi="Calibri" w:cs="Calibri"/>
          <w:sz w:val="22"/>
          <w:szCs w:val="22"/>
        </w:rPr>
        <w:t xml:space="preserve">- mogu se menjati samo u pojedinim zemljama i za određene valute </w:t>
      </w:r>
    </w:p>
    <w:p w:rsidR="009C3189" w:rsidRDefault="00057DB8" w:rsidP="00057DB8">
      <w:pPr>
        <w:pStyle w:val="Default"/>
        <w:spacing w:after="40"/>
        <w:rPr>
          <w:rFonts w:ascii="Calibri" w:hAnsi="Calibri" w:cs="Calibri"/>
          <w:sz w:val="22"/>
          <w:szCs w:val="22"/>
        </w:rPr>
      </w:pPr>
      <w:r>
        <w:rPr>
          <w:rFonts w:ascii="Calibri" w:hAnsi="Calibri" w:cs="Calibri"/>
          <w:sz w:val="22"/>
          <w:szCs w:val="22"/>
        </w:rPr>
        <w:t xml:space="preserve">3) </w:t>
      </w:r>
      <w:r>
        <w:rPr>
          <w:rFonts w:ascii="Calibri" w:hAnsi="Calibri" w:cs="Calibri"/>
          <w:i/>
          <w:iCs/>
          <w:sz w:val="22"/>
          <w:szCs w:val="22"/>
        </w:rPr>
        <w:t xml:space="preserve">Nekonvertibilne valute </w:t>
      </w:r>
      <w:r>
        <w:rPr>
          <w:rFonts w:ascii="Calibri" w:hAnsi="Calibri" w:cs="Calibri"/>
          <w:sz w:val="22"/>
          <w:szCs w:val="22"/>
        </w:rPr>
        <w:t xml:space="preserve">- koriste se samo u nacionalnoj ekonomiji </w:t>
      </w:r>
    </w:p>
    <w:p w:rsidR="00865555" w:rsidRPr="00865555" w:rsidRDefault="00865555" w:rsidP="00057DB8">
      <w:pPr>
        <w:pStyle w:val="Default"/>
        <w:spacing w:after="40"/>
        <w:rPr>
          <w:rFonts w:ascii="Calibri" w:hAnsi="Calibri" w:cs="Calibri"/>
          <w:sz w:val="22"/>
          <w:szCs w:val="22"/>
        </w:rPr>
      </w:pPr>
    </w:p>
    <w:p w:rsidR="00865555" w:rsidRDefault="00057DB8" w:rsidP="00057DB8">
      <w:pPr>
        <w:pStyle w:val="Default"/>
        <w:spacing w:after="40"/>
        <w:rPr>
          <w:rFonts w:ascii="Calibri" w:hAnsi="Calibri" w:cs="Calibri"/>
          <w:sz w:val="22"/>
          <w:szCs w:val="22"/>
        </w:rPr>
      </w:pPr>
      <w:r>
        <w:rPr>
          <w:rFonts w:ascii="Calibri" w:hAnsi="Calibri" w:cs="Calibri"/>
          <w:b/>
          <w:bCs/>
          <w:sz w:val="22"/>
          <w:szCs w:val="22"/>
        </w:rPr>
        <w:t xml:space="preserve">Valutni (devizni) paritet </w:t>
      </w:r>
      <w:r>
        <w:rPr>
          <w:rFonts w:ascii="Calibri" w:hAnsi="Calibri" w:cs="Calibri"/>
          <w:sz w:val="22"/>
          <w:szCs w:val="22"/>
        </w:rPr>
        <w:t xml:space="preserve">predstavlja utvrđenu vrednost domaće valute izraženu u zlatu, nekoj drugoj stabilnoj valuti, pravima vučenja i sl. </w:t>
      </w: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Deviza </w:t>
      </w:r>
      <w:r>
        <w:rPr>
          <w:rFonts w:ascii="Calibri" w:hAnsi="Calibri" w:cs="Calibri"/>
          <w:sz w:val="22"/>
          <w:szCs w:val="22"/>
        </w:rPr>
        <w:t xml:space="preserve">predstavlja novčano potraživanje prema inostranstvu (robe i usluge koje nisu naplaćene) i izražava se u stranoj valuti. U ta potraživanja se ubrajaju menice, čekovi i potraživanja kod stranih banaka u stranoj valuti, dok se u njih ne ubrajaju devizni računi domaćeg stanoništva u domaćim bankama. </w:t>
      </w:r>
    </w:p>
    <w:p w:rsidR="009C3189" w:rsidRDefault="009C3189" w:rsidP="00057DB8">
      <w:pPr>
        <w:pStyle w:val="Default"/>
        <w:spacing w:after="40"/>
        <w:rPr>
          <w:rFonts w:ascii="Calibri" w:hAnsi="Calibri" w:cs="Calibri"/>
          <w:sz w:val="22"/>
          <w:szCs w:val="22"/>
        </w:rPr>
      </w:pPr>
    </w:p>
    <w:p w:rsidR="00057DB8" w:rsidRDefault="009C3189" w:rsidP="00057DB8">
      <w:pPr>
        <w:pStyle w:val="Default"/>
        <w:spacing w:after="40"/>
        <w:rPr>
          <w:sz w:val="28"/>
          <w:szCs w:val="28"/>
        </w:rPr>
      </w:pPr>
      <w:r>
        <w:rPr>
          <w:b/>
          <w:bCs/>
          <w:sz w:val="28"/>
          <w:szCs w:val="28"/>
        </w:rPr>
        <w:t xml:space="preserve">99. </w:t>
      </w:r>
      <w:r w:rsidR="00057DB8">
        <w:rPr>
          <w:b/>
          <w:bCs/>
          <w:sz w:val="28"/>
          <w:szCs w:val="28"/>
        </w:rPr>
        <w:t xml:space="preserve">Depresijacija i apresijacija. </w:t>
      </w:r>
    </w:p>
    <w:p w:rsidR="00057DB8" w:rsidRDefault="00057DB8" w:rsidP="00057DB8">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Depresijacija </w:t>
      </w:r>
      <w:r>
        <w:rPr>
          <w:rFonts w:ascii="Calibri" w:hAnsi="Calibri" w:cs="Calibri"/>
          <w:sz w:val="22"/>
          <w:szCs w:val="22"/>
        </w:rPr>
        <w:t xml:space="preserve">može biti: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b/>
          <w:bCs/>
          <w:sz w:val="22"/>
          <w:szCs w:val="22"/>
        </w:rPr>
        <w:t xml:space="preserve">Nominalna depresijacija domaće valute </w:t>
      </w:r>
      <w:r w:rsidR="009C3189">
        <w:rPr>
          <w:rFonts w:ascii="Calibri" w:hAnsi="Calibri" w:cs="Calibri"/>
          <w:sz w:val="22"/>
          <w:szCs w:val="22"/>
        </w:rPr>
        <w:t xml:space="preserve">- </w:t>
      </w:r>
      <w:r>
        <w:rPr>
          <w:rFonts w:ascii="Calibri" w:hAnsi="Calibri" w:cs="Calibri"/>
          <w:sz w:val="22"/>
          <w:szCs w:val="22"/>
        </w:rPr>
        <w:t>smanjenje cene domaće valute izražene u stra</w:t>
      </w:r>
      <w:r w:rsidR="009C3189">
        <w:rPr>
          <w:rFonts w:ascii="Calibri" w:hAnsi="Calibri" w:cs="Calibri"/>
          <w:sz w:val="22"/>
          <w:szCs w:val="22"/>
        </w:rPr>
        <w:t>noj valuti, što odgovara rastu n</w:t>
      </w:r>
      <w:r>
        <w:rPr>
          <w:rFonts w:ascii="Calibri" w:hAnsi="Calibri" w:cs="Calibri"/>
          <w:sz w:val="22"/>
          <w:szCs w:val="22"/>
        </w:rPr>
        <w:t xml:space="preserve">ominalnog deviznog kursa ↑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w:t>
      </w:r>
      <w:r>
        <w:rPr>
          <w:rFonts w:ascii="Calibri" w:hAnsi="Calibri" w:cs="Calibri"/>
          <w:b/>
          <w:bCs/>
          <w:sz w:val="22"/>
          <w:szCs w:val="22"/>
        </w:rPr>
        <w:t xml:space="preserve">Realna depresijacija </w:t>
      </w:r>
      <w:r w:rsidR="009C3189">
        <w:rPr>
          <w:rFonts w:ascii="Calibri" w:hAnsi="Calibri" w:cs="Calibri"/>
          <w:sz w:val="22"/>
          <w:szCs w:val="22"/>
        </w:rPr>
        <w:t>-</w:t>
      </w:r>
      <w:r>
        <w:rPr>
          <w:rFonts w:ascii="Calibri" w:hAnsi="Calibri" w:cs="Calibri"/>
          <w:sz w:val="22"/>
          <w:szCs w:val="22"/>
        </w:rPr>
        <w:t xml:space="preserve"> smanjenje cena domaćih dobara izraženih u ceni stranih dobara, što odgovara ra</w:t>
      </w:r>
      <w:r w:rsidR="009C3189">
        <w:rPr>
          <w:rFonts w:ascii="Calibri" w:hAnsi="Calibri" w:cs="Calibri"/>
          <w:sz w:val="22"/>
          <w:szCs w:val="22"/>
        </w:rPr>
        <w:t>stu r</w:t>
      </w:r>
      <w:r>
        <w:rPr>
          <w:rFonts w:ascii="Calibri" w:hAnsi="Calibri" w:cs="Calibri"/>
          <w:sz w:val="22"/>
          <w:szCs w:val="22"/>
        </w:rPr>
        <w:t xml:space="preserve">ealnog deviznog kursa ↑ </w:t>
      </w: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Apresijacija </w:t>
      </w:r>
      <w:r>
        <w:rPr>
          <w:rFonts w:ascii="Calibri" w:hAnsi="Calibri" w:cs="Calibri"/>
          <w:sz w:val="22"/>
          <w:szCs w:val="22"/>
        </w:rPr>
        <w:t xml:space="preserve">može biti: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b/>
          <w:bCs/>
          <w:sz w:val="22"/>
          <w:szCs w:val="22"/>
        </w:rPr>
        <w:t xml:space="preserve">Nominalna apresijacija domaće valute </w:t>
      </w:r>
      <w:r w:rsidR="009C3189">
        <w:rPr>
          <w:rFonts w:ascii="Calibri" w:hAnsi="Calibri" w:cs="Calibri"/>
          <w:sz w:val="22"/>
          <w:szCs w:val="22"/>
        </w:rPr>
        <w:t>-</w:t>
      </w:r>
      <w:r>
        <w:rPr>
          <w:rFonts w:ascii="Calibri" w:hAnsi="Calibri" w:cs="Calibri"/>
          <w:sz w:val="22"/>
          <w:szCs w:val="22"/>
        </w:rPr>
        <w:t xml:space="preserve"> povećanje cene domaće valute izražene u str</w:t>
      </w:r>
      <w:r w:rsidR="009C3189">
        <w:rPr>
          <w:rFonts w:ascii="Calibri" w:hAnsi="Calibri" w:cs="Calibri"/>
          <w:sz w:val="22"/>
          <w:szCs w:val="22"/>
        </w:rPr>
        <w:t>anoj valuti, što odgovara padu n</w:t>
      </w:r>
      <w:r>
        <w:rPr>
          <w:rFonts w:ascii="Calibri" w:hAnsi="Calibri" w:cs="Calibri"/>
          <w:sz w:val="22"/>
          <w:szCs w:val="22"/>
        </w:rPr>
        <w:t xml:space="preserve">ominalnog deviznog kursa ↓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w:t>
      </w:r>
      <w:r>
        <w:rPr>
          <w:rFonts w:ascii="Calibri" w:hAnsi="Calibri" w:cs="Calibri"/>
          <w:b/>
          <w:bCs/>
          <w:sz w:val="22"/>
          <w:szCs w:val="22"/>
        </w:rPr>
        <w:t xml:space="preserve">Realna apresijacija </w:t>
      </w:r>
      <w:r w:rsidR="009C3189">
        <w:rPr>
          <w:rFonts w:ascii="Calibri" w:hAnsi="Calibri" w:cs="Calibri"/>
          <w:sz w:val="22"/>
          <w:szCs w:val="22"/>
        </w:rPr>
        <w:t xml:space="preserve">- </w:t>
      </w:r>
      <w:r>
        <w:rPr>
          <w:rFonts w:ascii="Calibri" w:hAnsi="Calibri" w:cs="Calibri"/>
          <w:sz w:val="22"/>
          <w:szCs w:val="22"/>
        </w:rPr>
        <w:t>povećanje cena domaćih dobara izraženih u ceni str</w:t>
      </w:r>
      <w:r w:rsidR="009C3189">
        <w:rPr>
          <w:rFonts w:ascii="Calibri" w:hAnsi="Calibri" w:cs="Calibri"/>
          <w:sz w:val="22"/>
          <w:szCs w:val="22"/>
        </w:rPr>
        <w:t>anih dobara, što odgovara padu r</w:t>
      </w:r>
      <w:r>
        <w:rPr>
          <w:rFonts w:ascii="Calibri" w:hAnsi="Calibri" w:cs="Calibri"/>
          <w:sz w:val="22"/>
          <w:szCs w:val="22"/>
        </w:rPr>
        <w:t xml:space="preserve">ealnog deviznog kursa ↓ </w:t>
      </w:r>
    </w:p>
    <w:p w:rsidR="009C3189" w:rsidRDefault="009C3189" w:rsidP="00057DB8">
      <w:pPr>
        <w:pStyle w:val="Default"/>
        <w:spacing w:after="40"/>
        <w:rPr>
          <w:rFonts w:ascii="Calibri" w:hAnsi="Calibri" w:cs="Calibri"/>
          <w:sz w:val="22"/>
          <w:szCs w:val="22"/>
        </w:rPr>
      </w:pPr>
    </w:p>
    <w:p w:rsidR="00057DB8" w:rsidRDefault="00057DB8" w:rsidP="00057DB8">
      <w:pPr>
        <w:pStyle w:val="Default"/>
        <w:spacing w:after="40"/>
        <w:rPr>
          <w:sz w:val="28"/>
          <w:szCs w:val="28"/>
        </w:rPr>
      </w:pPr>
      <w:r>
        <w:rPr>
          <w:b/>
          <w:bCs/>
          <w:sz w:val="28"/>
          <w:szCs w:val="28"/>
        </w:rPr>
        <w:t xml:space="preserve">101. Platni bilans; Devizni bilans; Obračunski bilans. </w:t>
      </w:r>
    </w:p>
    <w:p w:rsidR="009C3189" w:rsidRDefault="009C3189" w:rsidP="00057DB8">
      <w:pPr>
        <w:pStyle w:val="Default"/>
        <w:spacing w:after="40"/>
        <w:rPr>
          <w:rFonts w:ascii="Calibri" w:hAnsi="Calibri" w:cs="Calibri"/>
          <w:b/>
          <w:bCs/>
          <w:sz w:val="22"/>
          <w:szCs w:val="22"/>
        </w:rPr>
      </w:pP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Platni bilans </w:t>
      </w:r>
      <w:r w:rsidR="009C3189">
        <w:rPr>
          <w:rFonts w:ascii="Calibri" w:hAnsi="Calibri" w:cs="Calibri"/>
          <w:sz w:val="22"/>
          <w:szCs w:val="22"/>
        </w:rPr>
        <w:t>predst</w:t>
      </w:r>
      <w:r>
        <w:rPr>
          <w:rFonts w:ascii="Calibri" w:hAnsi="Calibri" w:cs="Calibri"/>
          <w:sz w:val="22"/>
          <w:szCs w:val="22"/>
        </w:rPr>
        <w:t>a</w:t>
      </w:r>
      <w:r w:rsidR="009C3189">
        <w:rPr>
          <w:rFonts w:ascii="Calibri" w:hAnsi="Calibri" w:cs="Calibri"/>
          <w:sz w:val="22"/>
          <w:szCs w:val="22"/>
        </w:rPr>
        <w:t>v</w:t>
      </w:r>
      <w:r>
        <w:rPr>
          <w:rFonts w:ascii="Calibri" w:hAnsi="Calibri" w:cs="Calibri"/>
          <w:sz w:val="22"/>
          <w:szCs w:val="22"/>
        </w:rPr>
        <w:t>lja statistički prikaz svih ekonomskih transakcija koje u datom vremenskom periodu koje obavljaju predstavnici jedne zemlje s</w:t>
      </w:r>
      <w:r w:rsidR="009C3189">
        <w:rPr>
          <w:rFonts w:ascii="Calibri" w:hAnsi="Calibri" w:cs="Calibri"/>
          <w:sz w:val="22"/>
          <w:szCs w:val="22"/>
        </w:rPr>
        <w:t xml:space="preserve">a predstavnicima druge zemlje. </w:t>
      </w:r>
      <w:r>
        <w:rPr>
          <w:rFonts w:ascii="Calibri" w:hAnsi="Calibri" w:cs="Calibri"/>
          <w:sz w:val="22"/>
          <w:szCs w:val="22"/>
        </w:rPr>
        <w:t>On u</w:t>
      </w:r>
      <w:r w:rsidR="009C3189">
        <w:rPr>
          <w:rFonts w:ascii="Calibri" w:hAnsi="Calibri" w:cs="Calibri"/>
          <w:sz w:val="22"/>
          <w:szCs w:val="22"/>
        </w:rPr>
        <w:t xml:space="preserve"> </w:t>
      </w:r>
      <w:r>
        <w:rPr>
          <w:rFonts w:ascii="Calibri" w:hAnsi="Calibri" w:cs="Calibri"/>
          <w:sz w:val="22"/>
          <w:szCs w:val="22"/>
        </w:rPr>
        <w:t>stvari prikazuje sva potraživanja i sva dugovanja jedne zemlje prema</w:t>
      </w:r>
      <w:r w:rsidR="009C3189">
        <w:rPr>
          <w:rFonts w:ascii="Calibri" w:hAnsi="Calibri" w:cs="Calibri"/>
          <w:sz w:val="22"/>
          <w:szCs w:val="22"/>
        </w:rPr>
        <w:t xml:space="preserve"> inostranstvu u datom periodu.  </w:t>
      </w:r>
      <w:r>
        <w:rPr>
          <w:rFonts w:ascii="Calibri" w:hAnsi="Calibri" w:cs="Calibri"/>
          <w:sz w:val="22"/>
          <w:szCs w:val="22"/>
        </w:rPr>
        <w:t xml:space="preserve">Platni bilans se sastoji iz dva </w:t>
      </w:r>
      <w:r>
        <w:rPr>
          <w:rFonts w:ascii="Calibri" w:hAnsi="Calibri" w:cs="Calibri"/>
          <w:b/>
          <w:bCs/>
          <w:sz w:val="22"/>
          <w:szCs w:val="22"/>
        </w:rPr>
        <w:t>podbilansa</w:t>
      </w:r>
      <w:r>
        <w:rPr>
          <w:rFonts w:ascii="Calibri" w:hAnsi="Calibri" w:cs="Calibri"/>
          <w:sz w:val="22"/>
          <w:szCs w:val="22"/>
        </w:rPr>
        <w:t xml:space="preserv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b/>
          <w:bCs/>
          <w:sz w:val="22"/>
          <w:szCs w:val="22"/>
        </w:rPr>
        <w:t xml:space="preserve">Bilans tekućih transakcija </w:t>
      </w:r>
      <w:r>
        <w:rPr>
          <w:rFonts w:ascii="Calibri" w:hAnsi="Calibri" w:cs="Calibri"/>
          <w:sz w:val="22"/>
          <w:szCs w:val="22"/>
        </w:rPr>
        <w:t xml:space="preserve">- koji obuhvata sledeće bilanse: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i/>
          <w:iCs/>
          <w:sz w:val="22"/>
          <w:szCs w:val="22"/>
        </w:rPr>
        <w:t xml:space="preserve">Trgovinski </w:t>
      </w:r>
      <w:r>
        <w:rPr>
          <w:rFonts w:ascii="Calibri" w:hAnsi="Calibri" w:cs="Calibri"/>
          <w:sz w:val="22"/>
          <w:szCs w:val="22"/>
        </w:rPr>
        <w:t xml:space="preserve">- odnos ukupnog izvoza i uvoza jedne zemlje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w:t>
      </w:r>
      <w:r>
        <w:rPr>
          <w:rFonts w:ascii="Calibri" w:hAnsi="Calibri" w:cs="Calibri"/>
          <w:i/>
          <w:iCs/>
          <w:sz w:val="22"/>
          <w:szCs w:val="22"/>
        </w:rPr>
        <w:t xml:space="preserve">Usluga </w:t>
      </w:r>
      <w:r>
        <w:rPr>
          <w:rFonts w:ascii="Calibri" w:hAnsi="Calibri" w:cs="Calibri"/>
          <w:sz w:val="22"/>
          <w:szCs w:val="22"/>
        </w:rPr>
        <w:t xml:space="preserve">- pružanje usluga u bankarstvu, saobraćaju, turizmu itd.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3) </w:t>
      </w:r>
      <w:r>
        <w:rPr>
          <w:rFonts w:ascii="Calibri" w:hAnsi="Calibri" w:cs="Calibri"/>
          <w:i/>
          <w:iCs/>
          <w:sz w:val="22"/>
          <w:szCs w:val="22"/>
        </w:rPr>
        <w:t xml:space="preserve">Transfernih plaćanja </w:t>
      </w:r>
      <w:r>
        <w:rPr>
          <w:rFonts w:ascii="Calibri" w:hAnsi="Calibri" w:cs="Calibri"/>
          <w:sz w:val="22"/>
          <w:szCs w:val="22"/>
        </w:rPr>
        <w:t xml:space="preserve">- podrazumeva privatne ili državne transfere, doznake, reparacije, pomoći, poklone itd. </w:t>
      </w:r>
    </w:p>
    <w:p w:rsidR="00865555" w:rsidRDefault="00865555" w:rsidP="00057DB8">
      <w:pPr>
        <w:pStyle w:val="Default"/>
        <w:spacing w:after="40"/>
        <w:rPr>
          <w:rFonts w:ascii="Calibri" w:hAnsi="Calibri" w:cs="Calibri"/>
          <w:sz w:val="22"/>
          <w:szCs w:val="22"/>
        </w:rPr>
      </w:pPr>
    </w:p>
    <w:p w:rsidR="00865555" w:rsidRPr="00865555" w:rsidRDefault="00865555" w:rsidP="00865555">
      <w:pPr>
        <w:pStyle w:val="Default"/>
        <w:spacing w:after="40"/>
        <w:rPr>
          <w:rFonts w:ascii="Calibri" w:hAnsi="Calibri" w:cs="Calibri"/>
          <w:sz w:val="22"/>
          <w:szCs w:val="22"/>
        </w:rPr>
      </w:pPr>
      <w:r w:rsidRPr="00865555">
        <w:rPr>
          <w:rFonts w:ascii="Calibri" w:hAnsi="Calibri" w:cs="Calibri"/>
          <w:sz w:val="22"/>
          <w:szCs w:val="22"/>
        </w:rPr>
        <w:t xml:space="preserve">2. </w:t>
      </w:r>
      <w:r w:rsidRPr="00865555">
        <w:rPr>
          <w:rFonts w:ascii="Calibri" w:hAnsi="Calibri" w:cs="Calibri"/>
          <w:b/>
          <w:sz w:val="22"/>
          <w:szCs w:val="22"/>
        </w:rPr>
        <w:t>Bilans kapitalnih transakcija</w:t>
      </w:r>
      <w:r w:rsidRPr="00865555">
        <w:rPr>
          <w:rFonts w:ascii="Calibri" w:hAnsi="Calibri" w:cs="Calibri"/>
          <w:sz w:val="22"/>
          <w:szCs w:val="22"/>
        </w:rPr>
        <w:t xml:space="preserve"> - koji obuhvata kretanje: </w:t>
      </w:r>
    </w:p>
    <w:p w:rsidR="00865555" w:rsidRPr="00865555" w:rsidRDefault="00865555" w:rsidP="00865555">
      <w:pPr>
        <w:pStyle w:val="Default"/>
        <w:spacing w:after="40"/>
        <w:rPr>
          <w:rFonts w:ascii="Calibri" w:hAnsi="Calibri" w:cs="Calibri"/>
          <w:sz w:val="22"/>
          <w:szCs w:val="22"/>
        </w:rPr>
      </w:pPr>
      <w:r w:rsidRPr="00865555">
        <w:rPr>
          <w:rFonts w:ascii="Calibri" w:hAnsi="Calibri" w:cs="Calibri"/>
          <w:sz w:val="22"/>
          <w:szCs w:val="22"/>
        </w:rPr>
        <w:t xml:space="preserve">1) Kapitala (kratkoročnog i dugoročnog) </w:t>
      </w:r>
    </w:p>
    <w:p w:rsidR="00865555" w:rsidRDefault="00865555" w:rsidP="00865555">
      <w:pPr>
        <w:pStyle w:val="Default"/>
        <w:spacing w:after="40"/>
        <w:rPr>
          <w:rFonts w:ascii="Calibri" w:hAnsi="Calibri" w:cs="Calibri"/>
          <w:sz w:val="22"/>
          <w:szCs w:val="22"/>
        </w:rPr>
      </w:pPr>
      <w:r w:rsidRPr="00865555">
        <w:rPr>
          <w:rFonts w:ascii="Calibri" w:hAnsi="Calibri" w:cs="Calibri"/>
          <w:sz w:val="22"/>
          <w:szCs w:val="22"/>
        </w:rPr>
        <w:t>2) Zlata i deviznih rezervi</w:t>
      </w: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lastRenderedPageBreak/>
        <w:t xml:space="preserve">Devizne rezerve </w:t>
      </w:r>
      <w:r>
        <w:rPr>
          <w:rFonts w:ascii="Calibri" w:hAnsi="Calibri" w:cs="Calibri"/>
          <w:sz w:val="22"/>
          <w:szCs w:val="22"/>
        </w:rPr>
        <w:t xml:space="preserve">čine: inostrane HOV, depoziti na računima u inostranstvu, efektivni strani novac i prava vučenja.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Rast deviznih rezervi jednak je suficitu platnog bilansa: </w:t>
      </w: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Suficit platnog bilansa </w:t>
      </w:r>
      <w:r>
        <w:rPr>
          <w:rFonts w:ascii="Calibri" w:hAnsi="Calibri" w:cs="Calibri"/>
          <w:sz w:val="22"/>
          <w:szCs w:val="22"/>
        </w:rPr>
        <w:t xml:space="preserve">= </w:t>
      </w:r>
      <w:r>
        <w:rPr>
          <w:rFonts w:ascii="Calibri" w:hAnsi="Calibri" w:cs="Calibri"/>
          <w:b/>
          <w:bCs/>
          <w:sz w:val="22"/>
          <w:szCs w:val="22"/>
        </w:rPr>
        <w:t xml:space="preserve">Suficit bilansa kapitalnih transakcija </w:t>
      </w:r>
      <w:r>
        <w:rPr>
          <w:rFonts w:ascii="Calibri" w:hAnsi="Calibri" w:cs="Calibri"/>
          <w:sz w:val="22"/>
          <w:szCs w:val="22"/>
        </w:rPr>
        <w:t xml:space="preserve">- </w:t>
      </w:r>
      <w:r>
        <w:rPr>
          <w:rFonts w:ascii="Calibri" w:hAnsi="Calibri" w:cs="Calibri"/>
          <w:b/>
          <w:bCs/>
          <w:sz w:val="22"/>
          <w:szCs w:val="22"/>
        </w:rPr>
        <w:t xml:space="preserve">Deficit bilansa tekućih transakcija </w:t>
      </w: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Devizni bilans </w:t>
      </w:r>
      <w:r>
        <w:rPr>
          <w:rFonts w:ascii="Calibri" w:hAnsi="Calibri" w:cs="Calibri"/>
          <w:sz w:val="22"/>
          <w:szCs w:val="22"/>
        </w:rPr>
        <w:t xml:space="preserve">predstavlja devizni priliv i devizni odliv jedne nacionalne ekonomije. </w:t>
      </w: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Obračunski bilans </w:t>
      </w:r>
      <w:r>
        <w:rPr>
          <w:rFonts w:ascii="Calibri" w:hAnsi="Calibri" w:cs="Calibri"/>
          <w:sz w:val="22"/>
          <w:szCs w:val="22"/>
        </w:rPr>
        <w:t xml:space="preserve">sadrži sva nenaplaćena dugovanja zemlje prema inostranstvu, kao i inostranstva prema zemlji. </w:t>
      </w:r>
    </w:p>
    <w:p w:rsidR="00057DB8" w:rsidRDefault="00057DB8" w:rsidP="00057DB8">
      <w:pPr>
        <w:pStyle w:val="Default"/>
        <w:spacing w:after="40"/>
        <w:rPr>
          <w:sz w:val="28"/>
          <w:szCs w:val="28"/>
        </w:rPr>
      </w:pPr>
      <w:r>
        <w:rPr>
          <w:b/>
          <w:bCs/>
          <w:sz w:val="28"/>
          <w:szCs w:val="28"/>
        </w:rPr>
        <w:t xml:space="preserve">102. Pojam, značaj i ciljevi privrednog rasta i razvoja. </w:t>
      </w:r>
    </w:p>
    <w:p w:rsidR="00EE3D2B" w:rsidRDefault="00EE3D2B" w:rsidP="00057DB8">
      <w:pPr>
        <w:pStyle w:val="Default"/>
        <w:spacing w:after="40"/>
        <w:rPr>
          <w:rFonts w:ascii="Calibri" w:hAnsi="Calibri" w:cs="Calibri"/>
          <w:sz w:val="22"/>
          <w:szCs w:val="22"/>
        </w:rPr>
      </w:pPr>
    </w:p>
    <w:p w:rsidR="00057DB8" w:rsidRPr="00EE3D2B" w:rsidRDefault="00057DB8" w:rsidP="00057DB8">
      <w:pPr>
        <w:pStyle w:val="Default"/>
        <w:spacing w:after="40"/>
        <w:rPr>
          <w:rFonts w:ascii="Calibri" w:hAnsi="Calibri" w:cs="Calibri"/>
          <w:sz w:val="22"/>
          <w:szCs w:val="22"/>
        </w:rPr>
      </w:pPr>
      <w:r>
        <w:rPr>
          <w:rFonts w:ascii="Calibri" w:hAnsi="Calibri" w:cs="Calibri"/>
          <w:sz w:val="22"/>
          <w:szCs w:val="22"/>
        </w:rPr>
        <w:t>Privredni rast i privredni razvoj su dva tesno povezana pojma, ali ipak različita, jer je privredni razvoj širi i kompleksn</w:t>
      </w:r>
      <w:r w:rsidR="00EE3D2B">
        <w:rPr>
          <w:rFonts w:ascii="Calibri" w:hAnsi="Calibri" w:cs="Calibri"/>
          <w:sz w:val="22"/>
          <w:szCs w:val="22"/>
        </w:rPr>
        <w:t xml:space="preserve">iji pojam od privrednog rasta.  </w:t>
      </w:r>
      <w:r>
        <w:rPr>
          <w:rFonts w:ascii="Calibri" w:hAnsi="Calibri" w:cs="Calibri"/>
          <w:b/>
          <w:bCs/>
          <w:sz w:val="22"/>
          <w:szCs w:val="22"/>
        </w:rPr>
        <w:t xml:space="preserve">Privredni rast </w:t>
      </w:r>
      <w:r w:rsidR="00EE3D2B">
        <w:rPr>
          <w:rFonts w:ascii="Calibri" w:hAnsi="Calibri" w:cs="Calibri"/>
          <w:sz w:val="22"/>
          <w:szCs w:val="22"/>
        </w:rPr>
        <w:t xml:space="preserve">se definiše na dva načina, </w:t>
      </w:r>
      <w:r>
        <w:rPr>
          <w:rFonts w:ascii="Calibri" w:hAnsi="Calibri" w:cs="Calibri"/>
          <w:sz w:val="22"/>
          <w:szCs w:val="22"/>
        </w:rPr>
        <w:t xml:space="preserve">kao rast ukupne proizvodnje </w:t>
      </w:r>
      <w:r w:rsidR="00EE3D2B">
        <w:rPr>
          <w:rFonts w:ascii="Calibri" w:hAnsi="Calibri" w:cs="Calibri"/>
          <w:sz w:val="22"/>
          <w:szCs w:val="22"/>
        </w:rPr>
        <w:t xml:space="preserve">u određenom vremenskom periodu i kao </w:t>
      </w:r>
      <w:r>
        <w:rPr>
          <w:rFonts w:ascii="Calibri" w:hAnsi="Calibri" w:cs="Calibri"/>
          <w:sz w:val="22"/>
          <w:szCs w:val="22"/>
        </w:rPr>
        <w:t>samo ono</w:t>
      </w:r>
      <w:r w:rsidR="00EE3D2B">
        <w:rPr>
          <w:rFonts w:ascii="Calibri" w:hAnsi="Calibri" w:cs="Calibri"/>
          <w:sz w:val="22"/>
          <w:szCs w:val="22"/>
        </w:rPr>
        <w:t xml:space="preserve"> povećanje proizvodnje koje je veće od</w:t>
      </w:r>
      <w:r>
        <w:rPr>
          <w:rFonts w:ascii="Calibri" w:hAnsi="Calibri" w:cs="Calibri"/>
          <w:sz w:val="22"/>
          <w:szCs w:val="22"/>
        </w:rPr>
        <w:t xml:space="preserve"> povećanja stanovništva</w:t>
      </w:r>
      <w:r w:rsidR="00EE3D2B">
        <w:rPr>
          <w:rFonts w:ascii="Calibri" w:hAnsi="Calibri" w:cs="Calibri"/>
          <w:sz w:val="22"/>
          <w:szCs w:val="22"/>
        </w:rPr>
        <w:t>.</w:t>
      </w:r>
      <w:r>
        <w:rPr>
          <w:rFonts w:ascii="Calibri" w:hAnsi="Calibri" w:cs="Calibri"/>
          <w:sz w:val="22"/>
          <w:szCs w:val="22"/>
        </w:rPr>
        <w:t xml:space="preserve"> </w:t>
      </w:r>
    </w:p>
    <w:p w:rsidR="00057DB8" w:rsidRDefault="00057DB8" w:rsidP="00057DB8">
      <w:pPr>
        <w:pStyle w:val="Default"/>
        <w:spacing w:after="40"/>
        <w:rPr>
          <w:rFonts w:ascii="Calibri" w:hAnsi="Calibri" w:cs="Calibri"/>
          <w:sz w:val="22"/>
          <w:szCs w:val="22"/>
        </w:rPr>
      </w:pPr>
      <w:r w:rsidRPr="00EE3D2B">
        <w:rPr>
          <w:rFonts w:ascii="Calibri" w:hAnsi="Calibri" w:cs="Calibri"/>
          <w:sz w:val="22"/>
          <w:szCs w:val="22"/>
          <w:u w:val="single"/>
        </w:rPr>
        <w:t>Dva osnovna</w:t>
      </w:r>
      <w:r>
        <w:rPr>
          <w:rFonts w:ascii="Calibri" w:hAnsi="Calibri" w:cs="Calibri"/>
          <w:sz w:val="22"/>
          <w:szCs w:val="22"/>
        </w:rPr>
        <w:t xml:space="preserve"> načina za postiz</w:t>
      </w:r>
      <w:r w:rsidR="00EE3D2B">
        <w:rPr>
          <w:rFonts w:ascii="Calibri" w:hAnsi="Calibri" w:cs="Calibri"/>
          <w:sz w:val="22"/>
          <w:szCs w:val="22"/>
        </w:rPr>
        <w:t>anje privrednog rasta su p</w:t>
      </w:r>
      <w:r w:rsidR="00EE3D2B">
        <w:rPr>
          <w:rFonts w:ascii="Calibri" w:hAnsi="Calibri" w:cs="Calibri"/>
          <w:i/>
          <w:iCs/>
          <w:sz w:val="22"/>
          <w:szCs w:val="22"/>
        </w:rPr>
        <w:t>ovećana upotreba</w:t>
      </w:r>
      <w:r>
        <w:rPr>
          <w:rFonts w:ascii="Calibri" w:hAnsi="Calibri" w:cs="Calibri"/>
          <w:i/>
          <w:iCs/>
          <w:sz w:val="22"/>
          <w:szCs w:val="22"/>
        </w:rPr>
        <w:t xml:space="preserve"> inputa </w:t>
      </w:r>
      <w:r w:rsidR="00EE3D2B">
        <w:rPr>
          <w:rFonts w:ascii="Calibri" w:hAnsi="Calibri" w:cs="Calibri"/>
          <w:sz w:val="22"/>
          <w:szCs w:val="22"/>
        </w:rPr>
        <w:t>i e</w:t>
      </w:r>
      <w:r w:rsidR="00EE3D2B">
        <w:rPr>
          <w:rFonts w:ascii="Calibri" w:hAnsi="Calibri" w:cs="Calibri"/>
          <w:i/>
          <w:iCs/>
          <w:sz w:val="22"/>
          <w:szCs w:val="22"/>
        </w:rPr>
        <w:t>fikasnije korišćenje</w:t>
      </w:r>
      <w:r>
        <w:rPr>
          <w:rFonts w:ascii="Calibri" w:hAnsi="Calibri" w:cs="Calibri"/>
          <w:i/>
          <w:iCs/>
          <w:sz w:val="22"/>
          <w:szCs w:val="22"/>
        </w:rPr>
        <w:t xml:space="preserve"> iste količine inputa </w:t>
      </w:r>
      <w:r w:rsidR="00EE3D2B">
        <w:rPr>
          <w:rFonts w:ascii="Calibri" w:hAnsi="Calibri" w:cs="Calibri"/>
          <w:i/>
          <w:iCs/>
          <w:sz w:val="22"/>
          <w:szCs w:val="22"/>
        </w:rPr>
        <w:t>.</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Privredni rast se izražava preko stope rasta GDP-a ili nacionalnog dohotka ND. </w:t>
      </w: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Privredni razvoj</w:t>
      </w:r>
      <w:r>
        <w:rPr>
          <w:rFonts w:ascii="Calibri" w:hAnsi="Calibri" w:cs="Calibri"/>
          <w:sz w:val="22"/>
          <w:szCs w:val="22"/>
        </w:rPr>
        <w:t xml:space="preserve">, pored rasta GDP-a i nacionalnog dohotka ND, obuhvata čitav skup strukturnih i funkcionalnih promena određene ekonomije, kao i niz ekonomskih i neekonomskih elementa.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On je </w:t>
      </w:r>
      <w:r>
        <w:rPr>
          <w:rFonts w:ascii="Calibri" w:hAnsi="Calibri" w:cs="Calibri"/>
          <w:i/>
          <w:iCs/>
          <w:sz w:val="22"/>
          <w:szCs w:val="22"/>
        </w:rPr>
        <w:t>multidimenzionalan</w:t>
      </w:r>
      <w:r>
        <w:rPr>
          <w:rFonts w:ascii="Calibri" w:hAnsi="Calibri" w:cs="Calibri"/>
          <w:sz w:val="22"/>
          <w:szCs w:val="22"/>
        </w:rPr>
        <w:t xml:space="preserve">, </w:t>
      </w:r>
      <w:r>
        <w:rPr>
          <w:rFonts w:ascii="Calibri" w:hAnsi="Calibri" w:cs="Calibri"/>
          <w:i/>
          <w:iCs/>
          <w:sz w:val="22"/>
          <w:szCs w:val="22"/>
        </w:rPr>
        <w:t xml:space="preserve">normativan </w:t>
      </w:r>
      <w:r>
        <w:rPr>
          <w:rFonts w:ascii="Calibri" w:hAnsi="Calibri" w:cs="Calibri"/>
          <w:sz w:val="22"/>
          <w:szCs w:val="22"/>
        </w:rPr>
        <w:t xml:space="preserve">i </w:t>
      </w:r>
      <w:r>
        <w:rPr>
          <w:rFonts w:ascii="Calibri" w:hAnsi="Calibri" w:cs="Calibri"/>
          <w:i/>
          <w:iCs/>
          <w:sz w:val="22"/>
          <w:szCs w:val="22"/>
        </w:rPr>
        <w:t>konerentan proces</w:t>
      </w:r>
      <w:r>
        <w:rPr>
          <w:rFonts w:ascii="Calibri" w:hAnsi="Calibri" w:cs="Calibri"/>
          <w:sz w:val="22"/>
          <w:szCs w:val="22"/>
        </w:rPr>
        <w:t>, i usmeren je ka realizaciji cilje</w:t>
      </w:r>
      <w:r w:rsidR="00EE3D2B">
        <w:rPr>
          <w:rFonts w:ascii="Calibri" w:hAnsi="Calibri" w:cs="Calibri"/>
          <w:sz w:val="22"/>
          <w:szCs w:val="22"/>
        </w:rPr>
        <w:t>va od kojih su dva najvažnija r</w:t>
      </w:r>
      <w:r>
        <w:rPr>
          <w:rFonts w:ascii="Calibri" w:hAnsi="Calibri" w:cs="Calibri"/>
          <w:sz w:val="22"/>
          <w:szCs w:val="22"/>
        </w:rPr>
        <w:t xml:space="preserve">azvoj </w:t>
      </w:r>
      <w:r>
        <w:rPr>
          <w:rFonts w:ascii="Calibri" w:hAnsi="Calibri" w:cs="Calibri"/>
          <w:i/>
          <w:iCs/>
          <w:sz w:val="22"/>
          <w:szCs w:val="22"/>
        </w:rPr>
        <w:t xml:space="preserve">proizvodnih potencijala zemlje </w:t>
      </w:r>
      <w:r w:rsidR="00EE3D2B">
        <w:rPr>
          <w:rFonts w:ascii="Calibri" w:hAnsi="Calibri" w:cs="Calibri"/>
          <w:sz w:val="22"/>
          <w:szCs w:val="22"/>
        </w:rPr>
        <w:t>i p</w:t>
      </w:r>
      <w:r>
        <w:rPr>
          <w:rFonts w:ascii="Calibri" w:hAnsi="Calibri" w:cs="Calibri"/>
          <w:sz w:val="22"/>
          <w:szCs w:val="22"/>
        </w:rPr>
        <w:t xml:space="preserve">odizanje </w:t>
      </w:r>
      <w:r w:rsidR="00EE3D2B">
        <w:rPr>
          <w:rFonts w:ascii="Calibri" w:hAnsi="Calibri" w:cs="Calibri"/>
          <w:i/>
          <w:iCs/>
          <w:sz w:val="22"/>
          <w:szCs w:val="22"/>
        </w:rPr>
        <w:t>životnog standarda stanovništva.</w:t>
      </w:r>
    </w:p>
    <w:p w:rsidR="00057DB8" w:rsidRDefault="00057DB8" w:rsidP="00057DB8">
      <w:pPr>
        <w:pStyle w:val="Default"/>
        <w:spacing w:after="40"/>
        <w:rPr>
          <w:rFonts w:ascii="Calibri" w:hAnsi="Calibri" w:cs="Calibri"/>
          <w:sz w:val="22"/>
          <w:szCs w:val="22"/>
        </w:rPr>
      </w:pPr>
      <w:r>
        <w:rPr>
          <w:rFonts w:ascii="Calibri" w:hAnsi="Calibri" w:cs="Calibri"/>
          <w:sz w:val="22"/>
          <w:szCs w:val="22"/>
        </w:rPr>
        <w:t>Problem predstavljaju veliki broj ciljeva, njihova eventua</w:t>
      </w:r>
      <w:r w:rsidR="00EE3D2B">
        <w:rPr>
          <w:rFonts w:ascii="Calibri" w:hAnsi="Calibri" w:cs="Calibri"/>
          <w:sz w:val="22"/>
          <w:szCs w:val="22"/>
        </w:rPr>
        <w:t>lna konfliknost, kao i potreban dug vremenski rok</w:t>
      </w:r>
      <w:r>
        <w:rPr>
          <w:rFonts w:ascii="Calibri" w:hAnsi="Calibri" w:cs="Calibri"/>
          <w:sz w:val="22"/>
          <w:szCs w:val="22"/>
        </w:rPr>
        <w:t xml:space="preserve"> za njihovu realizaciju. </w:t>
      </w: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Održivi razvoj </w:t>
      </w:r>
      <w:r>
        <w:rPr>
          <w:rFonts w:ascii="Calibri" w:hAnsi="Calibri" w:cs="Calibri"/>
          <w:sz w:val="22"/>
          <w:szCs w:val="22"/>
        </w:rPr>
        <w:t>predstavlja balansiranje između ekonomskih, socijalnih i faktora zaštite životne sredine kako bi se obezbedio razvoj koji podmiruje potrebe sadašnjih generacija, a ne narušava podmiren</w:t>
      </w:r>
      <w:r w:rsidR="00EE3D2B">
        <w:rPr>
          <w:rFonts w:ascii="Calibri" w:hAnsi="Calibri" w:cs="Calibri"/>
          <w:sz w:val="22"/>
          <w:szCs w:val="22"/>
        </w:rPr>
        <w:t xml:space="preserve">je potreba budućih generacija. </w:t>
      </w:r>
      <w:r>
        <w:rPr>
          <w:rFonts w:ascii="Calibri" w:hAnsi="Calibri" w:cs="Calibri"/>
          <w:sz w:val="22"/>
          <w:szCs w:val="22"/>
        </w:rPr>
        <w:t>U makronomskoj teoriji je poznato „</w:t>
      </w:r>
      <w:r>
        <w:rPr>
          <w:rFonts w:ascii="Calibri" w:hAnsi="Calibri" w:cs="Calibri"/>
          <w:b/>
          <w:bCs/>
          <w:sz w:val="22"/>
          <w:szCs w:val="22"/>
        </w:rPr>
        <w:t>pravilo 72</w:t>
      </w:r>
      <w:r>
        <w:rPr>
          <w:rFonts w:ascii="Calibri" w:hAnsi="Calibri" w:cs="Calibri"/>
          <w:sz w:val="22"/>
          <w:szCs w:val="22"/>
        </w:rPr>
        <w:t xml:space="preserve">“: </w:t>
      </w:r>
    </w:p>
    <w:p w:rsidR="00057DB8" w:rsidRDefault="00B770F1" w:rsidP="00057DB8">
      <w:pPr>
        <w:pStyle w:val="Default"/>
        <w:spacing w:after="40"/>
        <w:rPr>
          <w:rFonts w:ascii="Calibri" w:hAnsi="Calibri" w:cs="Calibri"/>
          <w:sz w:val="22"/>
          <w:szCs w:val="22"/>
        </w:rPr>
      </w:pPr>
      <w:r>
        <w:rPr>
          <w:rFonts w:ascii="Calibri" w:hAnsi="Calibri" w:cs="Calibri"/>
          <w:sz w:val="22"/>
          <w:szCs w:val="22"/>
        </w:rPr>
        <w:t>Da bi se GDP udvostučio pri prosečnom privrednom rastu</w:t>
      </w:r>
      <w:r w:rsidR="00057DB8">
        <w:rPr>
          <w:rFonts w:ascii="Calibri" w:hAnsi="Calibri" w:cs="Calibri"/>
          <w:sz w:val="22"/>
          <w:szCs w:val="22"/>
        </w:rPr>
        <w:t xml:space="preserve"> GDP-a od 1% godišnje potrebno je da prođe 72 godine. </w:t>
      </w:r>
    </w:p>
    <w:p w:rsidR="00B770F1" w:rsidRDefault="00B770F1" w:rsidP="00057DB8">
      <w:pPr>
        <w:pStyle w:val="Default"/>
        <w:spacing w:after="40"/>
        <w:rPr>
          <w:rFonts w:ascii="Calibri" w:hAnsi="Calibri" w:cs="Calibri"/>
          <w:sz w:val="22"/>
          <w:szCs w:val="22"/>
        </w:rPr>
      </w:pPr>
    </w:p>
    <w:p w:rsidR="00B770F1" w:rsidRDefault="00B770F1" w:rsidP="00057DB8">
      <w:pPr>
        <w:pStyle w:val="Default"/>
        <w:spacing w:after="40"/>
        <w:rPr>
          <w:rFonts w:asciiTheme="majorHAnsi" w:hAnsiTheme="majorHAnsi" w:cs="Calibri"/>
          <w:b/>
          <w:sz w:val="28"/>
          <w:szCs w:val="22"/>
        </w:rPr>
      </w:pPr>
      <w:r w:rsidRPr="00B770F1">
        <w:rPr>
          <w:rFonts w:asciiTheme="majorHAnsi" w:hAnsiTheme="majorHAnsi" w:cs="Calibri"/>
          <w:b/>
          <w:sz w:val="28"/>
          <w:szCs w:val="22"/>
        </w:rPr>
        <w:t>103. Faktori privrednog razvoja.</w:t>
      </w:r>
    </w:p>
    <w:p w:rsidR="00B770F1" w:rsidRPr="00B770F1" w:rsidRDefault="00B770F1" w:rsidP="00057DB8">
      <w:pPr>
        <w:pStyle w:val="Default"/>
        <w:spacing w:after="40"/>
        <w:rPr>
          <w:rFonts w:asciiTheme="minorHAnsi" w:hAnsiTheme="minorHAnsi" w:cstheme="minorHAnsi"/>
          <w:sz w:val="22"/>
          <w:szCs w:val="22"/>
        </w:rPr>
      </w:pP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Postoji </w:t>
      </w:r>
      <w:r w:rsidRPr="00B770F1">
        <w:rPr>
          <w:rFonts w:ascii="Calibri" w:hAnsi="Calibri" w:cs="Calibri"/>
          <w:sz w:val="22"/>
          <w:szCs w:val="22"/>
          <w:u w:val="single"/>
        </w:rPr>
        <w:t>više podela</w:t>
      </w:r>
      <w:r>
        <w:rPr>
          <w:rFonts w:ascii="Calibri" w:hAnsi="Calibri" w:cs="Calibri"/>
          <w:sz w:val="22"/>
          <w:szCs w:val="22"/>
        </w:rPr>
        <w:t xml:space="preserve"> faktora privrednog razvoja: </w:t>
      </w:r>
    </w:p>
    <w:p w:rsidR="00057DB8" w:rsidRDefault="00057DB8" w:rsidP="00057DB8">
      <w:pPr>
        <w:pStyle w:val="Default"/>
        <w:spacing w:after="40"/>
        <w:rPr>
          <w:sz w:val="22"/>
          <w:szCs w:val="22"/>
        </w:rPr>
      </w:pPr>
      <w:r>
        <w:rPr>
          <w:rFonts w:ascii="Calibri" w:hAnsi="Calibri" w:cs="Calibri"/>
          <w:sz w:val="22"/>
          <w:szCs w:val="22"/>
        </w:rPr>
        <w:t xml:space="preserve">1. </w:t>
      </w:r>
      <w:r>
        <w:rPr>
          <w:rFonts w:ascii="Calibri" w:hAnsi="Calibri" w:cs="Calibri"/>
          <w:b/>
          <w:bCs/>
          <w:sz w:val="22"/>
          <w:szCs w:val="22"/>
        </w:rPr>
        <w:t xml:space="preserve">Prirodni resursi </w:t>
      </w:r>
      <w:r>
        <w:rPr>
          <w:rFonts w:ascii="Calibri" w:hAnsi="Calibri" w:cs="Calibri"/>
          <w:sz w:val="22"/>
          <w:szCs w:val="22"/>
        </w:rPr>
        <w:t xml:space="preserve">- koje čine sunčeva energija, minerali, izvori biosfere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w:t>
      </w:r>
      <w:r>
        <w:rPr>
          <w:rFonts w:ascii="Calibri" w:hAnsi="Calibri" w:cs="Calibri"/>
          <w:b/>
          <w:bCs/>
          <w:sz w:val="22"/>
          <w:szCs w:val="22"/>
        </w:rPr>
        <w:t xml:space="preserve">Rad </w:t>
      </w:r>
      <w:r>
        <w:rPr>
          <w:rFonts w:ascii="Calibri" w:hAnsi="Calibri" w:cs="Calibri"/>
          <w:sz w:val="22"/>
          <w:szCs w:val="22"/>
        </w:rPr>
        <w:t xml:space="preserve">- trošenje čovekove radne snage (proizvodnog i neproizvodnog karaktera) </w:t>
      </w:r>
    </w:p>
    <w:p w:rsidR="00057DB8" w:rsidRDefault="00057DB8" w:rsidP="00057DB8">
      <w:pPr>
        <w:pStyle w:val="Default"/>
        <w:spacing w:after="40"/>
        <w:rPr>
          <w:sz w:val="22"/>
          <w:szCs w:val="22"/>
        </w:rPr>
      </w:pPr>
      <w:r>
        <w:rPr>
          <w:rFonts w:ascii="Calibri" w:hAnsi="Calibri" w:cs="Calibri"/>
          <w:sz w:val="22"/>
          <w:szCs w:val="22"/>
        </w:rPr>
        <w:t xml:space="preserve">3. </w:t>
      </w:r>
      <w:r>
        <w:rPr>
          <w:rFonts w:ascii="Calibri" w:hAnsi="Calibri" w:cs="Calibri"/>
          <w:b/>
          <w:bCs/>
          <w:sz w:val="22"/>
          <w:szCs w:val="22"/>
        </w:rPr>
        <w:t xml:space="preserve">Kapital </w:t>
      </w:r>
      <w:r>
        <w:rPr>
          <w:rFonts w:ascii="Calibri" w:hAnsi="Calibri" w:cs="Calibri"/>
          <w:sz w:val="22"/>
          <w:szCs w:val="22"/>
        </w:rPr>
        <w:t xml:space="preserve">- čine proizvodna sredstva </w:t>
      </w:r>
    </w:p>
    <w:p w:rsidR="00057DB8" w:rsidRDefault="00057DB8" w:rsidP="00057DB8">
      <w:pPr>
        <w:pStyle w:val="Default"/>
        <w:spacing w:after="40"/>
        <w:rPr>
          <w:rFonts w:ascii="Calibri" w:hAnsi="Calibri" w:cs="Calibri"/>
          <w:bCs/>
          <w:sz w:val="22"/>
          <w:szCs w:val="22"/>
        </w:rPr>
      </w:pPr>
      <w:r>
        <w:rPr>
          <w:rFonts w:ascii="Calibri" w:hAnsi="Calibri" w:cs="Calibri"/>
          <w:sz w:val="22"/>
          <w:szCs w:val="22"/>
        </w:rPr>
        <w:t xml:space="preserve">4. </w:t>
      </w:r>
      <w:r>
        <w:rPr>
          <w:rFonts w:ascii="Calibri" w:hAnsi="Calibri" w:cs="Calibri"/>
          <w:b/>
          <w:bCs/>
          <w:sz w:val="22"/>
          <w:szCs w:val="22"/>
        </w:rPr>
        <w:t xml:space="preserve">Preduzetništvo </w:t>
      </w:r>
      <w:r w:rsidR="00B770F1">
        <w:rPr>
          <w:rFonts w:ascii="Calibri" w:hAnsi="Calibri" w:cs="Calibri"/>
          <w:bCs/>
          <w:sz w:val="22"/>
          <w:szCs w:val="22"/>
        </w:rPr>
        <w:t>– organizatorske, rukovodeće, upravljačke i nadzorničke poslove i sposobnosti preduzetnika</w:t>
      </w:r>
    </w:p>
    <w:p w:rsidR="00B770F1" w:rsidRPr="00B770F1" w:rsidRDefault="00B770F1" w:rsidP="00057DB8">
      <w:pPr>
        <w:pStyle w:val="Default"/>
        <w:spacing w:after="40"/>
        <w:rPr>
          <w:rFonts w:ascii="Calibri" w:hAnsi="Calibri" w:cs="Calibri"/>
          <w:sz w:val="22"/>
          <w:szCs w:val="22"/>
        </w:rPr>
      </w:pPr>
    </w:p>
    <w:p w:rsidR="00B770F1" w:rsidRDefault="00057DB8" w:rsidP="00057DB8">
      <w:pPr>
        <w:pStyle w:val="Default"/>
        <w:spacing w:after="40"/>
        <w:rPr>
          <w:rFonts w:ascii="Calibri" w:hAnsi="Calibri" w:cs="Calibri"/>
          <w:sz w:val="22"/>
          <w:szCs w:val="22"/>
        </w:rPr>
      </w:pPr>
      <w:r w:rsidRPr="00B770F1">
        <w:rPr>
          <w:rFonts w:ascii="Calibri" w:hAnsi="Calibri" w:cs="Calibri"/>
          <w:sz w:val="22"/>
          <w:szCs w:val="22"/>
          <w:u w:val="single"/>
        </w:rPr>
        <w:t>Druga podela</w:t>
      </w:r>
      <w:r>
        <w:rPr>
          <w:rFonts w:ascii="Calibri" w:hAnsi="Calibri" w:cs="Calibri"/>
          <w:sz w:val="22"/>
          <w:szCs w:val="22"/>
        </w:rPr>
        <w:t xml:space="preserve"> je sledeća: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b/>
          <w:bCs/>
          <w:sz w:val="22"/>
          <w:szCs w:val="22"/>
        </w:rPr>
        <w:t xml:space="preserve">Prirodni uslovi </w:t>
      </w:r>
      <w:r>
        <w:rPr>
          <w:rFonts w:ascii="Calibri" w:hAnsi="Calibri" w:cs="Calibri"/>
          <w:sz w:val="22"/>
          <w:szCs w:val="22"/>
        </w:rPr>
        <w:t>- kao što su geografski položaj, prirodno bogatstvo</w:t>
      </w:r>
      <w:r w:rsidR="00B770F1">
        <w:rPr>
          <w:rFonts w:ascii="Calibri" w:hAnsi="Calibri" w:cs="Calibri"/>
          <w:sz w:val="22"/>
          <w:szCs w:val="22"/>
        </w:rPr>
        <w:t>,</w:t>
      </w:r>
      <w:r>
        <w:rPr>
          <w:rFonts w:ascii="Calibri" w:hAnsi="Calibri" w:cs="Calibri"/>
          <w:sz w:val="22"/>
          <w:szCs w:val="22"/>
        </w:rPr>
        <w:t xml:space="preserve"> itd.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w:t>
      </w:r>
      <w:r>
        <w:rPr>
          <w:rFonts w:ascii="Calibri" w:hAnsi="Calibri" w:cs="Calibri"/>
          <w:b/>
          <w:bCs/>
          <w:sz w:val="22"/>
          <w:szCs w:val="22"/>
        </w:rPr>
        <w:t xml:space="preserve">Stanovništvo </w:t>
      </w:r>
      <w:r>
        <w:rPr>
          <w:rFonts w:ascii="Calibri" w:hAnsi="Calibri" w:cs="Calibri"/>
          <w:sz w:val="22"/>
          <w:szCs w:val="22"/>
        </w:rPr>
        <w:t>- njihov broj i struktura, oblici i stepen zaposlenosti</w:t>
      </w:r>
      <w:r w:rsidR="00B770F1">
        <w:rPr>
          <w:rFonts w:ascii="Calibri" w:hAnsi="Calibri" w:cs="Calibri"/>
          <w:sz w:val="22"/>
          <w:szCs w:val="22"/>
        </w:rPr>
        <w:t>,</w:t>
      </w:r>
      <w:r>
        <w:rPr>
          <w:rFonts w:ascii="Calibri" w:hAnsi="Calibri" w:cs="Calibri"/>
          <w:sz w:val="22"/>
          <w:szCs w:val="22"/>
        </w:rPr>
        <w:t xml:space="preserve"> itd. </w:t>
      </w:r>
    </w:p>
    <w:p w:rsidR="00057DB8" w:rsidRDefault="00057DB8" w:rsidP="00057DB8">
      <w:pPr>
        <w:pStyle w:val="Default"/>
        <w:spacing w:after="40"/>
        <w:rPr>
          <w:sz w:val="22"/>
          <w:szCs w:val="22"/>
        </w:rPr>
      </w:pPr>
      <w:r>
        <w:rPr>
          <w:rFonts w:ascii="Calibri" w:hAnsi="Calibri" w:cs="Calibri"/>
          <w:sz w:val="22"/>
          <w:szCs w:val="22"/>
        </w:rPr>
        <w:t xml:space="preserve">3. </w:t>
      </w:r>
      <w:r>
        <w:rPr>
          <w:rFonts w:ascii="Calibri" w:hAnsi="Calibri" w:cs="Calibri"/>
          <w:b/>
          <w:bCs/>
          <w:sz w:val="22"/>
          <w:szCs w:val="22"/>
        </w:rPr>
        <w:t xml:space="preserve">Kadrovi i nauka </w:t>
      </w:r>
      <w:r>
        <w:rPr>
          <w:rFonts w:ascii="Calibri" w:hAnsi="Calibri" w:cs="Calibri"/>
          <w:sz w:val="22"/>
          <w:szCs w:val="22"/>
        </w:rPr>
        <w:t xml:space="preserve">- potencijal stručnih kadrova, znanje i kvalitet </w:t>
      </w:r>
    </w:p>
    <w:p w:rsidR="00057DB8" w:rsidRDefault="00057DB8" w:rsidP="00057DB8">
      <w:pPr>
        <w:pStyle w:val="Default"/>
        <w:spacing w:after="40"/>
        <w:rPr>
          <w:sz w:val="22"/>
          <w:szCs w:val="22"/>
        </w:rPr>
      </w:pPr>
      <w:r>
        <w:rPr>
          <w:rFonts w:ascii="Calibri" w:hAnsi="Calibri" w:cs="Calibri"/>
          <w:sz w:val="22"/>
          <w:szCs w:val="22"/>
        </w:rPr>
        <w:t xml:space="preserve">4. </w:t>
      </w:r>
      <w:r>
        <w:rPr>
          <w:rFonts w:ascii="Calibri" w:hAnsi="Calibri" w:cs="Calibri"/>
          <w:b/>
          <w:bCs/>
          <w:sz w:val="22"/>
          <w:szCs w:val="22"/>
        </w:rPr>
        <w:t xml:space="preserve">Proizvodnja, tehničko-tehnološke promene i inovacije </w:t>
      </w:r>
      <w:r>
        <w:rPr>
          <w:rFonts w:ascii="Calibri" w:hAnsi="Calibri" w:cs="Calibri"/>
          <w:sz w:val="22"/>
          <w:szCs w:val="22"/>
        </w:rPr>
        <w:t xml:space="preserve">- obuhvata tehničko-tehnološki progres </w:t>
      </w:r>
    </w:p>
    <w:p w:rsidR="00057DB8" w:rsidRPr="00B770F1" w:rsidRDefault="00057DB8" w:rsidP="00057DB8">
      <w:pPr>
        <w:pStyle w:val="Default"/>
        <w:spacing w:after="40"/>
        <w:rPr>
          <w:rFonts w:ascii="Calibri" w:hAnsi="Calibri" w:cs="Calibri"/>
          <w:sz w:val="22"/>
          <w:szCs w:val="22"/>
        </w:rPr>
      </w:pPr>
      <w:r>
        <w:rPr>
          <w:rFonts w:ascii="Calibri" w:hAnsi="Calibri" w:cs="Calibri"/>
          <w:sz w:val="22"/>
          <w:szCs w:val="22"/>
        </w:rPr>
        <w:t xml:space="preserve">5. </w:t>
      </w:r>
      <w:r>
        <w:rPr>
          <w:rFonts w:ascii="Calibri" w:hAnsi="Calibri" w:cs="Calibri"/>
          <w:b/>
          <w:bCs/>
          <w:sz w:val="22"/>
          <w:szCs w:val="22"/>
        </w:rPr>
        <w:t xml:space="preserve">Poljoprivredna proizvodnja </w:t>
      </w:r>
      <w:r w:rsidR="00B770F1">
        <w:rPr>
          <w:rFonts w:ascii="Calibri" w:hAnsi="Calibri" w:cs="Calibri"/>
          <w:bCs/>
          <w:sz w:val="22"/>
          <w:szCs w:val="22"/>
        </w:rPr>
        <w:t>– postojeći agrani odnosi i njihov uticaj na poljoprivrednu proizvodnju</w:t>
      </w:r>
    </w:p>
    <w:p w:rsidR="00057DB8" w:rsidRDefault="00057DB8" w:rsidP="00057DB8">
      <w:pPr>
        <w:pStyle w:val="Default"/>
        <w:spacing w:after="40"/>
        <w:rPr>
          <w:sz w:val="22"/>
          <w:szCs w:val="22"/>
        </w:rPr>
      </w:pPr>
      <w:r>
        <w:rPr>
          <w:rFonts w:ascii="Calibri" w:hAnsi="Calibri" w:cs="Calibri"/>
          <w:sz w:val="22"/>
          <w:szCs w:val="22"/>
        </w:rPr>
        <w:t xml:space="preserve">6. </w:t>
      </w:r>
      <w:r>
        <w:rPr>
          <w:rFonts w:ascii="Calibri" w:hAnsi="Calibri" w:cs="Calibri"/>
          <w:b/>
          <w:bCs/>
          <w:sz w:val="22"/>
          <w:szCs w:val="22"/>
        </w:rPr>
        <w:t xml:space="preserve">Društveno- politički faktori </w:t>
      </w:r>
      <w:r>
        <w:rPr>
          <w:rFonts w:ascii="Calibri" w:hAnsi="Calibri" w:cs="Calibri"/>
          <w:sz w:val="22"/>
          <w:szCs w:val="22"/>
        </w:rPr>
        <w:t xml:space="preserve">- čine kulturno i istorijsko nasleđe, socijalna sigurnost, politički sistem i stepen demokratije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7. </w:t>
      </w:r>
      <w:r>
        <w:rPr>
          <w:rFonts w:ascii="Calibri" w:hAnsi="Calibri" w:cs="Calibri"/>
          <w:b/>
          <w:bCs/>
          <w:sz w:val="22"/>
          <w:szCs w:val="22"/>
        </w:rPr>
        <w:t xml:space="preserve">Međunarodno okruženje </w:t>
      </w:r>
      <w:r>
        <w:rPr>
          <w:rFonts w:ascii="Calibri" w:hAnsi="Calibri" w:cs="Calibri"/>
          <w:sz w:val="22"/>
          <w:szCs w:val="22"/>
        </w:rPr>
        <w:t xml:space="preserve">- obuhvata međunarodnu integraciju, političke saveze itd. </w:t>
      </w:r>
    </w:p>
    <w:p w:rsidR="00B770F1" w:rsidRDefault="00B770F1" w:rsidP="00057DB8">
      <w:pPr>
        <w:pStyle w:val="Default"/>
        <w:spacing w:after="40"/>
        <w:rPr>
          <w:rFonts w:ascii="Calibri" w:hAnsi="Calibri" w:cs="Calibri"/>
          <w:sz w:val="22"/>
          <w:szCs w:val="22"/>
        </w:rPr>
      </w:pPr>
    </w:p>
    <w:p w:rsidR="00057DB8" w:rsidRDefault="00057DB8" w:rsidP="00057DB8">
      <w:pPr>
        <w:pStyle w:val="Default"/>
        <w:spacing w:after="40"/>
        <w:rPr>
          <w:sz w:val="28"/>
          <w:szCs w:val="28"/>
        </w:rPr>
      </w:pPr>
      <w:r>
        <w:rPr>
          <w:b/>
          <w:bCs/>
          <w:sz w:val="28"/>
          <w:szCs w:val="28"/>
        </w:rPr>
        <w:t xml:space="preserve">106. Pojam i karakteristike privrednih ciklusa. </w:t>
      </w:r>
    </w:p>
    <w:p w:rsidR="002027D8" w:rsidRDefault="002027D8" w:rsidP="00057DB8">
      <w:pPr>
        <w:pStyle w:val="Default"/>
        <w:spacing w:after="40"/>
        <w:rPr>
          <w:rFonts w:ascii="Calibri" w:hAnsi="Calibri" w:cs="Calibri"/>
          <w:b/>
          <w:bCs/>
          <w:sz w:val="22"/>
          <w:szCs w:val="22"/>
        </w:rPr>
      </w:pP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lastRenderedPageBreak/>
        <w:t xml:space="preserve">Privredni ciklusi </w:t>
      </w:r>
      <w:r>
        <w:rPr>
          <w:rFonts w:ascii="Calibri" w:hAnsi="Calibri" w:cs="Calibri"/>
          <w:sz w:val="22"/>
          <w:szCs w:val="22"/>
        </w:rPr>
        <w:t>predstavljaju promene ukupne društvene proizv</w:t>
      </w:r>
      <w:r w:rsidR="00B770F1">
        <w:rPr>
          <w:rFonts w:ascii="Calibri" w:hAnsi="Calibri" w:cs="Calibri"/>
          <w:sz w:val="22"/>
          <w:szCs w:val="22"/>
        </w:rPr>
        <w:t xml:space="preserve">odnje, dohotka i zaposlenosti. </w:t>
      </w:r>
      <w:r>
        <w:rPr>
          <w:rFonts w:ascii="Calibri" w:hAnsi="Calibri" w:cs="Calibri"/>
          <w:sz w:val="22"/>
          <w:szCs w:val="22"/>
        </w:rPr>
        <w:t xml:space="preserve">Obično traju 2 do 10 godina </w:t>
      </w:r>
      <w:r w:rsidR="00B770F1">
        <w:rPr>
          <w:rFonts w:ascii="Calibri" w:hAnsi="Calibri" w:cs="Calibri"/>
          <w:sz w:val="22"/>
          <w:szCs w:val="22"/>
        </w:rPr>
        <w:t xml:space="preserve">i karakteriše ih periodičnost. </w:t>
      </w:r>
      <w:r>
        <w:rPr>
          <w:rFonts w:ascii="Calibri" w:hAnsi="Calibri" w:cs="Calibri"/>
          <w:sz w:val="22"/>
          <w:szCs w:val="22"/>
        </w:rPr>
        <w:t xml:space="preserve">Faze privrednih ciklusa su: </w:t>
      </w:r>
    </w:p>
    <w:p w:rsidR="002027D8" w:rsidRDefault="002027D8" w:rsidP="00057DB8">
      <w:pPr>
        <w:pStyle w:val="Default"/>
        <w:spacing w:after="40"/>
        <w:rPr>
          <w:rFonts w:ascii="Calibri" w:hAnsi="Calibri" w:cs="Calibri"/>
          <w:sz w:val="22"/>
          <w:szCs w:val="22"/>
        </w:rPr>
      </w:pPr>
    </w:p>
    <w:p w:rsidR="00057DB8" w:rsidRDefault="00057DB8" w:rsidP="00057DB8">
      <w:pPr>
        <w:pStyle w:val="Default"/>
        <w:spacing w:after="40"/>
        <w:rPr>
          <w:sz w:val="22"/>
          <w:szCs w:val="22"/>
        </w:rPr>
      </w:pPr>
      <w:r>
        <w:rPr>
          <w:rFonts w:ascii="Calibri" w:hAnsi="Calibri" w:cs="Calibri"/>
          <w:sz w:val="22"/>
          <w:szCs w:val="22"/>
        </w:rPr>
        <w:t xml:space="preserve">1. </w:t>
      </w:r>
      <w:r>
        <w:rPr>
          <w:rFonts w:ascii="Calibri" w:hAnsi="Calibri" w:cs="Calibri"/>
          <w:b/>
          <w:bCs/>
          <w:sz w:val="22"/>
          <w:szCs w:val="22"/>
        </w:rPr>
        <w:t xml:space="preserve">Faza ekspanzije </w:t>
      </w:r>
      <w:r>
        <w:rPr>
          <w:rFonts w:ascii="Calibri" w:hAnsi="Calibri" w:cs="Calibri"/>
          <w:sz w:val="22"/>
          <w:szCs w:val="22"/>
        </w:rPr>
        <w:t xml:space="preserve">- obuhvata rast i dostizanje najviše tačke privredne aktivnosti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w:t>
      </w:r>
      <w:r>
        <w:rPr>
          <w:rFonts w:ascii="Calibri" w:hAnsi="Calibri" w:cs="Calibri"/>
          <w:b/>
          <w:bCs/>
          <w:sz w:val="22"/>
          <w:szCs w:val="22"/>
        </w:rPr>
        <w:t xml:space="preserve">Faza kontrakcije </w:t>
      </w:r>
      <w:r>
        <w:rPr>
          <w:rFonts w:ascii="Calibri" w:hAnsi="Calibri" w:cs="Calibri"/>
          <w:sz w:val="22"/>
          <w:szCs w:val="22"/>
        </w:rPr>
        <w:t xml:space="preserve">- obuhvata pad i dostizanje najniže tačke privredne aktivnosti </w:t>
      </w:r>
    </w:p>
    <w:p w:rsidR="002027D8" w:rsidRDefault="002027D8" w:rsidP="00057DB8">
      <w:pPr>
        <w:pStyle w:val="Default"/>
        <w:spacing w:after="40"/>
        <w:rPr>
          <w:sz w:val="22"/>
          <w:szCs w:val="22"/>
        </w:rPr>
      </w:pPr>
    </w:p>
    <w:p w:rsidR="00057DB8" w:rsidRDefault="00057DB8" w:rsidP="00057DB8">
      <w:pPr>
        <w:pStyle w:val="Default"/>
        <w:spacing w:after="40"/>
        <w:rPr>
          <w:rFonts w:ascii="Calibri" w:hAnsi="Calibri" w:cs="Calibri"/>
          <w:sz w:val="22"/>
          <w:szCs w:val="22"/>
        </w:rPr>
      </w:pPr>
      <w:r>
        <w:rPr>
          <w:rFonts w:ascii="Calibri" w:hAnsi="Calibri" w:cs="Calibri"/>
          <w:i/>
          <w:iCs/>
          <w:sz w:val="22"/>
          <w:szCs w:val="22"/>
        </w:rPr>
        <w:t xml:space="preserve">Dužina privrednog ciklusa </w:t>
      </w:r>
      <w:r>
        <w:rPr>
          <w:rFonts w:ascii="Calibri" w:hAnsi="Calibri" w:cs="Calibri"/>
          <w:sz w:val="22"/>
          <w:szCs w:val="22"/>
        </w:rPr>
        <w:t>predstavlja proteklo vreme od početka bilo koje od faza privrednog ciklusa pa do sledećeg početka te</w:t>
      </w:r>
      <w:r w:rsidR="00B770F1">
        <w:rPr>
          <w:rFonts w:ascii="Calibri" w:hAnsi="Calibri" w:cs="Calibri"/>
          <w:sz w:val="22"/>
          <w:szCs w:val="22"/>
        </w:rPr>
        <w:t xml:space="preserve"> iste faze u narednom periodu.  </w:t>
      </w:r>
      <w:r>
        <w:rPr>
          <w:rFonts w:ascii="Calibri" w:hAnsi="Calibri" w:cs="Calibri"/>
          <w:sz w:val="22"/>
          <w:szCs w:val="22"/>
        </w:rPr>
        <w:t xml:space="preserve">Tačke u kojima se menja privredni ciklus mogu biti </w:t>
      </w:r>
      <w:r>
        <w:rPr>
          <w:rFonts w:ascii="Calibri" w:hAnsi="Calibri" w:cs="Calibri"/>
          <w:b/>
          <w:bCs/>
          <w:sz w:val="22"/>
          <w:szCs w:val="22"/>
        </w:rPr>
        <w:t xml:space="preserve">vrhovi </w:t>
      </w:r>
      <w:r>
        <w:rPr>
          <w:rFonts w:ascii="Calibri" w:hAnsi="Calibri" w:cs="Calibri"/>
          <w:sz w:val="22"/>
          <w:szCs w:val="22"/>
        </w:rPr>
        <w:t xml:space="preserve">ili </w:t>
      </w:r>
      <w:r>
        <w:rPr>
          <w:rFonts w:ascii="Calibri" w:hAnsi="Calibri" w:cs="Calibri"/>
          <w:b/>
          <w:bCs/>
          <w:sz w:val="22"/>
          <w:szCs w:val="22"/>
        </w:rPr>
        <w:t>dna</w:t>
      </w:r>
      <w:r>
        <w:rPr>
          <w:rFonts w:ascii="Calibri" w:hAnsi="Calibri" w:cs="Calibri"/>
          <w:sz w:val="22"/>
          <w:szCs w:val="22"/>
        </w:rPr>
        <w:t xml:space="preserve">. </w:t>
      </w:r>
    </w:p>
    <w:p w:rsidR="00B770F1" w:rsidRDefault="00B770F1" w:rsidP="00B770F1">
      <w:pPr>
        <w:pStyle w:val="Default"/>
        <w:pageBreakBefore/>
        <w:spacing w:after="40"/>
        <w:rPr>
          <w:rFonts w:asciiTheme="minorHAnsi" w:hAnsiTheme="minorHAnsi" w:cstheme="minorHAnsi"/>
          <w:bCs/>
          <w:sz w:val="28"/>
          <w:szCs w:val="28"/>
        </w:rPr>
      </w:pPr>
      <w:r w:rsidRPr="00B770F1">
        <w:rPr>
          <w:rFonts w:asciiTheme="minorHAnsi" w:hAnsiTheme="minorHAnsi" w:cstheme="minorHAnsi"/>
          <w:b/>
          <w:bCs/>
          <w:sz w:val="22"/>
          <w:szCs w:val="28"/>
        </w:rPr>
        <w:lastRenderedPageBreak/>
        <w:t>Recesija</w:t>
      </w:r>
      <w:r w:rsidRPr="00B770F1">
        <w:rPr>
          <w:rFonts w:asciiTheme="minorHAnsi" w:hAnsiTheme="minorHAnsi" w:cstheme="minorHAnsi"/>
          <w:bCs/>
          <w:sz w:val="22"/>
          <w:szCs w:val="28"/>
        </w:rPr>
        <w:t xml:space="preserve"> predstavlja silaznu fazu privrednog ciklusa, od vrha do dna. </w:t>
      </w:r>
      <w:r>
        <w:rPr>
          <w:rFonts w:asciiTheme="minorHAnsi" w:hAnsiTheme="minorHAnsi" w:cstheme="minorHAnsi"/>
          <w:bCs/>
          <w:sz w:val="22"/>
          <w:szCs w:val="28"/>
        </w:rPr>
        <w:t xml:space="preserve"> </w:t>
      </w:r>
      <w:r w:rsidRPr="00B770F1">
        <w:rPr>
          <w:rFonts w:asciiTheme="minorHAnsi" w:hAnsiTheme="minorHAnsi" w:cstheme="minorHAnsi"/>
          <w:bCs/>
          <w:sz w:val="22"/>
          <w:szCs w:val="28"/>
        </w:rPr>
        <w:t xml:space="preserve">Jaka recesija se naziva </w:t>
      </w:r>
      <w:r w:rsidRPr="00B770F1">
        <w:rPr>
          <w:rFonts w:asciiTheme="minorHAnsi" w:hAnsiTheme="minorHAnsi" w:cstheme="minorHAnsi"/>
          <w:b/>
          <w:bCs/>
          <w:sz w:val="22"/>
          <w:szCs w:val="28"/>
        </w:rPr>
        <w:t>depresija</w:t>
      </w:r>
      <w:r w:rsidRPr="00B770F1">
        <w:rPr>
          <w:rFonts w:asciiTheme="minorHAnsi" w:hAnsiTheme="minorHAnsi" w:cstheme="minorHAnsi"/>
          <w:bCs/>
          <w:sz w:val="22"/>
          <w:szCs w:val="28"/>
        </w:rPr>
        <w:t xml:space="preserve">.  Nju karakteriše: pad proizvodnje </w:t>
      </w:r>
      <w:r w:rsidRPr="00B770F1">
        <w:rPr>
          <w:rFonts w:asciiTheme="minorHAnsi" w:hAnsiTheme="minorHAnsi" w:cstheme="minorHAnsi"/>
          <w:b/>
          <w:bCs/>
          <w:sz w:val="22"/>
          <w:szCs w:val="28"/>
        </w:rPr>
        <w:t>↓</w:t>
      </w:r>
      <w:r w:rsidRPr="00B770F1">
        <w:rPr>
          <w:rFonts w:asciiTheme="minorHAnsi" w:hAnsiTheme="minorHAnsi" w:cstheme="minorHAnsi"/>
          <w:bCs/>
          <w:sz w:val="22"/>
          <w:szCs w:val="28"/>
        </w:rPr>
        <w:t xml:space="preserve">, pad investicija </w:t>
      </w:r>
      <w:r w:rsidRPr="00B770F1">
        <w:rPr>
          <w:rFonts w:asciiTheme="minorHAnsi" w:hAnsiTheme="minorHAnsi" w:cstheme="minorHAnsi"/>
          <w:b/>
          <w:bCs/>
          <w:sz w:val="22"/>
          <w:szCs w:val="28"/>
        </w:rPr>
        <w:t>↓</w:t>
      </w:r>
      <w:r w:rsidRPr="00B770F1">
        <w:rPr>
          <w:rFonts w:asciiTheme="minorHAnsi" w:hAnsiTheme="minorHAnsi" w:cstheme="minorHAnsi"/>
          <w:bCs/>
          <w:sz w:val="22"/>
          <w:szCs w:val="28"/>
        </w:rPr>
        <w:t xml:space="preserve">, povećanje nezaposlenosti </w:t>
      </w:r>
      <w:r w:rsidRPr="00B770F1">
        <w:rPr>
          <w:rFonts w:asciiTheme="minorHAnsi" w:hAnsiTheme="minorHAnsi" w:cstheme="minorHAnsi"/>
          <w:b/>
          <w:bCs/>
          <w:sz w:val="22"/>
          <w:szCs w:val="28"/>
        </w:rPr>
        <w:t>↑</w:t>
      </w:r>
      <w:r w:rsidRPr="00B770F1">
        <w:rPr>
          <w:rFonts w:asciiTheme="minorHAnsi" w:hAnsiTheme="minorHAnsi" w:cstheme="minorHAnsi"/>
          <w:bCs/>
          <w:sz w:val="22"/>
          <w:szCs w:val="28"/>
        </w:rPr>
        <w:t xml:space="preserve">, pad plata </w:t>
      </w:r>
      <w:r w:rsidRPr="00B770F1">
        <w:rPr>
          <w:rFonts w:asciiTheme="minorHAnsi" w:hAnsiTheme="minorHAnsi" w:cstheme="minorHAnsi"/>
          <w:b/>
          <w:bCs/>
          <w:sz w:val="22"/>
          <w:szCs w:val="28"/>
        </w:rPr>
        <w:t>↓</w:t>
      </w:r>
      <w:r w:rsidRPr="00B770F1">
        <w:rPr>
          <w:rFonts w:asciiTheme="minorHAnsi" w:hAnsiTheme="minorHAnsi" w:cstheme="minorHAnsi"/>
          <w:bCs/>
          <w:sz w:val="22"/>
          <w:szCs w:val="28"/>
        </w:rPr>
        <w:t xml:space="preserve">, pad cena akcija </w:t>
      </w:r>
      <w:r w:rsidRPr="00B770F1">
        <w:rPr>
          <w:rFonts w:asciiTheme="minorHAnsi" w:hAnsiTheme="minorHAnsi" w:cstheme="minorHAnsi"/>
          <w:b/>
          <w:bCs/>
          <w:sz w:val="22"/>
          <w:szCs w:val="28"/>
        </w:rPr>
        <w:t>↓</w:t>
      </w:r>
      <w:r w:rsidRPr="00B770F1">
        <w:rPr>
          <w:rFonts w:asciiTheme="minorHAnsi" w:hAnsiTheme="minorHAnsi" w:cstheme="minorHAnsi"/>
          <w:bCs/>
          <w:sz w:val="22"/>
          <w:szCs w:val="28"/>
        </w:rPr>
        <w:t xml:space="preserve">. </w:t>
      </w:r>
      <w:r w:rsidRPr="00B770F1">
        <w:rPr>
          <w:rFonts w:asciiTheme="minorHAnsi" w:hAnsiTheme="minorHAnsi" w:cstheme="minorHAnsi"/>
          <w:bCs/>
          <w:noProof/>
          <w:sz w:val="28"/>
          <w:szCs w:val="28"/>
        </w:rPr>
        <w:drawing>
          <wp:anchor distT="0" distB="0" distL="114300" distR="114300" simplePos="0" relativeHeight="251688960" behindDoc="0" locked="0" layoutInCell="1" allowOverlap="1" wp14:anchorId="481C8B75" wp14:editId="0A1EF0A2">
            <wp:simplePos x="0" y="0"/>
            <wp:positionH relativeFrom="column">
              <wp:align>left</wp:align>
            </wp:positionH>
            <wp:positionV relativeFrom="paragraph">
              <wp:align>top</wp:align>
            </wp:positionV>
            <wp:extent cx="3268345" cy="2050415"/>
            <wp:effectExtent l="0" t="0" r="8255" b="6985"/>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sredjen.jpg"/>
                    <pic:cNvPicPr/>
                  </pic:nvPicPr>
                  <pic:blipFill>
                    <a:blip r:embed="rId42">
                      <a:extLst>
                        <a:ext uri="{28A0092B-C50C-407E-A947-70E740481C1C}">
                          <a14:useLocalDpi xmlns:a14="http://schemas.microsoft.com/office/drawing/2010/main" val="0"/>
                        </a:ext>
                      </a:extLst>
                    </a:blip>
                    <a:stretch>
                      <a:fillRect/>
                    </a:stretch>
                  </pic:blipFill>
                  <pic:spPr>
                    <a:xfrm>
                      <a:off x="0" y="0"/>
                      <a:ext cx="3268345" cy="2050415"/>
                    </a:xfrm>
                    <a:prstGeom prst="rect">
                      <a:avLst/>
                    </a:prstGeom>
                  </pic:spPr>
                </pic:pic>
              </a:graphicData>
            </a:graphic>
          </wp:anchor>
        </w:drawing>
      </w:r>
    </w:p>
    <w:p w:rsidR="00B770F1" w:rsidRDefault="00B770F1" w:rsidP="00B770F1"/>
    <w:p w:rsidR="00B770F1" w:rsidRPr="00B770F1" w:rsidRDefault="00B770F1" w:rsidP="00B770F1">
      <w:pPr>
        <w:ind w:left="720" w:firstLine="720"/>
      </w:pPr>
      <w:r>
        <w:t xml:space="preserve">  &lt;===== Uzastopne četiri faze privrednog ciklusa</w:t>
      </w:r>
    </w:p>
    <w:p w:rsidR="008669CE" w:rsidRDefault="008669CE" w:rsidP="00057DB8">
      <w:pPr>
        <w:pStyle w:val="Default"/>
        <w:spacing w:after="40"/>
        <w:rPr>
          <w:rFonts w:ascii="Calibri" w:hAnsi="Calibri" w:cs="Calibri"/>
          <w:sz w:val="22"/>
          <w:szCs w:val="22"/>
        </w:rPr>
      </w:pPr>
    </w:p>
    <w:p w:rsidR="008669CE" w:rsidRDefault="008669CE" w:rsidP="00057DB8">
      <w:pPr>
        <w:pStyle w:val="Default"/>
        <w:spacing w:after="40"/>
        <w:rPr>
          <w:rFonts w:ascii="Calibri" w:hAnsi="Calibri" w:cs="Calibri"/>
          <w:sz w:val="22"/>
          <w:szCs w:val="22"/>
        </w:rPr>
      </w:pPr>
    </w:p>
    <w:p w:rsidR="008669CE" w:rsidRDefault="008669CE" w:rsidP="00057DB8">
      <w:pPr>
        <w:pStyle w:val="Default"/>
        <w:spacing w:after="40"/>
        <w:rPr>
          <w:rFonts w:ascii="Calibri" w:hAnsi="Calibri" w:cs="Calibri"/>
          <w:sz w:val="22"/>
          <w:szCs w:val="22"/>
        </w:rPr>
      </w:pPr>
    </w:p>
    <w:p w:rsidR="008669CE" w:rsidRDefault="008669CE" w:rsidP="00057DB8">
      <w:pPr>
        <w:pStyle w:val="Default"/>
        <w:spacing w:after="40"/>
        <w:rPr>
          <w:rFonts w:ascii="Calibri" w:hAnsi="Calibri" w:cs="Calibri"/>
          <w:sz w:val="22"/>
          <w:szCs w:val="22"/>
        </w:rPr>
      </w:pPr>
    </w:p>
    <w:p w:rsidR="008669CE" w:rsidRDefault="008669CE" w:rsidP="00057DB8">
      <w:pPr>
        <w:pStyle w:val="Default"/>
        <w:spacing w:after="40"/>
        <w:rPr>
          <w:rFonts w:ascii="Calibri" w:hAnsi="Calibri" w:cs="Calibri"/>
          <w:sz w:val="22"/>
          <w:szCs w:val="22"/>
        </w:rPr>
      </w:pPr>
    </w:p>
    <w:p w:rsidR="008669CE" w:rsidRPr="008669CE" w:rsidRDefault="008669CE" w:rsidP="00057DB8">
      <w:pPr>
        <w:pStyle w:val="Default"/>
        <w:spacing w:after="40"/>
        <w:rPr>
          <w:rFonts w:asciiTheme="majorHAnsi" w:hAnsiTheme="majorHAnsi" w:cs="Calibri"/>
          <w:b/>
          <w:sz w:val="28"/>
          <w:szCs w:val="22"/>
        </w:rPr>
      </w:pPr>
      <w:r w:rsidRPr="008669CE">
        <w:rPr>
          <w:rFonts w:asciiTheme="majorHAnsi" w:hAnsiTheme="majorHAnsi" w:cs="Calibri"/>
          <w:b/>
          <w:sz w:val="28"/>
          <w:szCs w:val="22"/>
        </w:rPr>
        <w:t>107. Uzroci privrednih ciklusa.</w:t>
      </w:r>
    </w:p>
    <w:p w:rsidR="008669CE" w:rsidRDefault="008669CE" w:rsidP="00057DB8">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O uzrocima privrednih ciklusa postoji više teorija: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b/>
          <w:bCs/>
          <w:sz w:val="22"/>
          <w:szCs w:val="22"/>
        </w:rPr>
        <w:t xml:space="preserve">Psihološka teorija </w:t>
      </w:r>
      <w:r>
        <w:rPr>
          <w:rFonts w:ascii="Calibri" w:hAnsi="Calibri" w:cs="Calibri"/>
          <w:sz w:val="22"/>
          <w:szCs w:val="22"/>
        </w:rPr>
        <w:t xml:space="preserve">- do privrednih ciklusa dolazi jer je stanovništvo i poslovni svet podložno optimističkim i pesimističkim očekivanjima. Kada zavlada panika na tržištu, dolazi do raskoraka između ponude i tražnje.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w:t>
      </w:r>
      <w:r>
        <w:rPr>
          <w:rFonts w:ascii="Calibri" w:hAnsi="Calibri" w:cs="Calibri"/>
          <w:b/>
          <w:bCs/>
          <w:sz w:val="22"/>
          <w:szCs w:val="22"/>
        </w:rPr>
        <w:t xml:space="preserve">Teorija sunčanih pega </w:t>
      </w:r>
      <w:r>
        <w:rPr>
          <w:rFonts w:ascii="Calibri" w:hAnsi="Calibri" w:cs="Calibri"/>
          <w:sz w:val="22"/>
          <w:szCs w:val="22"/>
        </w:rPr>
        <w:t xml:space="preserve">- do privrednih ciklusa dolazi zbog periodičnosti sunčanih pega u razmaku od 11 do 13 godina, koje utiču na prinose u poljoprivredi, pa samim tim i na privredu.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3. </w:t>
      </w:r>
      <w:r>
        <w:rPr>
          <w:rFonts w:ascii="Calibri" w:hAnsi="Calibri" w:cs="Calibri"/>
          <w:b/>
          <w:bCs/>
          <w:sz w:val="22"/>
          <w:szCs w:val="22"/>
        </w:rPr>
        <w:t xml:space="preserve">Politička teorija </w:t>
      </w:r>
      <w:r>
        <w:rPr>
          <w:rFonts w:ascii="Calibri" w:hAnsi="Calibri" w:cs="Calibri"/>
          <w:sz w:val="22"/>
          <w:szCs w:val="22"/>
        </w:rPr>
        <w:t>- do privrednih ciklusa dolazi zbog poteza političara u sferi monetarne i fiskalne politike, a u cil</w:t>
      </w:r>
      <w:r w:rsidR="008669CE">
        <w:rPr>
          <w:rFonts w:ascii="Calibri" w:hAnsi="Calibri" w:cs="Calibri"/>
          <w:sz w:val="22"/>
          <w:szCs w:val="22"/>
        </w:rPr>
        <w:t>j</w:t>
      </w:r>
      <w:r>
        <w:rPr>
          <w:rFonts w:ascii="Calibri" w:hAnsi="Calibri" w:cs="Calibri"/>
          <w:sz w:val="22"/>
          <w:szCs w:val="22"/>
        </w:rPr>
        <w:t xml:space="preserve">u prikupljanja političkih poena u izbornoj trci.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4. </w:t>
      </w:r>
      <w:r>
        <w:rPr>
          <w:rFonts w:ascii="Calibri" w:hAnsi="Calibri" w:cs="Calibri"/>
          <w:b/>
          <w:bCs/>
          <w:sz w:val="22"/>
          <w:szCs w:val="22"/>
        </w:rPr>
        <w:t xml:space="preserve">Inovaciona teorija </w:t>
      </w:r>
      <w:r>
        <w:rPr>
          <w:rFonts w:ascii="Calibri" w:hAnsi="Calibri" w:cs="Calibri"/>
          <w:sz w:val="22"/>
          <w:szCs w:val="22"/>
        </w:rPr>
        <w:t xml:space="preserve">- do privrednih ciklusa dolazi zbog toga što se otkrivanje i primena tehničkih pronalazaka ne odvija kontinuirano.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5. </w:t>
      </w:r>
      <w:r>
        <w:rPr>
          <w:rFonts w:ascii="Calibri" w:hAnsi="Calibri" w:cs="Calibri"/>
          <w:b/>
          <w:bCs/>
          <w:sz w:val="22"/>
          <w:szCs w:val="22"/>
        </w:rPr>
        <w:t xml:space="preserve">Monetarna teorija </w:t>
      </w:r>
      <w:r>
        <w:rPr>
          <w:rFonts w:ascii="Calibri" w:hAnsi="Calibri" w:cs="Calibri"/>
          <w:sz w:val="22"/>
          <w:szCs w:val="22"/>
        </w:rPr>
        <w:t xml:space="preserve">- do privrednih ciklusa dolazi zbog rasta ili pada novca i kredita.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6. </w:t>
      </w:r>
      <w:r>
        <w:rPr>
          <w:rFonts w:ascii="Calibri" w:hAnsi="Calibri" w:cs="Calibri"/>
          <w:b/>
          <w:bCs/>
          <w:sz w:val="22"/>
          <w:szCs w:val="22"/>
        </w:rPr>
        <w:t xml:space="preserve">Teorija preteranih investicija </w:t>
      </w:r>
      <w:r>
        <w:rPr>
          <w:rFonts w:ascii="Calibri" w:hAnsi="Calibri" w:cs="Calibri"/>
          <w:sz w:val="22"/>
          <w:szCs w:val="22"/>
        </w:rPr>
        <w:t>- do privrednih ciklusa dolazi zbog toga što prevelike investicije do</w:t>
      </w:r>
      <w:r w:rsidR="008669CE">
        <w:rPr>
          <w:rFonts w:ascii="Calibri" w:hAnsi="Calibri" w:cs="Calibri"/>
          <w:sz w:val="22"/>
          <w:szCs w:val="22"/>
        </w:rPr>
        <w:t>vode do toga da je ponuda roba veća od</w:t>
      </w:r>
      <w:r>
        <w:rPr>
          <w:rFonts w:ascii="Calibri" w:hAnsi="Calibri" w:cs="Calibri"/>
          <w:sz w:val="22"/>
          <w:szCs w:val="22"/>
        </w:rPr>
        <w:t xml:space="preserve"> tražnje.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7. </w:t>
      </w:r>
      <w:r>
        <w:rPr>
          <w:rFonts w:ascii="Calibri" w:hAnsi="Calibri" w:cs="Calibri"/>
          <w:b/>
          <w:bCs/>
          <w:sz w:val="22"/>
          <w:szCs w:val="22"/>
        </w:rPr>
        <w:t xml:space="preserve">Teorija realnog poslovnog ciklusa </w:t>
      </w:r>
      <w:r>
        <w:rPr>
          <w:rFonts w:ascii="Calibri" w:hAnsi="Calibri" w:cs="Calibri"/>
          <w:sz w:val="22"/>
          <w:szCs w:val="22"/>
        </w:rPr>
        <w:t>- pozitivna ili negativ</w:t>
      </w:r>
      <w:r w:rsidR="008669CE">
        <w:rPr>
          <w:rFonts w:ascii="Calibri" w:hAnsi="Calibri" w:cs="Calibri"/>
          <w:sz w:val="22"/>
          <w:szCs w:val="22"/>
        </w:rPr>
        <w:t>n</w:t>
      </w:r>
      <w:r>
        <w:rPr>
          <w:rFonts w:ascii="Calibri" w:hAnsi="Calibri" w:cs="Calibri"/>
          <w:sz w:val="22"/>
          <w:szCs w:val="22"/>
        </w:rPr>
        <w:t xml:space="preserve">a produktivnost se mogu preneti iz jednog sektora u druge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8. </w:t>
      </w:r>
      <w:r>
        <w:rPr>
          <w:rFonts w:ascii="Calibri" w:hAnsi="Calibri" w:cs="Calibri"/>
          <w:b/>
          <w:bCs/>
          <w:sz w:val="22"/>
          <w:szCs w:val="22"/>
        </w:rPr>
        <w:t xml:space="preserve">Teorija nedovoljne potrošnje </w:t>
      </w:r>
      <w:r w:rsidR="008669CE">
        <w:rPr>
          <w:rFonts w:ascii="Calibri" w:hAnsi="Calibri" w:cs="Calibri"/>
          <w:sz w:val="22"/>
          <w:szCs w:val="22"/>
        </w:rPr>
        <w:t>–</w:t>
      </w:r>
      <w:r>
        <w:rPr>
          <w:rFonts w:ascii="Calibri" w:hAnsi="Calibri" w:cs="Calibri"/>
          <w:sz w:val="22"/>
          <w:szCs w:val="22"/>
        </w:rPr>
        <w:t xml:space="preserve"> </w:t>
      </w:r>
      <w:r w:rsidR="008669CE">
        <w:rPr>
          <w:rFonts w:ascii="Calibri" w:hAnsi="Calibri" w:cs="Calibri"/>
          <w:sz w:val="22"/>
          <w:szCs w:val="22"/>
        </w:rPr>
        <w:t xml:space="preserve">teorija </w:t>
      </w:r>
      <w:r>
        <w:rPr>
          <w:rFonts w:ascii="Calibri" w:hAnsi="Calibri" w:cs="Calibri"/>
          <w:sz w:val="22"/>
          <w:szCs w:val="22"/>
        </w:rPr>
        <w:t xml:space="preserve">usled koje dolazi do stvaranja zaliha, pada proizvodnje i porasta nezaposlenosti.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Privredne cikluse mogu izazvati i promene u agregatnoj tražnji AD i agregatnoj ponudi AS: </w:t>
      </w:r>
    </w:p>
    <w:p w:rsidR="008669CE" w:rsidRDefault="008669CE" w:rsidP="00057DB8">
      <w:pPr>
        <w:pStyle w:val="Default"/>
        <w:spacing w:after="40"/>
        <w:rPr>
          <w:rFonts w:ascii="Calibri" w:hAnsi="Calibri" w:cs="Calibri"/>
          <w:sz w:val="22"/>
          <w:szCs w:val="22"/>
        </w:rPr>
      </w:pPr>
      <w:r>
        <w:rPr>
          <w:rFonts w:ascii="Calibri" w:hAnsi="Calibri" w:cs="Calibri"/>
          <w:noProof/>
          <w:sz w:val="22"/>
          <w:szCs w:val="22"/>
        </w:rPr>
        <w:drawing>
          <wp:inline distT="0" distB="0" distL="0" distR="0">
            <wp:extent cx="2796277" cy="2295525"/>
            <wp:effectExtent l="0" t="0" r="444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sredjen.jpg"/>
                    <pic:cNvPicPr/>
                  </pic:nvPicPr>
                  <pic:blipFill>
                    <a:blip r:embed="rId43">
                      <a:extLst>
                        <a:ext uri="{28A0092B-C50C-407E-A947-70E740481C1C}">
                          <a14:useLocalDpi xmlns:a14="http://schemas.microsoft.com/office/drawing/2010/main" val="0"/>
                        </a:ext>
                      </a:extLst>
                    </a:blip>
                    <a:stretch>
                      <a:fillRect/>
                    </a:stretch>
                  </pic:blipFill>
                  <pic:spPr>
                    <a:xfrm>
                      <a:off x="0" y="0"/>
                      <a:ext cx="2796277" cy="2295525"/>
                    </a:xfrm>
                    <a:prstGeom prst="rect">
                      <a:avLst/>
                    </a:prstGeom>
                  </pic:spPr>
                </pic:pic>
              </a:graphicData>
            </a:graphic>
          </wp:inline>
        </w:drawing>
      </w:r>
      <w:r>
        <w:rPr>
          <w:rFonts w:ascii="Calibri" w:hAnsi="Calibri" w:cs="Calibri"/>
          <w:sz w:val="22"/>
          <w:szCs w:val="22"/>
        </w:rPr>
        <w:t xml:space="preserve">                                        </w:t>
      </w:r>
      <w:r>
        <w:rPr>
          <w:rFonts w:ascii="Calibri" w:hAnsi="Calibri" w:cs="Calibri"/>
          <w:noProof/>
          <w:sz w:val="22"/>
          <w:szCs w:val="22"/>
        </w:rPr>
        <w:drawing>
          <wp:inline distT="0" distB="0" distL="0" distR="0">
            <wp:extent cx="2781211" cy="2305050"/>
            <wp:effectExtent l="0" t="0" r="63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sredjen.jpg"/>
                    <pic:cNvPicPr/>
                  </pic:nvPicPr>
                  <pic:blipFill>
                    <a:blip r:embed="rId44">
                      <a:extLst>
                        <a:ext uri="{28A0092B-C50C-407E-A947-70E740481C1C}">
                          <a14:useLocalDpi xmlns:a14="http://schemas.microsoft.com/office/drawing/2010/main" val="0"/>
                        </a:ext>
                      </a:extLst>
                    </a:blip>
                    <a:stretch>
                      <a:fillRect/>
                    </a:stretch>
                  </pic:blipFill>
                  <pic:spPr>
                    <a:xfrm>
                      <a:off x="0" y="0"/>
                      <a:ext cx="2781211" cy="2305050"/>
                    </a:xfrm>
                    <a:prstGeom prst="rect">
                      <a:avLst/>
                    </a:prstGeom>
                  </pic:spPr>
                </pic:pic>
              </a:graphicData>
            </a:graphic>
          </wp:inline>
        </w:drawing>
      </w:r>
    </w:p>
    <w:p w:rsidR="00057DB8" w:rsidRDefault="00057DB8" w:rsidP="00057DB8">
      <w:pPr>
        <w:pStyle w:val="Default"/>
        <w:spacing w:after="40"/>
        <w:rPr>
          <w:rFonts w:ascii="Calibri" w:hAnsi="Calibri" w:cs="Calibri"/>
          <w:sz w:val="22"/>
          <w:szCs w:val="22"/>
        </w:rPr>
      </w:pPr>
      <w:r>
        <w:rPr>
          <w:rFonts w:ascii="Calibri" w:hAnsi="Calibri" w:cs="Calibri"/>
          <w:sz w:val="22"/>
          <w:szCs w:val="22"/>
        </w:rPr>
        <w:t>OBJAŠNJENJE</w:t>
      </w:r>
      <w:r w:rsidR="008669CE">
        <w:rPr>
          <w:rFonts w:ascii="Calibri" w:hAnsi="Calibri" w:cs="Calibri"/>
          <w:sz w:val="22"/>
          <w:szCs w:val="22"/>
        </w:rPr>
        <w:t xml:space="preserve"> 1</w:t>
      </w:r>
      <w:r>
        <w:rPr>
          <w:rFonts w:ascii="Calibri" w:hAnsi="Calibri" w:cs="Calibri"/>
          <w:sz w:val="22"/>
          <w:szCs w:val="22"/>
        </w:rPr>
        <w:t xml:space="preserve">: Ekonomija se nalazi u ravnoteži što je prikazano u tački </w:t>
      </w:r>
      <w:r w:rsidRPr="008669CE">
        <w:rPr>
          <w:rFonts w:ascii="Calibri" w:hAnsi="Calibri" w:cs="Calibri"/>
          <w:b/>
          <w:sz w:val="22"/>
          <w:szCs w:val="22"/>
        </w:rPr>
        <w:t>B</w:t>
      </w:r>
      <w:r>
        <w:rPr>
          <w:rFonts w:ascii="Calibri" w:hAnsi="Calibri" w:cs="Calibri"/>
          <w:sz w:val="22"/>
          <w:szCs w:val="22"/>
        </w:rPr>
        <w:t>. Ako dođe do smanjenja potrošnje, doći</w:t>
      </w:r>
      <w:r w:rsidR="008669CE">
        <w:rPr>
          <w:rFonts w:ascii="Calibri" w:hAnsi="Calibri" w:cs="Calibri"/>
          <w:sz w:val="22"/>
          <w:szCs w:val="22"/>
        </w:rPr>
        <w:t xml:space="preserve"> </w:t>
      </w:r>
      <w:r>
        <w:rPr>
          <w:rFonts w:ascii="Calibri" w:hAnsi="Calibri" w:cs="Calibri"/>
          <w:sz w:val="22"/>
          <w:szCs w:val="22"/>
        </w:rPr>
        <w:t xml:space="preserve">će i do pomeranja krive </w:t>
      </w:r>
      <w:r w:rsidRPr="008669CE">
        <w:rPr>
          <w:rFonts w:ascii="Calibri" w:hAnsi="Calibri" w:cs="Calibri"/>
          <w:b/>
          <w:sz w:val="22"/>
          <w:szCs w:val="22"/>
        </w:rPr>
        <w:t>AD</w:t>
      </w:r>
      <w:r>
        <w:rPr>
          <w:rFonts w:ascii="Calibri" w:hAnsi="Calibri" w:cs="Calibri"/>
          <w:sz w:val="22"/>
          <w:szCs w:val="22"/>
        </w:rPr>
        <w:t xml:space="preserve"> u položaj </w:t>
      </w:r>
      <w:r w:rsidRPr="008669CE">
        <w:rPr>
          <w:rFonts w:ascii="Calibri" w:hAnsi="Calibri" w:cs="Calibri"/>
          <w:b/>
          <w:sz w:val="22"/>
          <w:szCs w:val="22"/>
        </w:rPr>
        <w:t>A’D’</w:t>
      </w:r>
      <w:r>
        <w:rPr>
          <w:rFonts w:ascii="Calibri" w:hAnsi="Calibri" w:cs="Calibri"/>
          <w:sz w:val="22"/>
          <w:szCs w:val="22"/>
        </w:rPr>
        <w:t xml:space="preserve"> i privreda ostvaruje novu tačku ravnoteže </w:t>
      </w:r>
      <w:r w:rsidRPr="008669CE">
        <w:rPr>
          <w:rFonts w:ascii="Calibri" w:hAnsi="Calibri" w:cs="Calibri"/>
          <w:b/>
          <w:sz w:val="22"/>
          <w:szCs w:val="22"/>
        </w:rPr>
        <w:t>C</w:t>
      </w:r>
      <w:r>
        <w:rPr>
          <w:rFonts w:ascii="Calibri" w:hAnsi="Calibri" w:cs="Calibri"/>
          <w:sz w:val="22"/>
          <w:szCs w:val="22"/>
        </w:rPr>
        <w:t xml:space="preserv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lastRenderedPageBreak/>
        <w:t xml:space="preserve">To dovodi do smanjenja cene </w:t>
      </w:r>
      <w:r w:rsidRPr="008669CE">
        <w:rPr>
          <w:rFonts w:ascii="Calibri" w:hAnsi="Calibri" w:cs="Calibri"/>
          <w:b/>
          <w:sz w:val="22"/>
          <w:szCs w:val="22"/>
        </w:rPr>
        <w:t>P</w:t>
      </w:r>
      <w:r>
        <w:rPr>
          <w:rFonts w:ascii="Calibri" w:hAnsi="Calibri" w:cs="Calibri"/>
          <w:sz w:val="22"/>
          <w:szCs w:val="22"/>
        </w:rPr>
        <w:t xml:space="preserve"> na </w:t>
      </w:r>
      <w:r w:rsidRPr="008669CE">
        <w:rPr>
          <w:rFonts w:ascii="Calibri" w:hAnsi="Calibri" w:cs="Calibri"/>
          <w:b/>
          <w:sz w:val="22"/>
          <w:szCs w:val="22"/>
        </w:rPr>
        <w:t>P’</w:t>
      </w:r>
      <w:r>
        <w:rPr>
          <w:rFonts w:ascii="Calibri" w:hAnsi="Calibri" w:cs="Calibri"/>
          <w:sz w:val="22"/>
          <w:szCs w:val="22"/>
        </w:rPr>
        <w:t xml:space="preserve">, obima proizvodnje </w:t>
      </w:r>
      <w:r w:rsidRPr="008669CE">
        <w:rPr>
          <w:rFonts w:ascii="Calibri" w:hAnsi="Calibri" w:cs="Calibri"/>
          <w:b/>
          <w:sz w:val="22"/>
          <w:szCs w:val="22"/>
        </w:rPr>
        <w:t>Q</w:t>
      </w:r>
      <w:r>
        <w:rPr>
          <w:rFonts w:ascii="Calibri" w:hAnsi="Calibri" w:cs="Calibri"/>
          <w:sz w:val="22"/>
          <w:szCs w:val="22"/>
        </w:rPr>
        <w:t xml:space="preserve"> na </w:t>
      </w:r>
      <w:r w:rsidRPr="008669CE">
        <w:rPr>
          <w:rFonts w:ascii="Calibri" w:hAnsi="Calibri" w:cs="Calibri"/>
          <w:b/>
          <w:sz w:val="22"/>
          <w:szCs w:val="22"/>
        </w:rPr>
        <w:t>Q’</w:t>
      </w:r>
      <w:r>
        <w:rPr>
          <w:rFonts w:ascii="Calibri" w:hAnsi="Calibri" w:cs="Calibri"/>
          <w:sz w:val="22"/>
          <w:szCs w:val="22"/>
        </w:rPr>
        <w:t>, k</w:t>
      </w:r>
      <w:r w:rsidR="008669CE">
        <w:rPr>
          <w:rFonts w:ascii="Calibri" w:hAnsi="Calibri" w:cs="Calibri"/>
          <w:sz w:val="22"/>
          <w:szCs w:val="22"/>
        </w:rPr>
        <w:t>ao i većeg raskoraka između po</w:t>
      </w:r>
      <w:r>
        <w:rPr>
          <w:rFonts w:ascii="Calibri" w:hAnsi="Calibri" w:cs="Calibri"/>
          <w:sz w:val="22"/>
          <w:szCs w:val="22"/>
        </w:rPr>
        <w:t xml:space="preserve">tencijalnog GDP-a i sadašnjeg GDP-a u odnosu na onaj koji je bio pre pomeranja krive </w:t>
      </w:r>
      <w:r w:rsidRPr="008669CE">
        <w:rPr>
          <w:rFonts w:ascii="Calibri" w:hAnsi="Calibri" w:cs="Calibri"/>
          <w:b/>
          <w:sz w:val="22"/>
          <w:szCs w:val="22"/>
        </w:rPr>
        <w:t>AD</w:t>
      </w:r>
      <w:r>
        <w:rPr>
          <w:rFonts w:ascii="Calibri" w:hAnsi="Calibri" w:cs="Calibri"/>
          <w:sz w:val="22"/>
          <w:szCs w:val="22"/>
        </w:rPr>
        <w:t xml:space="preserve"> u levo.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OBJAŠNJENJE</w:t>
      </w:r>
      <w:r w:rsidR="008669CE">
        <w:rPr>
          <w:rFonts w:ascii="Calibri" w:hAnsi="Calibri" w:cs="Calibri"/>
          <w:sz w:val="22"/>
          <w:szCs w:val="22"/>
        </w:rPr>
        <w:t xml:space="preserve"> 2</w:t>
      </w:r>
      <w:r>
        <w:rPr>
          <w:rFonts w:ascii="Calibri" w:hAnsi="Calibri" w:cs="Calibri"/>
          <w:sz w:val="22"/>
          <w:szCs w:val="22"/>
        </w:rPr>
        <w:t xml:space="preserve">: Isto kao prethodna slika, samo agregatna ponuda </w:t>
      </w:r>
      <w:r w:rsidRPr="008669CE">
        <w:rPr>
          <w:rFonts w:ascii="Calibri" w:hAnsi="Calibri" w:cs="Calibri"/>
          <w:b/>
          <w:sz w:val="22"/>
          <w:szCs w:val="22"/>
        </w:rPr>
        <w:t>AS</w:t>
      </w:r>
      <w:r>
        <w:rPr>
          <w:rFonts w:ascii="Calibri" w:hAnsi="Calibri" w:cs="Calibri"/>
          <w:sz w:val="22"/>
          <w:szCs w:val="22"/>
        </w:rPr>
        <w:t xml:space="preserve"> raste i prelazi u položaj </w:t>
      </w:r>
      <w:r w:rsidRPr="008669CE">
        <w:rPr>
          <w:rFonts w:ascii="Calibri" w:hAnsi="Calibri" w:cs="Calibri"/>
          <w:b/>
          <w:sz w:val="22"/>
          <w:szCs w:val="22"/>
        </w:rPr>
        <w:t>AS’</w:t>
      </w:r>
      <w:r>
        <w:rPr>
          <w:rFonts w:ascii="Calibri" w:hAnsi="Calibri" w:cs="Calibri"/>
          <w:sz w:val="22"/>
          <w:szCs w:val="22"/>
        </w:rPr>
        <w:t xml:space="preserve"> i cena raste sa </w:t>
      </w:r>
      <w:r w:rsidRPr="008669CE">
        <w:rPr>
          <w:rFonts w:ascii="Calibri" w:hAnsi="Calibri" w:cs="Calibri"/>
          <w:b/>
          <w:sz w:val="22"/>
          <w:szCs w:val="22"/>
        </w:rPr>
        <w:t>P</w:t>
      </w:r>
      <w:r>
        <w:rPr>
          <w:rFonts w:ascii="Calibri" w:hAnsi="Calibri" w:cs="Calibri"/>
          <w:sz w:val="22"/>
          <w:szCs w:val="22"/>
        </w:rPr>
        <w:t xml:space="preserve"> na </w:t>
      </w:r>
      <w:r w:rsidRPr="008669CE">
        <w:rPr>
          <w:rFonts w:ascii="Calibri" w:hAnsi="Calibri" w:cs="Calibri"/>
          <w:b/>
          <w:sz w:val="22"/>
          <w:szCs w:val="22"/>
        </w:rPr>
        <w:t>P’</w:t>
      </w:r>
      <w:r>
        <w:rPr>
          <w:rFonts w:ascii="Calibri" w:hAnsi="Calibri" w:cs="Calibri"/>
          <w:sz w:val="22"/>
          <w:szCs w:val="22"/>
        </w:rPr>
        <w:t xml:space="preserve">. </w:t>
      </w:r>
    </w:p>
    <w:p w:rsidR="00057DB8" w:rsidRDefault="00057DB8" w:rsidP="00057DB8">
      <w:pPr>
        <w:pStyle w:val="Default"/>
        <w:pageBreakBefore/>
        <w:spacing w:after="40"/>
        <w:rPr>
          <w:sz w:val="28"/>
          <w:szCs w:val="28"/>
        </w:rPr>
      </w:pPr>
      <w:r>
        <w:rPr>
          <w:b/>
          <w:bCs/>
          <w:sz w:val="28"/>
          <w:szCs w:val="28"/>
        </w:rPr>
        <w:lastRenderedPageBreak/>
        <w:t xml:space="preserve">108. Stabilizaciona ekonomska politika. </w:t>
      </w:r>
    </w:p>
    <w:p w:rsidR="002027D8" w:rsidRDefault="002027D8" w:rsidP="00057DB8">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Osnovni zadatak </w:t>
      </w:r>
      <w:r>
        <w:rPr>
          <w:rFonts w:ascii="Calibri" w:hAnsi="Calibri" w:cs="Calibri"/>
          <w:b/>
          <w:bCs/>
          <w:sz w:val="22"/>
          <w:szCs w:val="22"/>
        </w:rPr>
        <w:t xml:space="preserve">stabilizacione ekonomske politike </w:t>
      </w:r>
      <w:r>
        <w:rPr>
          <w:rFonts w:ascii="Calibri" w:hAnsi="Calibri" w:cs="Calibri"/>
          <w:sz w:val="22"/>
          <w:szCs w:val="22"/>
        </w:rPr>
        <w:t xml:space="preserve">jeste definisanje mera kojima će se postići puna zaposlenost bez inflacije, pri čemu je nekada bitna stabilnost cena, </w:t>
      </w:r>
      <w:r w:rsidR="00407B57">
        <w:rPr>
          <w:rFonts w:ascii="Calibri" w:hAnsi="Calibri" w:cs="Calibri"/>
          <w:sz w:val="22"/>
          <w:szCs w:val="22"/>
        </w:rPr>
        <w:t xml:space="preserve">a nekada problem zaposlenosti.  </w:t>
      </w:r>
      <w:r>
        <w:rPr>
          <w:rFonts w:ascii="Calibri" w:hAnsi="Calibri" w:cs="Calibri"/>
          <w:sz w:val="22"/>
          <w:szCs w:val="22"/>
        </w:rPr>
        <w:t xml:space="preserve">Postoje dva osnovna vida stabilizacione ekonomske politike: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b/>
          <w:bCs/>
          <w:sz w:val="22"/>
          <w:szCs w:val="22"/>
        </w:rPr>
        <w:t xml:space="preserve">Monetarno-kreditna politika </w:t>
      </w:r>
      <w:r>
        <w:rPr>
          <w:rFonts w:ascii="Calibri" w:hAnsi="Calibri" w:cs="Calibri"/>
          <w:sz w:val="22"/>
          <w:szCs w:val="22"/>
        </w:rPr>
        <w:t xml:space="preserve">- koja obuhvata: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i/>
          <w:iCs/>
          <w:sz w:val="22"/>
          <w:szCs w:val="22"/>
        </w:rPr>
        <w:t xml:space="preserve">Antirecesionu politiku </w:t>
      </w:r>
      <w:r>
        <w:rPr>
          <w:rFonts w:ascii="Calibri" w:hAnsi="Calibri" w:cs="Calibri"/>
          <w:sz w:val="22"/>
          <w:szCs w:val="22"/>
        </w:rPr>
        <w:t xml:space="preserve">- povećava se </w:t>
      </w:r>
      <w:r>
        <w:rPr>
          <w:rFonts w:ascii="Calibri" w:hAnsi="Calibri" w:cs="Calibri"/>
          <w:b/>
          <w:bCs/>
          <w:sz w:val="22"/>
          <w:szCs w:val="22"/>
        </w:rPr>
        <w:t xml:space="preserve">AD ↑ </w:t>
      </w:r>
      <w:r>
        <w:rPr>
          <w:rFonts w:ascii="Calibri" w:hAnsi="Calibri" w:cs="Calibri"/>
          <w:sz w:val="22"/>
          <w:szCs w:val="22"/>
        </w:rPr>
        <w:t xml:space="preserve">pomoću: rasta </w:t>
      </w:r>
      <w:r w:rsidR="00407B57">
        <w:rPr>
          <w:rFonts w:ascii="Calibri" w:hAnsi="Calibri" w:cs="Calibri"/>
          <w:b/>
          <w:bCs/>
          <w:sz w:val="22"/>
          <w:szCs w:val="22"/>
        </w:rPr>
        <w:t>n</w:t>
      </w:r>
      <w:r>
        <w:rPr>
          <w:rFonts w:ascii="Calibri" w:hAnsi="Calibri" w:cs="Calibri"/>
          <w:b/>
          <w:bCs/>
          <w:sz w:val="22"/>
          <w:szCs w:val="22"/>
        </w:rPr>
        <w:t>ovčane mase M</w:t>
      </w:r>
      <w:r>
        <w:rPr>
          <w:rFonts w:ascii="Calibri" w:hAnsi="Calibri" w:cs="Calibri"/>
          <w:b/>
          <w:bCs/>
          <w:sz w:val="14"/>
          <w:szCs w:val="14"/>
        </w:rPr>
        <w:t xml:space="preserve">s </w:t>
      </w:r>
      <w:r>
        <w:rPr>
          <w:rFonts w:ascii="Calibri" w:hAnsi="Calibri" w:cs="Calibri"/>
          <w:b/>
          <w:bCs/>
          <w:sz w:val="22"/>
          <w:szCs w:val="22"/>
        </w:rPr>
        <w:t xml:space="preserve">↑ </w:t>
      </w:r>
      <w:r>
        <w:rPr>
          <w:rFonts w:ascii="Calibri" w:hAnsi="Calibri" w:cs="Calibri"/>
          <w:sz w:val="22"/>
          <w:szCs w:val="22"/>
        </w:rPr>
        <w:t xml:space="preserve">i pada </w:t>
      </w:r>
      <w:r w:rsidR="00407B57">
        <w:rPr>
          <w:rFonts w:ascii="Calibri" w:hAnsi="Calibri" w:cs="Calibri"/>
          <w:b/>
          <w:bCs/>
          <w:sz w:val="22"/>
          <w:szCs w:val="22"/>
        </w:rPr>
        <w:t>k</w:t>
      </w:r>
      <w:r>
        <w:rPr>
          <w:rFonts w:ascii="Calibri" w:hAnsi="Calibri" w:cs="Calibri"/>
          <w:b/>
          <w:bCs/>
          <w:sz w:val="22"/>
          <w:szCs w:val="22"/>
        </w:rPr>
        <w:t xml:space="preserve">amatnih stopa k’ ↓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w:t>
      </w:r>
      <w:r>
        <w:rPr>
          <w:rFonts w:ascii="Calibri" w:hAnsi="Calibri" w:cs="Calibri"/>
          <w:i/>
          <w:iCs/>
          <w:sz w:val="22"/>
          <w:szCs w:val="22"/>
        </w:rPr>
        <w:t xml:space="preserve">Antiinflacionu politiku </w:t>
      </w:r>
      <w:r>
        <w:rPr>
          <w:rFonts w:ascii="Calibri" w:hAnsi="Calibri" w:cs="Calibri"/>
          <w:sz w:val="22"/>
          <w:szCs w:val="22"/>
        </w:rPr>
        <w:t xml:space="preserve">- smanjuje se </w:t>
      </w:r>
      <w:r>
        <w:rPr>
          <w:rFonts w:ascii="Calibri" w:hAnsi="Calibri" w:cs="Calibri"/>
          <w:b/>
          <w:bCs/>
          <w:sz w:val="22"/>
          <w:szCs w:val="22"/>
        </w:rPr>
        <w:t xml:space="preserve">AD ↓ </w:t>
      </w:r>
      <w:r>
        <w:rPr>
          <w:rFonts w:ascii="Calibri" w:hAnsi="Calibri" w:cs="Calibri"/>
          <w:sz w:val="22"/>
          <w:szCs w:val="22"/>
        </w:rPr>
        <w:t xml:space="preserve">pomoću: pada </w:t>
      </w:r>
      <w:r w:rsidR="00407B57">
        <w:rPr>
          <w:rFonts w:ascii="Calibri" w:hAnsi="Calibri" w:cs="Calibri"/>
          <w:b/>
          <w:bCs/>
          <w:sz w:val="22"/>
          <w:szCs w:val="22"/>
        </w:rPr>
        <w:t>n</w:t>
      </w:r>
      <w:r>
        <w:rPr>
          <w:rFonts w:ascii="Calibri" w:hAnsi="Calibri" w:cs="Calibri"/>
          <w:b/>
          <w:bCs/>
          <w:sz w:val="22"/>
          <w:szCs w:val="22"/>
        </w:rPr>
        <w:t>ovčane mase M</w:t>
      </w:r>
      <w:r>
        <w:rPr>
          <w:rFonts w:ascii="Calibri" w:hAnsi="Calibri" w:cs="Calibri"/>
          <w:b/>
          <w:bCs/>
          <w:sz w:val="14"/>
          <w:szCs w:val="14"/>
        </w:rPr>
        <w:t xml:space="preserve">s </w:t>
      </w:r>
      <w:r>
        <w:rPr>
          <w:rFonts w:ascii="Calibri" w:hAnsi="Calibri" w:cs="Calibri"/>
          <w:b/>
          <w:bCs/>
          <w:sz w:val="22"/>
          <w:szCs w:val="22"/>
        </w:rPr>
        <w:t xml:space="preserve">↓ </w:t>
      </w:r>
      <w:r>
        <w:rPr>
          <w:rFonts w:ascii="Calibri" w:hAnsi="Calibri" w:cs="Calibri"/>
          <w:sz w:val="22"/>
          <w:szCs w:val="22"/>
        </w:rPr>
        <w:t xml:space="preserve">i rasta </w:t>
      </w:r>
      <w:r w:rsidR="00407B57">
        <w:rPr>
          <w:rFonts w:ascii="Calibri" w:hAnsi="Calibri" w:cs="Calibri"/>
          <w:b/>
          <w:bCs/>
          <w:sz w:val="22"/>
          <w:szCs w:val="22"/>
        </w:rPr>
        <w:t>k</w:t>
      </w:r>
      <w:r>
        <w:rPr>
          <w:rFonts w:ascii="Calibri" w:hAnsi="Calibri" w:cs="Calibri"/>
          <w:b/>
          <w:bCs/>
          <w:sz w:val="22"/>
          <w:szCs w:val="22"/>
        </w:rPr>
        <w:t xml:space="preserve">amatnih stopa k’ ↑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w:t>
      </w:r>
      <w:r>
        <w:rPr>
          <w:rFonts w:ascii="Calibri" w:hAnsi="Calibri" w:cs="Calibri"/>
          <w:b/>
          <w:bCs/>
          <w:sz w:val="22"/>
          <w:szCs w:val="22"/>
        </w:rPr>
        <w:t xml:space="preserve">Fiskalna politika </w:t>
      </w:r>
      <w:r>
        <w:rPr>
          <w:rFonts w:ascii="Calibri" w:hAnsi="Calibri" w:cs="Calibri"/>
          <w:sz w:val="22"/>
          <w:szCs w:val="22"/>
        </w:rPr>
        <w:t xml:space="preserve">- koja obuhvata: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i/>
          <w:iCs/>
          <w:sz w:val="22"/>
          <w:szCs w:val="22"/>
        </w:rPr>
        <w:t xml:space="preserve">Antirecesionu politiku </w:t>
      </w:r>
      <w:r>
        <w:rPr>
          <w:rFonts w:ascii="Calibri" w:hAnsi="Calibri" w:cs="Calibri"/>
          <w:sz w:val="22"/>
          <w:szCs w:val="22"/>
        </w:rPr>
        <w:t xml:space="preserve">- povećava se </w:t>
      </w:r>
      <w:r>
        <w:rPr>
          <w:rFonts w:ascii="Calibri" w:hAnsi="Calibri" w:cs="Calibri"/>
          <w:b/>
          <w:bCs/>
          <w:sz w:val="22"/>
          <w:szCs w:val="22"/>
        </w:rPr>
        <w:t xml:space="preserve">AD ↑ </w:t>
      </w:r>
      <w:r>
        <w:rPr>
          <w:rFonts w:ascii="Calibri" w:hAnsi="Calibri" w:cs="Calibri"/>
          <w:sz w:val="22"/>
          <w:szCs w:val="22"/>
        </w:rPr>
        <w:t xml:space="preserve">pomoću: rasta </w:t>
      </w:r>
      <w:r w:rsidR="00407B57">
        <w:rPr>
          <w:rFonts w:ascii="Calibri" w:hAnsi="Calibri" w:cs="Calibri"/>
          <w:b/>
          <w:bCs/>
          <w:sz w:val="22"/>
          <w:szCs w:val="22"/>
        </w:rPr>
        <w:t>d</w:t>
      </w:r>
      <w:r>
        <w:rPr>
          <w:rFonts w:ascii="Calibri" w:hAnsi="Calibri" w:cs="Calibri"/>
          <w:b/>
          <w:bCs/>
          <w:sz w:val="22"/>
          <w:szCs w:val="22"/>
        </w:rPr>
        <w:t xml:space="preserve">ržavne potrošnje G ↑ </w:t>
      </w:r>
      <w:r>
        <w:rPr>
          <w:rFonts w:ascii="Calibri" w:hAnsi="Calibri" w:cs="Calibri"/>
          <w:sz w:val="22"/>
          <w:szCs w:val="22"/>
        </w:rPr>
        <w:t xml:space="preserve">ili pada </w:t>
      </w:r>
      <w:r w:rsidR="00407B57">
        <w:rPr>
          <w:rFonts w:ascii="Calibri" w:hAnsi="Calibri" w:cs="Calibri"/>
          <w:b/>
          <w:bCs/>
          <w:sz w:val="22"/>
          <w:szCs w:val="22"/>
        </w:rPr>
        <w:t>p</w:t>
      </w:r>
      <w:r>
        <w:rPr>
          <w:rFonts w:ascii="Calibri" w:hAnsi="Calibri" w:cs="Calibri"/>
          <w:b/>
          <w:bCs/>
          <w:sz w:val="22"/>
          <w:szCs w:val="22"/>
        </w:rPr>
        <w:t xml:space="preserve">oreza T↓ </w:t>
      </w:r>
    </w:p>
    <w:p w:rsidR="00057DB8" w:rsidRDefault="00057DB8" w:rsidP="00057DB8">
      <w:pPr>
        <w:pStyle w:val="Default"/>
        <w:spacing w:after="40"/>
        <w:rPr>
          <w:rFonts w:ascii="Calibri" w:hAnsi="Calibri" w:cs="Calibri"/>
          <w:b/>
          <w:bCs/>
          <w:sz w:val="22"/>
          <w:szCs w:val="22"/>
        </w:rPr>
      </w:pPr>
      <w:r>
        <w:rPr>
          <w:rFonts w:ascii="Calibri" w:hAnsi="Calibri" w:cs="Calibri"/>
          <w:sz w:val="22"/>
          <w:szCs w:val="22"/>
        </w:rPr>
        <w:t xml:space="preserve">2) </w:t>
      </w:r>
      <w:r>
        <w:rPr>
          <w:rFonts w:ascii="Calibri" w:hAnsi="Calibri" w:cs="Calibri"/>
          <w:i/>
          <w:iCs/>
          <w:sz w:val="22"/>
          <w:szCs w:val="22"/>
        </w:rPr>
        <w:t xml:space="preserve">Antiinflacionu politiku </w:t>
      </w:r>
      <w:r>
        <w:rPr>
          <w:rFonts w:ascii="Calibri" w:hAnsi="Calibri" w:cs="Calibri"/>
          <w:sz w:val="22"/>
          <w:szCs w:val="22"/>
        </w:rPr>
        <w:t xml:space="preserve">- smanjuje se </w:t>
      </w:r>
      <w:r>
        <w:rPr>
          <w:rFonts w:ascii="Calibri" w:hAnsi="Calibri" w:cs="Calibri"/>
          <w:b/>
          <w:bCs/>
          <w:sz w:val="22"/>
          <w:szCs w:val="22"/>
        </w:rPr>
        <w:t xml:space="preserve">AD ↓ </w:t>
      </w:r>
      <w:r>
        <w:rPr>
          <w:rFonts w:ascii="Calibri" w:hAnsi="Calibri" w:cs="Calibri"/>
          <w:sz w:val="22"/>
          <w:szCs w:val="22"/>
        </w:rPr>
        <w:t xml:space="preserve">pomoću: pada </w:t>
      </w:r>
      <w:r w:rsidR="00407B57">
        <w:rPr>
          <w:rFonts w:ascii="Calibri" w:hAnsi="Calibri" w:cs="Calibri"/>
          <w:b/>
          <w:bCs/>
          <w:sz w:val="22"/>
          <w:szCs w:val="22"/>
        </w:rPr>
        <w:t>d</w:t>
      </w:r>
      <w:r>
        <w:rPr>
          <w:rFonts w:ascii="Calibri" w:hAnsi="Calibri" w:cs="Calibri"/>
          <w:b/>
          <w:bCs/>
          <w:sz w:val="22"/>
          <w:szCs w:val="22"/>
        </w:rPr>
        <w:t xml:space="preserve">ržavne potrošnje G ↓ </w:t>
      </w:r>
      <w:r>
        <w:rPr>
          <w:rFonts w:ascii="Calibri" w:hAnsi="Calibri" w:cs="Calibri"/>
          <w:sz w:val="22"/>
          <w:szCs w:val="22"/>
        </w:rPr>
        <w:t xml:space="preserve">ili rasta </w:t>
      </w:r>
      <w:r w:rsidR="00407B57">
        <w:rPr>
          <w:rFonts w:ascii="Calibri" w:hAnsi="Calibri" w:cs="Calibri"/>
          <w:b/>
          <w:bCs/>
          <w:sz w:val="22"/>
          <w:szCs w:val="22"/>
        </w:rPr>
        <w:t>p</w:t>
      </w:r>
      <w:r>
        <w:rPr>
          <w:rFonts w:ascii="Calibri" w:hAnsi="Calibri" w:cs="Calibri"/>
          <w:b/>
          <w:bCs/>
          <w:sz w:val="22"/>
          <w:szCs w:val="22"/>
        </w:rPr>
        <w:t xml:space="preserve">oreza T ↑ </w:t>
      </w:r>
    </w:p>
    <w:p w:rsidR="00407B57" w:rsidRDefault="00407B57" w:rsidP="00057DB8">
      <w:pPr>
        <w:pStyle w:val="Default"/>
        <w:spacing w:after="40"/>
        <w:rPr>
          <w:rFonts w:ascii="Calibri" w:hAnsi="Calibri" w:cs="Calibri"/>
          <w:sz w:val="22"/>
          <w:szCs w:val="22"/>
        </w:rPr>
      </w:pPr>
    </w:p>
    <w:p w:rsidR="00057DB8" w:rsidRDefault="00057DB8" w:rsidP="00057DB8">
      <w:pPr>
        <w:pStyle w:val="Default"/>
        <w:spacing w:after="40"/>
        <w:rPr>
          <w:sz w:val="28"/>
          <w:szCs w:val="28"/>
        </w:rPr>
      </w:pPr>
      <w:r>
        <w:rPr>
          <w:b/>
          <w:bCs/>
          <w:sz w:val="28"/>
          <w:szCs w:val="28"/>
        </w:rPr>
        <w:t xml:space="preserve">109. Budžet i fiskalna politika. </w:t>
      </w:r>
    </w:p>
    <w:p w:rsidR="00407B57" w:rsidRDefault="00407B57" w:rsidP="00057DB8">
      <w:pPr>
        <w:pStyle w:val="Default"/>
        <w:spacing w:after="40"/>
        <w:rPr>
          <w:rFonts w:ascii="Calibri" w:hAnsi="Calibri" w:cs="Calibri"/>
          <w:b/>
          <w:bCs/>
          <w:sz w:val="22"/>
          <w:szCs w:val="22"/>
        </w:rPr>
      </w:pP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Budžet </w:t>
      </w:r>
      <w:r>
        <w:rPr>
          <w:rFonts w:ascii="Calibri" w:hAnsi="Calibri" w:cs="Calibri"/>
          <w:sz w:val="22"/>
          <w:szCs w:val="22"/>
        </w:rPr>
        <w:t>se definiše kao novčani predračun države kojim se određuju prihodi i rashodi</w:t>
      </w:r>
      <w:r w:rsidR="00407B57">
        <w:rPr>
          <w:rFonts w:ascii="Calibri" w:hAnsi="Calibri" w:cs="Calibri"/>
          <w:sz w:val="22"/>
          <w:szCs w:val="22"/>
        </w:rPr>
        <w:t xml:space="preserve"> državnih organa prema nameni.  </w:t>
      </w:r>
      <w:r>
        <w:rPr>
          <w:rFonts w:ascii="Calibri" w:hAnsi="Calibri" w:cs="Calibri"/>
          <w:sz w:val="22"/>
          <w:szCs w:val="22"/>
        </w:rPr>
        <w:t xml:space="preserve">On se sastoji iz </w:t>
      </w:r>
      <w:r>
        <w:rPr>
          <w:rFonts w:ascii="Calibri" w:hAnsi="Calibri" w:cs="Calibri"/>
          <w:i/>
          <w:iCs/>
          <w:sz w:val="22"/>
          <w:szCs w:val="22"/>
        </w:rPr>
        <w:t xml:space="preserve">budžetskih prihoda </w:t>
      </w:r>
      <w:r>
        <w:rPr>
          <w:rFonts w:ascii="Calibri" w:hAnsi="Calibri" w:cs="Calibri"/>
          <w:sz w:val="22"/>
          <w:szCs w:val="22"/>
        </w:rPr>
        <w:t xml:space="preserve">i </w:t>
      </w:r>
      <w:r>
        <w:rPr>
          <w:rFonts w:ascii="Calibri" w:hAnsi="Calibri" w:cs="Calibri"/>
          <w:i/>
          <w:iCs/>
          <w:sz w:val="22"/>
          <w:szCs w:val="22"/>
        </w:rPr>
        <w:t>budžetskih rashoda</w:t>
      </w:r>
      <w:r>
        <w:rPr>
          <w:rFonts w:ascii="Calibri" w:hAnsi="Calibri" w:cs="Calibri"/>
          <w:sz w:val="22"/>
          <w:szCs w:val="22"/>
        </w:rPr>
        <w:t xml:space="preserve">. </w:t>
      </w: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Rebalans budžeta</w:t>
      </w:r>
      <w:r w:rsidR="00407B57">
        <w:rPr>
          <w:rFonts w:ascii="Calibri" w:hAnsi="Calibri" w:cs="Calibri"/>
          <w:b/>
          <w:bCs/>
          <w:sz w:val="22"/>
          <w:szCs w:val="22"/>
        </w:rPr>
        <w:t xml:space="preserve"> je postupak</w:t>
      </w:r>
      <w:r>
        <w:rPr>
          <w:rFonts w:ascii="Calibri" w:hAnsi="Calibri" w:cs="Calibri"/>
          <w:b/>
          <w:bCs/>
          <w:sz w:val="22"/>
          <w:szCs w:val="22"/>
        </w:rPr>
        <w:t xml:space="preserve"> </w:t>
      </w:r>
      <w:r>
        <w:rPr>
          <w:rFonts w:ascii="Calibri" w:hAnsi="Calibri" w:cs="Calibri"/>
          <w:sz w:val="22"/>
          <w:szCs w:val="22"/>
        </w:rPr>
        <w:t>koji podrazumeva izmenu budžeta koji se mora izvršiti po zako</w:t>
      </w:r>
      <w:r w:rsidR="00407B57">
        <w:rPr>
          <w:rFonts w:ascii="Calibri" w:hAnsi="Calibri" w:cs="Calibri"/>
          <w:sz w:val="22"/>
          <w:szCs w:val="22"/>
        </w:rPr>
        <w:t xml:space="preserve">nskoj, skupštinskoj proceduri.  Novčana sredstva za svoje rashode država prikuplja preko poreza, taksi, doprinosa, putem profita državnih firmi, zaduživanjem kod preduzeća i banaka i pozajmljivanjem od domaćih i stranih banaka. </w:t>
      </w:r>
      <w:r>
        <w:rPr>
          <w:rFonts w:ascii="Calibri" w:hAnsi="Calibri" w:cs="Calibri"/>
          <w:sz w:val="22"/>
          <w:szCs w:val="22"/>
        </w:rPr>
        <w:t xml:space="preserve">Najvažniji izvor budžetskih prihoda su </w:t>
      </w:r>
      <w:r>
        <w:rPr>
          <w:rFonts w:ascii="Calibri" w:hAnsi="Calibri" w:cs="Calibri"/>
          <w:b/>
          <w:bCs/>
          <w:sz w:val="22"/>
          <w:szCs w:val="22"/>
        </w:rPr>
        <w:t>porezi</w:t>
      </w:r>
      <w:r>
        <w:rPr>
          <w:rFonts w:ascii="Calibri" w:hAnsi="Calibri" w:cs="Calibri"/>
          <w:sz w:val="22"/>
          <w:szCs w:val="22"/>
        </w:rPr>
        <w:t xml:space="preserve">. </w:t>
      </w: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Porez </w:t>
      </w:r>
      <w:r>
        <w:rPr>
          <w:rFonts w:ascii="Calibri" w:hAnsi="Calibri" w:cs="Calibri"/>
          <w:sz w:val="22"/>
          <w:szCs w:val="22"/>
        </w:rPr>
        <w:t>predstavlja prinudno novčano davanje od strane poreskog obveznik</w:t>
      </w:r>
      <w:r w:rsidR="00407B57">
        <w:rPr>
          <w:rFonts w:ascii="Calibri" w:hAnsi="Calibri" w:cs="Calibri"/>
          <w:sz w:val="22"/>
          <w:szCs w:val="22"/>
        </w:rPr>
        <w:t xml:space="preserve">a, bez uzvraćene protivusluge. </w:t>
      </w:r>
      <w:r w:rsidRPr="00407B57">
        <w:rPr>
          <w:rFonts w:ascii="Calibri" w:hAnsi="Calibri" w:cs="Calibri"/>
          <w:sz w:val="22"/>
          <w:szCs w:val="22"/>
          <w:u w:val="single"/>
        </w:rPr>
        <w:t>Poreska politika</w:t>
      </w:r>
      <w:r>
        <w:rPr>
          <w:rFonts w:ascii="Calibri" w:hAnsi="Calibri" w:cs="Calibri"/>
          <w:sz w:val="22"/>
          <w:szCs w:val="22"/>
        </w:rPr>
        <w:t xml:space="preserve"> može biti: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b/>
          <w:bCs/>
          <w:sz w:val="22"/>
          <w:szCs w:val="22"/>
        </w:rPr>
        <w:t xml:space="preserve">Ekspanzivna poreska politika </w:t>
      </w:r>
      <w:r>
        <w:rPr>
          <w:rFonts w:ascii="Calibri" w:hAnsi="Calibri" w:cs="Calibri"/>
          <w:sz w:val="22"/>
          <w:szCs w:val="22"/>
        </w:rPr>
        <w:t xml:space="preserve">- je smanjenje </w:t>
      </w:r>
      <w:r w:rsidR="00407B57">
        <w:rPr>
          <w:rFonts w:ascii="Calibri" w:hAnsi="Calibri" w:cs="Calibri"/>
          <w:b/>
          <w:bCs/>
          <w:sz w:val="22"/>
          <w:szCs w:val="22"/>
        </w:rPr>
        <w:t>p</w:t>
      </w:r>
      <w:r>
        <w:rPr>
          <w:rFonts w:ascii="Calibri" w:hAnsi="Calibri" w:cs="Calibri"/>
          <w:b/>
          <w:bCs/>
          <w:sz w:val="22"/>
          <w:szCs w:val="22"/>
        </w:rPr>
        <w:t xml:space="preserve">oreza ↓ </w:t>
      </w:r>
      <w:r>
        <w:rPr>
          <w:rFonts w:ascii="Calibri" w:hAnsi="Calibri" w:cs="Calibri"/>
          <w:sz w:val="22"/>
          <w:szCs w:val="22"/>
        </w:rPr>
        <w:t xml:space="preserve">radi povećanja agregatne tražnje </w:t>
      </w:r>
      <w:r>
        <w:rPr>
          <w:rFonts w:ascii="Calibri" w:hAnsi="Calibri" w:cs="Calibri"/>
          <w:b/>
          <w:bCs/>
          <w:sz w:val="22"/>
          <w:szCs w:val="22"/>
        </w:rPr>
        <w:t xml:space="preserve">AD ↑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w:t>
      </w:r>
      <w:r>
        <w:rPr>
          <w:rFonts w:ascii="Calibri" w:hAnsi="Calibri" w:cs="Calibri"/>
          <w:b/>
          <w:bCs/>
          <w:sz w:val="22"/>
          <w:szCs w:val="22"/>
        </w:rPr>
        <w:t xml:space="preserve">Restriktivna poreska politika </w:t>
      </w:r>
      <w:r>
        <w:rPr>
          <w:rFonts w:ascii="Calibri" w:hAnsi="Calibri" w:cs="Calibri"/>
          <w:sz w:val="22"/>
          <w:szCs w:val="22"/>
        </w:rPr>
        <w:t xml:space="preserve">- je povećanje </w:t>
      </w:r>
      <w:r w:rsidR="00407B57">
        <w:rPr>
          <w:rFonts w:ascii="Calibri" w:hAnsi="Calibri" w:cs="Calibri"/>
          <w:b/>
          <w:bCs/>
          <w:sz w:val="22"/>
          <w:szCs w:val="22"/>
        </w:rPr>
        <w:t>p</w:t>
      </w:r>
      <w:r>
        <w:rPr>
          <w:rFonts w:ascii="Calibri" w:hAnsi="Calibri" w:cs="Calibri"/>
          <w:b/>
          <w:bCs/>
          <w:sz w:val="22"/>
          <w:szCs w:val="22"/>
        </w:rPr>
        <w:t xml:space="preserve">oreza ↑ </w:t>
      </w:r>
      <w:r>
        <w:rPr>
          <w:rFonts w:ascii="Calibri" w:hAnsi="Calibri" w:cs="Calibri"/>
          <w:sz w:val="22"/>
          <w:szCs w:val="22"/>
        </w:rPr>
        <w:t xml:space="preserve">radi smanjenja agregatne tražnje </w:t>
      </w:r>
      <w:r>
        <w:rPr>
          <w:rFonts w:ascii="Calibri" w:hAnsi="Calibri" w:cs="Calibri"/>
          <w:b/>
          <w:bCs/>
          <w:sz w:val="22"/>
          <w:szCs w:val="22"/>
        </w:rPr>
        <w:t xml:space="preserve">AD ↓ </w:t>
      </w:r>
    </w:p>
    <w:p w:rsidR="00057DB8" w:rsidRDefault="00057DB8" w:rsidP="00057DB8">
      <w:pPr>
        <w:pStyle w:val="Default"/>
        <w:spacing w:after="40"/>
        <w:rPr>
          <w:rFonts w:ascii="Calibri" w:hAnsi="Calibri" w:cs="Calibri"/>
          <w:sz w:val="22"/>
          <w:szCs w:val="22"/>
        </w:rPr>
      </w:pPr>
      <w:r w:rsidRPr="00407B57">
        <w:rPr>
          <w:rFonts w:ascii="Calibri" w:hAnsi="Calibri" w:cs="Calibri"/>
          <w:sz w:val="22"/>
          <w:szCs w:val="22"/>
          <w:u w:val="single"/>
        </w:rPr>
        <w:t>Porezi</w:t>
      </w:r>
      <w:r>
        <w:rPr>
          <w:rFonts w:ascii="Calibri" w:hAnsi="Calibri" w:cs="Calibri"/>
          <w:sz w:val="22"/>
          <w:szCs w:val="22"/>
        </w:rPr>
        <w:t xml:space="preserve"> mogu biti: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b/>
          <w:bCs/>
          <w:sz w:val="22"/>
          <w:szCs w:val="22"/>
        </w:rPr>
        <w:t xml:space="preserve">Direktni porezi </w:t>
      </w:r>
      <w:r>
        <w:rPr>
          <w:rFonts w:ascii="Calibri" w:hAnsi="Calibri" w:cs="Calibri"/>
          <w:sz w:val="22"/>
          <w:szCs w:val="22"/>
        </w:rPr>
        <w:t>- obuhvataju p</w:t>
      </w:r>
      <w:r w:rsidR="00407B57">
        <w:rPr>
          <w:rFonts w:ascii="Calibri" w:hAnsi="Calibri" w:cs="Calibri"/>
          <w:sz w:val="22"/>
          <w:szCs w:val="22"/>
        </w:rPr>
        <w:t>ojedince i preduzeća. (porez na dohodak, dobit preduzeća</w:t>
      </w:r>
      <w:r>
        <w:rPr>
          <w:rFonts w:ascii="Calibri" w:hAnsi="Calibri" w:cs="Calibri"/>
          <w:sz w:val="22"/>
          <w:szCs w:val="22"/>
        </w:rPr>
        <w:t xml:space="preserve">, nasledstvo, poklon, transakcije itd.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w:t>
      </w:r>
      <w:r>
        <w:rPr>
          <w:rFonts w:ascii="Calibri" w:hAnsi="Calibri" w:cs="Calibri"/>
          <w:b/>
          <w:bCs/>
          <w:sz w:val="22"/>
          <w:szCs w:val="22"/>
        </w:rPr>
        <w:t xml:space="preserve">Indirektni porezi </w:t>
      </w:r>
      <w:r>
        <w:rPr>
          <w:rFonts w:ascii="Calibri" w:hAnsi="Calibri" w:cs="Calibri"/>
          <w:sz w:val="22"/>
          <w:szCs w:val="22"/>
        </w:rPr>
        <w:t>- obuhva</w:t>
      </w:r>
      <w:r w:rsidR="00407B57">
        <w:rPr>
          <w:rFonts w:ascii="Calibri" w:hAnsi="Calibri" w:cs="Calibri"/>
          <w:sz w:val="22"/>
          <w:szCs w:val="22"/>
        </w:rPr>
        <w:t xml:space="preserve">taju robe i usluge. Mogu biti </w:t>
      </w:r>
      <w:r w:rsidR="00407B57">
        <w:rPr>
          <w:rFonts w:ascii="Calibri" w:hAnsi="Calibri" w:cs="Calibri"/>
          <w:i/>
          <w:iCs/>
          <w:sz w:val="22"/>
          <w:szCs w:val="22"/>
        </w:rPr>
        <w:t>PDV, a</w:t>
      </w:r>
      <w:r>
        <w:rPr>
          <w:rFonts w:ascii="Calibri" w:hAnsi="Calibri" w:cs="Calibri"/>
          <w:i/>
          <w:iCs/>
          <w:sz w:val="22"/>
          <w:szCs w:val="22"/>
        </w:rPr>
        <w:t xml:space="preserve">kcize </w:t>
      </w:r>
      <w:r w:rsidR="00407B57">
        <w:rPr>
          <w:rFonts w:ascii="Calibri" w:hAnsi="Calibri" w:cs="Calibri"/>
          <w:sz w:val="22"/>
          <w:szCs w:val="22"/>
        </w:rPr>
        <w:t>(na specifičnu robu: duvan, alk</w:t>
      </w:r>
      <w:r>
        <w:rPr>
          <w:rFonts w:ascii="Calibri" w:hAnsi="Calibri" w:cs="Calibri"/>
          <w:sz w:val="22"/>
          <w:szCs w:val="22"/>
        </w:rPr>
        <w:t>oho</w:t>
      </w:r>
      <w:r w:rsidR="00407B57">
        <w:rPr>
          <w:rFonts w:ascii="Calibri" w:hAnsi="Calibri" w:cs="Calibri"/>
          <w:sz w:val="22"/>
          <w:szCs w:val="22"/>
        </w:rPr>
        <w:t>l, kafu, naftne derivate itd.) i carine (na uvezenu robu).</w:t>
      </w:r>
    </w:p>
    <w:p w:rsidR="00057DB8" w:rsidRDefault="00057DB8" w:rsidP="00057DB8">
      <w:pPr>
        <w:pStyle w:val="Default"/>
        <w:spacing w:after="40"/>
        <w:rPr>
          <w:rFonts w:ascii="Calibri" w:hAnsi="Calibri" w:cs="Calibri"/>
          <w:sz w:val="22"/>
          <w:szCs w:val="22"/>
        </w:rPr>
      </w:pPr>
      <w:r w:rsidRPr="00407B57">
        <w:rPr>
          <w:rFonts w:ascii="Calibri" w:hAnsi="Calibri" w:cs="Calibri"/>
          <w:sz w:val="22"/>
          <w:szCs w:val="22"/>
          <w:u w:val="single"/>
        </w:rPr>
        <w:t>Tri osnovna</w:t>
      </w:r>
      <w:r>
        <w:rPr>
          <w:rFonts w:ascii="Calibri" w:hAnsi="Calibri" w:cs="Calibri"/>
          <w:sz w:val="22"/>
          <w:szCs w:val="22"/>
        </w:rPr>
        <w:t xml:space="preserve"> poreska sistema su: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b/>
          <w:bCs/>
          <w:sz w:val="22"/>
          <w:szCs w:val="22"/>
        </w:rPr>
        <w:t xml:space="preserve">Proporcionalni </w:t>
      </w:r>
      <w:r>
        <w:rPr>
          <w:rFonts w:ascii="Calibri" w:hAnsi="Calibri" w:cs="Calibri"/>
          <w:sz w:val="22"/>
          <w:szCs w:val="22"/>
        </w:rPr>
        <w:t xml:space="preserve">- svi poreski obveznici daju za porez isti udeo dohotka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w:t>
      </w:r>
      <w:r>
        <w:rPr>
          <w:rFonts w:ascii="Calibri" w:hAnsi="Calibri" w:cs="Calibri"/>
          <w:b/>
          <w:bCs/>
          <w:sz w:val="22"/>
          <w:szCs w:val="22"/>
        </w:rPr>
        <w:t xml:space="preserve">Progresivni </w:t>
      </w:r>
      <w:r>
        <w:rPr>
          <w:rFonts w:ascii="Calibri" w:hAnsi="Calibri" w:cs="Calibri"/>
          <w:sz w:val="22"/>
          <w:szCs w:val="22"/>
        </w:rPr>
        <w:t>- po</w:t>
      </w:r>
      <w:r w:rsidR="00407B57">
        <w:rPr>
          <w:rFonts w:ascii="Calibri" w:hAnsi="Calibri" w:cs="Calibri"/>
          <w:sz w:val="22"/>
          <w:szCs w:val="22"/>
        </w:rPr>
        <w:t>reski obveznici sa visokim doho</w:t>
      </w:r>
      <w:r>
        <w:rPr>
          <w:rFonts w:ascii="Calibri" w:hAnsi="Calibri" w:cs="Calibri"/>
          <w:sz w:val="22"/>
          <w:szCs w:val="22"/>
        </w:rPr>
        <w:t xml:space="preserve">cima plaćaju veće poreze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3. </w:t>
      </w:r>
      <w:r>
        <w:rPr>
          <w:rFonts w:ascii="Calibri" w:hAnsi="Calibri" w:cs="Calibri"/>
          <w:b/>
          <w:bCs/>
          <w:sz w:val="22"/>
          <w:szCs w:val="22"/>
        </w:rPr>
        <w:t xml:space="preserve">Regresivni </w:t>
      </w:r>
      <w:r>
        <w:rPr>
          <w:rFonts w:ascii="Calibri" w:hAnsi="Calibri" w:cs="Calibri"/>
          <w:sz w:val="22"/>
          <w:szCs w:val="22"/>
        </w:rPr>
        <w:t>- po</w:t>
      </w:r>
      <w:r w:rsidR="00407B57">
        <w:rPr>
          <w:rFonts w:ascii="Calibri" w:hAnsi="Calibri" w:cs="Calibri"/>
          <w:sz w:val="22"/>
          <w:szCs w:val="22"/>
        </w:rPr>
        <w:t>reski obveznici sa visokim doho</w:t>
      </w:r>
      <w:r>
        <w:rPr>
          <w:rFonts w:ascii="Calibri" w:hAnsi="Calibri" w:cs="Calibri"/>
          <w:sz w:val="22"/>
          <w:szCs w:val="22"/>
        </w:rPr>
        <w:t xml:space="preserve">cima plaćaju manje poreze </w:t>
      </w:r>
    </w:p>
    <w:p w:rsidR="00407B57" w:rsidRDefault="00407B57" w:rsidP="00057DB8">
      <w:pPr>
        <w:pStyle w:val="Default"/>
        <w:spacing w:after="40"/>
        <w:rPr>
          <w:rFonts w:ascii="Calibri" w:hAnsi="Calibri" w:cs="Calibri"/>
          <w:sz w:val="22"/>
          <w:szCs w:val="22"/>
        </w:rPr>
      </w:pPr>
      <w:r w:rsidRPr="00407B57">
        <w:rPr>
          <w:rFonts w:ascii="Calibri" w:hAnsi="Calibri" w:cs="Calibri"/>
          <w:b/>
          <w:sz w:val="22"/>
          <w:szCs w:val="22"/>
        </w:rPr>
        <w:t xml:space="preserve">Prosečna poreska </w:t>
      </w:r>
      <w:r>
        <w:rPr>
          <w:rFonts w:ascii="Calibri" w:hAnsi="Calibri" w:cs="Calibri"/>
          <w:sz w:val="22"/>
          <w:szCs w:val="22"/>
        </w:rPr>
        <w:t>stopa se računa kao odnos između ukupno plaćenog poreza i ukupnog dohotka (pomnoženo sa 100).</w:t>
      </w:r>
    </w:p>
    <w:p w:rsidR="00407B57" w:rsidRDefault="00407B57" w:rsidP="00057DB8">
      <w:pPr>
        <w:pStyle w:val="Default"/>
        <w:spacing w:after="40"/>
        <w:rPr>
          <w:rFonts w:ascii="Calibri" w:hAnsi="Calibri" w:cs="Calibri"/>
          <w:sz w:val="22"/>
          <w:szCs w:val="22"/>
        </w:rPr>
      </w:pPr>
      <w:r w:rsidRPr="00407B57">
        <w:rPr>
          <w:rFonts w:ascii="Calibri" w:hAnsi="Calibri" w:cs="Calibri"/>
          <w:b/>
          <w:sz w:val="22"/>
          <w:szCs w:val="22"/>
        </w:rPr>
        <w:t xml:space="preserve">Marginalna poreska </w:t>
      </w:r>
      <w:r>
        <w:rPr>
          <w:rFonts w:ascii="Calibri" w:hAnsi="Calibri" w:cs="Calibri"/>
          <w:sz w:val="22"/>
          <w:szCs w:val="22"/>
        </w:rPr>
        <w:t>stopa se računa kao dodatni porez koji se plaća na svaku dodatnu jedinicu dohotka.</w:t>
      </w:r>
    </w:p>
    <w:p w:rsidR="00407B57" w:rsidRDefault="00407B57" w:rsidP="00057DB8">
      <w:pPr>
        <w:pStyle w:val="Default"/>
        <w:spacing w:after="40"/>
        <w:rPr>
          <w:rFonts w:ascii="Calibri" w:hAnsi="Calibri" w:cs="Calibri"/>
          <w:sz w:val="22"/>
          <w:szCs w:val="22"/>
        </w:rPr>
      </w:pPr>
      <w:r>
        <w:rPr>
          <w:rFonts w:ascii="Calibri" w:hAnsi="Calibri" w:cs="Calibri"/>
          <w:noProof/>
          <w:sz w:val="22"/>
          <w:szCs w:val="22"/>
        </w:rPr>
        <w:drawing>
          <wp:anchor distT="0" distB="0" distL="114300" distR="114300" simplePos="0" relativeHeight="251689984" behindDoc="0" locked="0" layoutInCell="1" allowOverlap="1" wp14:anchorId="32B94256" wp14:editId="0832B0CA">
            <wp:simplePos x="0" y="0"/>
            <wp:positionH relativeFrom="column">
              <wp:posOffset>1270</wp:posOffset>
            </wp:positionH>
            <wp:positionV relativeFrom="paragraph">
              <wp:posOffset>143510</wp:posOffset>
            </wp:positionV>
            <wp:extent cx="3484880" cy="2190750"/>
            <wp:effectExtent l="0" t="0" r="1270" b="0"/>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redj.jpg"/>
                    <pic:cNvPicPr/>
                  </pic:nvPicPr>
                  <pic:blipFill>
                    <a:blip r:embed="rId45">
                      <a:extLst>
                        <a:ext uri="{28A0092B-C50C-407E-A947-70E740481C1C}">
                          <a14:useLocalDpi xmlns:a14="http://schemas.microsoft.com/office/drawing/2010/main" val="0"/>
                        </a:ext>
                      </a:extLst>
                    </a:blip>
                    <a:stretch>
                      <a:fillRect/>
                    </a:stretch>
                  </pic:blipFill>
                  <pic:spPr>
                    <a:xfrm>
                      <a:off x="0" y="0"/>
                      <a:ext cx="3484880" cy="2190750"/>
                    </a:xfrm>
                    <a:prstGeom prst="rect">
                      <a:avLst/>
                    </a:prstGeom>
                  </pic:spPr>
                </pic:pic>
              </a:graphicData>
            </a:graphic>
            <wp14:sizeRelH relativeFrom="page">
              <wp14:pctWidth>0</wp14:pctWidth>
            </wp14:sizeRelH>
            <wp14:sizeRelV relativeFrom="page">
              <wp14:pctHeight>0</wp14:pctHeight>
            </wp14:sizeRelV>
          </wp:anchor>
        </w:drawing>
      </w:r>
    </w:p>
    <w:p w:rsidR="00407B57" w:rsidRDefault="00407B57" w:rsidP="00057DB8">
      <w:pPr>
        <w:pStyle w:val="Default"/>
        <w:spacing w:after="40"/>
        <w:rPr>
          <w:rFonts w:ascii="Calibri" w:hAnsi="Calibri" w:cs="Calibri"/>
          <w:b/>
          <w:sz w:val="22"/>
          <w:szCs w:val="22"/>
        </w:rPr>
      </w:pPr>
    </w:p>
    <w:p w:rsidR="00407B57" w:rsidRDefault="00407B57" w:rsidP="00057DB8">
      <w:pPr>
        <w:pStyle w:val="Default"/>
        <w:spacing w:after="40"/>
        <w:rPr>
          <w:rFonts w:ascii="Calibri" w:hAnsi="Calibri" w:cs="Calibri"/>
          <w:sz w:val="22"/>
          <w:szCs w:val="22"/>
        </w:rPr>
      </w:pPr>
      <w:r w:rsidRPr="00407B57">
        <w:rPr>
          <w:rFonts w:ascii="Calibri" w:hAnsi="Calibri" w:cs="Calibri"/>
          <w:b/>
          <w:sz w:val="22"/>
          <w:szCs w:val="22"/>
        </w:rPr>
        <w:t>Efikasan</w:t>
      </w:r>
      <w:r>
        <w:rPr>
          <w:rFonts w:ascii="Calibri" w:hAnsi="Calibri" w:cs="Calibri"/>
          <w:sz w:val="22"/>
          <w:szCs w:val="22"/>
        </w:rPr>
        <w:t xml:space="preserve"> poreski sistem podrazumeva da je on razumljiv i pristupačan poreskim obveznicima, da onemogućava izbegavanje plaćanja poreza i da ne stvara visoke administrativne troškove.</w:t>
      </w:r>
    </w:p>
    <w:p w:rsidR="00407B57" w:rsidRDefault="00407B57" w:rsidP="00057DB8">
      <w:pPr>
        <w:pStyle w:val="Default"/>
        <w:spacing w:after="40"/>
        <w:rPr>
          <w:rFonts w:ascii="Calibri" w:hAnsi="Calibri" w:cs="Calibri"/>
          <w:sz w:val="22"/>
          <w:szCs w:val="22"/>
        </w:rPr>
      </w:pPr>
      <w:r w:rsidRPr="00407B57">
        <w:rPr>
          <w:rFonts w:ascii="Calibri" w:hAnsi="Calibri" w:cs="Calibri"/>
          <w:b/>
          <w:sz w:val="22"/>
          <w:szCs w:val="22"/>
        </w:rPr>
        <w:t>Pravičan</w:t>
      </w:r>
      <w:r>
        <w:rPr>
          <w:rFonts w:ascii="Calibri" w:hAnsi="Calibri" w:cs="Calibri"/>
          <w:sz w:val="22"/>
          <w:szCs w:val="22"/>
        </w:rPr>
        <w:t xml:space="preserve"> poreski sistem podrazumeva da poreski obveznici plaćaju porez na osnovu koristi koju stiču od javnih usluga, kao i na osnovu platežne sposobnosti da se podnese poreski teret.</w:t>
      </w:r>
    </w:p>
    <w:p w:rsidR="00407B57" w:rsidRDefault="00407B57" w:rsidP="00057DB8">
      <w:pPr>
        <w:pStyle w:val="Default"/>
        <w:spacing w:after="40"/>
        <w:rPr>
          <w:rFonts w:ascii="Calibri" w:hAnsi="Calibri" w:cs="Calibri"/>
          <w:sz w:val="22"/>
          <w:szCs w:val="22"/>
        </w:rPr>
      </w:pPr>
    </w:p>
    <w:p w:rsidR="00407B57" w:rsidRDefault="00407B57" w:rsidP="00057DB8">
      <w:pPr>
        <w:pStyle w:val="Default"/>
        <w:spacing w:after="40"/>
        <w:rPr>
          <w:rFonts w:ascii="Calibri" w:hAnsi="Calibri" w:cs="Calibri"/>
          <w:sz w:val="22"/>
          <w:szCs w:val="22"/>
        </w:rPr>
      </w:pPr>
    </w:p>
    <w:p w:rsidR="00407B57" w:rsidRDefault="00407B57" w:rsidP="00057DB8">
      <w:pPr>
        <w:pStyle w:val="Default"/>
        <w:spacing w:after="40"/>
        <w:rPr>
          <w:rFonts w:ascii="Calibri" w:hAnsi="Calibri" w:cs="Calibri"/>
          <w:sz w:val="22"/>
          <w:szCs w:val="22"/>
        </w:rPr>
      </w:pPr>
    </w:p>
    <w:p w:rsidR="00057DB8" w:rsidRDefault="00057DB8" w:rsidP="00057DB8">
      <w:pPr>
        <w:pStyle w:val="Default"/>
        <w:spacing w:after="40"/>
        <w:rPr>
          <w:sz w:val="28"/>
          <w:szCs w:val="28"/>
        </w:rPr>
      </w:pPr>
      <w:r>
        <w:rPr>
          <w:b/>
          <w:bCs/>
          <w:sz w:val="28"/>
          <w:szCs w:val="28"/>
        </w:rPr>
        <w:t xml:space="preserve">110. Automatski fiskalni stabilizatori i diskreciona fiskalna politika. </w:t>
      </w:r>
    </w:p>
    <w:p w:rsidR="000A06DF" w:rsidRDefault="000A06DF" w:rsidP="00057DB8">
      <w:pPr>
        <w:pStyle w:val="Default"/>
        <w:spacing w:after="40"/>
        <w:rPr>
          <w:rFonts w:ascii="Calibri" w:hAnsi="Calibri" w:cs="Calibri"/>
          <w:b/>
          <w:bCs/>
          <w:sz w:val="22"/>
          <w:szCs w:val="22"/>
        </w:rPr>
      </w:pP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Automatski fiskalni stabilizatori </w:t>
      </w:r>
      <w:r>
        <w:rPr>
          <w:rFonts w:ascii="Calibri" w:hAnsi="Calibri" w:cs="Calibri"/>
          <w:sz w:val="22"/>
          <w:szCs w:val="22"/>
        </w:rPr>
        <w:t xml:space="preserve">su ekonomski instrumenti koji se automatski adaptiraju na promene u privredi, ali bez intervencije države. Tu spadaju: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b/>
          <w:bCs/>
          <w:sz w:val="22"/>
          <w:szCs w:val="22"/>
        </w:rPr>
        <w:t xml:space="preserve">Oporezivanje stanovništva i preduzeća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w:t>
      </w:r>
      <w:r>
        <w:rPr>
          <w:rFonts w:ascii="Calibri" w:hAnsi="Calibri" w:cs="Calibri"/>
          <w:b/>
          <w:bCs/>
          <w:sz w:val="22"/>
          <w:szCs w:val="22"/>
        </w:rPr>
        <w:t xml:space="preserve">Naknade u slučaju nezaposlenosti </w:t>
      </w:r>
      <w:r>
        <w:rPr>
          <w:rFonts w:ascii="Calibri" w:hAnsi="Calibri" w:cs="Calibri"/>
          <w:sz w:val="22"/>
          <w:szCs w:val="22"/>
        </w:rPr>
        <w:t>(</w:t>
      </w:r>
      <w:r>
        <w:rPr>
          <w:rFonts w:ascii="Calibri" w:hAnsi="Calibri" w:cs="Calibri"/>
          <w:b/>
          <w:bCs/>
          <w:sz w:val="22"/>
          <w:szCs w:val="22"/>
        </w:rPr>
        <w:t>socijalna pomoć</w:t>
      </w:r>
      <w:r>
        <w:rPr>
          <w:rFonts w:ascii="Calibri" w:hAnsi="Calibri" w:cs="Calibri"/>
          <w:sz w:val="22"/>
          <w:szCs w:val="22"/>
        </w:rPr>
        <w:t xml:space="preserve">) </w:t>
      </w:r>
    </w:p>
    <w:p w:rsidR="000A06DF" w:rsidRDefault="000A06DF" w:rsidP="00057DB8">
      <w:pPr>
        <w:pStyle w:val="Default"/>
        <w:spacing w:after="40"/>
        <w:rPr>
          <w:rFonts w:ascii="Calibri" w:hAnsi="Calibri" w:cs="Calibri"/>
          <w:sz w:val="22"/>
          <w:szCs w:val="22"/>
        </w:rPr>
      </w:pPr>
    </w:p>
    <w:p w:rsidR="00057DB8" w:rsidRDefault="000A06DF" w:rsidP="00057DB8">
      <w:pPr>
        <w:pStyle w:val="Default"/>
        <w:spacing w:after="40"/>
        <w:rPr>
          <w:rFonts w:ascii="Calibri" w:hAnsi="Calibri" w:cs="Calibri"/>
          <w:sz w:val="22"/>
          <w:szCs w:val="22"/>
        </w:rPr>
      </w:pPr>
      <w:r>
        <w:rPr>
          <w:rFonts w:ascii="Calibri" w:hAnsi="Calibri" w:cs="Calibri"/>
          <w:b/>
          <w:bCs/>
          <w:sz w:val="22"/>
          <w:szCs w:val="22"/>
        </w:rPr>
        <w:t>Di</w:t>
      </w:r>
      <w:r w:rsidR="00057DB8">
        <w:rPr>
          <w:rFonts w:ascii="Calibri" w:hAnsi="Calibri" w:cs="Calibri"/>
          <w:b/>
          <w:bCs/>
          <w:sz w:val="22"/>
          <w:szCs w:val="22"/>
        </w:rPr>
        <w:t xml:space="preserve">skreciona fiskalna politika </w:t>
      </w:r>
      <w:r w:rsidR="00057DB8">
        <w:rPr>
          <w:rFonts w:ascii="Calibri" w:hAnsi="Calibri" w:cs="Calibri"/>
          <w:sz w:val="22"/>
          <w:szCs w:val="22"/>
        </w:rPr>
        <w:t xml:space="preserve">obuhvata ekonomske instrumente kojima država utiče na privrednu aktivnost, i mogu biti: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b/>
          <w:bCs/>
          <w:sz w:val="22"/>
          <w:szCs w:val="22"/>
        </w:rPr>
        <w:t xml:space="preserve">Javni radovi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w:t>
      </w:r>
      <w:r>
        <w:rPr>
          <w:rFonts w:ascii="Calibri" w:hAnsi="Calibri" w:cs="Calibri"/>
          <w:b/>
          <w:bCs/>
          <w:sz w:val="22"/>
          <w:szCs w:val="22"/>
        </w:rPr>
        <w:t xml:space="preserve">Javno zapošljavanje </w:t>
      </w:r>
      <w:r>
        <w:rPr>
          <w:rFonts w:ascii="Calibri" w:hAnsi="Calibri" w:cs="Calibri"/>
          <w:sz w:val="22"/>
          <w:szCs w:val="22"/>
        </w:rPr>
        <w:t xml:space="preserve">(dobijanje trenutnog zaposlenja, ne stalnog)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3. </w:t>
      </w:r>
      <w:r>
        <w:rPr>
          <w:rFonts w:ascii="Calibri" w:hAnsi="Calibri" w:cs="Calibri"/>
          <w:b/>
          <w:bCs/>
          <w:sz w:val="22"/>
          <w:szCs w:val="22"/>
        </w:rPr>
        <w:t xml:space="preserve">Promene poreskih stopa </w:t>
      </w:r>
      <w:r>
        <w:rPr>
          <w:rFonts w:ascii="Calibri" w:hAnsi="Calibri" w:cs="Calibri"/>
          <w:sz w:val="22"/>
          <w:szCs w:val="22"/>
        </w:rPr>
        <w:t xml:space="preserve">(kao stimulacije ili destimulacije privrednih aktivnosti) </w:t>
      </w: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Javni dug </w:t>
      </w:r>
      <w:r>
        <w:rPr>
          <w:rFonts w:ascii="Calibri" w:hAnsi="Calibri" w:cs="Calibri"/>
          <w:sz w:val="22"/>
          <w:szCs w:val="22"/>
        </w:rPr>
        <w:t xml:space="preserve">čine ukupni zajmovi države radi </w:t>
      </w:r>
      <w:r w:rsidR="000A06DF">
        <w:rPr>
          <w:rFonts w:ascii="Calibri" w:hAnsi="Calibri" w:cs="Calibri"/>
          <w:sz w:val="22"/>
          <w:szCs w:val="22"/>
        </w:rPr>
        <w:t xml:space="preserve">ostvarenja budžetskih ciljeva.  </w:t>
      </w:r>
      <w:r>
        <w:rPr>
          <w:rFonts w:ascii="Calibri" w:hAnsi="Calibri" w:cs="Calibri"/>
          <w:b/>
          <w:bCs/>
          <w:sz w:val="22"/>
          <w:szCs w:val="22"/>
        </w:rPr>
        <w:t xml:space="preserve">Spoljni javni dug </w:t>
      </w:r>
      <w:r>
        <w:rPr>
          <w:rFonts w:ascii="Calibri" w:hAnsi="Calibri" w:cs="Calibri"/>
          <w:sz w:val="22"/>
          <w:szCs w:val="22"/>
        </w:rPr>
        <w:t xml:space="preserve">je dug države prema inostranstvu, u stranoj valuti.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Uloga državne potrošnje G kao odrednice nacionalnog dohotka može se prikazati grafički: </w:t>
      </w:r>
    </w:p>
    <w:p w:rsidR="000A06DF" w:rsidRDefault="000A06DF" w:rsidP="00057DB8">
      <w:pPr>
        <w:pStyle w:val="Default"/>
        <w:spacing w:after="40"/>
        <w:rPr>
          <w:rFonts w:ascii="Calibri" w:hAnsi="Calibri" w:cs="Calibri"/>
          <w:sz w:val="22"/>
          <w:szCs w:val="22"/>
        </w:rPr>
      </w:pPr>
      <w:r>
        <w:rPr>
          <w:rFonts w:ascii="Calibri" w:hAnsi="Calibri" w:cs="Calibri"/>
          <w:noProof/>
          <w:sz w:val="22"/>
          <w:szCs w:val="22"/>
        </w:rPr>
        <w:drawing>
          <wp:anchor distT="0" distB="0" distL="114300" distR="114300" simplePos="0" relativeHeight="251691008" behindDoc="0" locked="0" layoutInCell="1" allowOverlap="1">
            <wp:simplePos x="0" y="0"/>
            <wp:positionH relativeFrom="column">
              <wp:posOffset>0</wp:posOffset>
            </wp:positionH>
            <wp:positionV relativeFrom="paragraph">
              <wp:posOffset>3810</wp:posOffset>
            </wp:positionV>
            <wp:extent cx="3819525" cy="2470150"/>
            <wp:effectExtent l="0" t="0" r="9525" b="6350"/>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sredj.jpg"/>
                    <pic:cNvPicPr/>
                  </pic:nvPicPr>
                  <pic:blipFill>
                    <a:blip r:embed="rId46">
                      <a:extLst>
                        <a:ext uri="{28A0092B-C50C-407E-A947-70E740481C1C}">
                          <a14:useLocalDpi xmlns:a14="http://schemas.microsoft.com/office/drawing/2010/main" val="0"/>
                        </a:ext>
                      </a:extLst>
                    </a:blip>
                    <a:stretch>
                      <a:fillRect/>
                    </a:stretch>
                  </pic:blipFill>
                  <pic:spPr>
                    <a:xfrm>
                      <a:off x="0" y="0"/>
                      <a:ext cx="3819525" cy="2470150"/>
                    </a:xfrm>
                    <a:prstGeom prst="rect">
                      <a:avLst/>
                    </a:prstGeom>
                  </pic:spPr>
                </pic:pic>
              </a:graphicData>
            </a:graphic>
            <wp14:sizeRelH relativeFrom="page">
              <wp14:pctWidth>0</wp14:pctWidth>
            </wp14:sizeRelH>
            <wp14:sizeRelV relativeFrom="page">
              <wp14:pctHeight>0</wp14:pctHeight>
            </wp14:sizeRelV>
          </wp:anchor>
        </w:drawing>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OBJAŠNJENJE: Koristi se </w:t>
      </w:r>
      <w:r>
        <w:rPr>
          <w:rFonts w:ascii="Calibri" w:hAnsi="Calibri" w:cs="Calibri"/>
          <w:i/>
          <w:iCs/>
          <w:sz w:val="22"/>
          <w:szCs w:val="22"/>
        </w:rPr>
        <w:t xml:space="preserve">metod potrošnja + investicije </w:t>
      </w:r>
      <w:r>
        <w:rPr>
          <w:rFonts w:ascii="Calibri" w:hAnsi="Calibri" w:cs="Calibri"/>
          <w:sz w:val="22"/>
          <w:szCs w:val="22"/>
        </w:rPr>
        <w:t>(</w:t>
      </w:r>
      <w:r>
        <w:rPr>
          <w:rFonts w:ascii="Calibri" w:hAnsi="Calibri" w:cs="Calibri"/>
          <w:b/>
          <w:bCs/>
          <w:sz w:val="22"/>
          <w:szCs w:val="22"/>
        </w:rPr>
        <w:t>Pt + I</w:t>
      </w:r>
      <w:r>
        <w:rPr>
          <w:rFonts w:ascii="Calibri" w:hAnsi="Calibri" w:cs="Calibri"/>
          <w:sz w:val="22"/>
          <w:szCs w:val="22"/>
        </w:rPr>
        <w:t xml:space="preserv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U preseku krive Pt + I je tačka ravnoteže E i ravnotežni nacionalni dohodak 0M.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Ako se na Pt + I doda i državna potrošnja G , tada se formira kriva Pt + I + G i nova ravnotežna tačka E’ kojoj odgovara nacionalni dohodak 0M’.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Ako je D &gt; S, tada država vodi politiku budžetskog deficit ii z svojih fondova nadoknađuje tu razliku. I obratno. </w:t>
      </w:r>
    </w:p>
    <w:p w:rsidR="000A06DF" w:rsidRDefault="000A06DF" w:rsidP="00057DB8">
      <w:pPr>
        <w:pStyle w:val="Default"/>
        <w:spacing w:after="40"/>
        <w:rPr>
          <w:rFonts w:ascii="Calibri" w:hAnsi="Calibri" w:cs="Calibri"/>
          <w:b/>
          <w:bCs/>
          <w:sz w:val="22"/>
          <w:szCs w:val="22"/>
        </w:rPr>
      </w:pPr>
    </w:p>
    <w:p w:rsidR="000A06DF" w:rsidRDefault="000A06DF" w:rsidP="00057DB8">
      <w:pPr>
        <w:pStyle w:val="Default"/>
        <w:spacing w:after="40"/>
        <w:rPr>
          <w:rFonts w:ascii="Calibri" w:hAnsi="Calibri" w:cs="Calibri"/>
          <w:b/>
          <w:bCs/>
          <w:sz w:val="22"/>
          <w:szCs w:val="22"/>
        </w:rPr>
      </w:pPr>
    </w:p>
    <w:p w:rsidR="000A06DF" w:rsidRDefault="000A06DF" w:rsidP="00057DB8">
      <w:pPr>
        <w:pStyle w:val="Default"/>
        <w:spacing w:after="40"/>
        <w:rPr>
          <w:rFonts w:ascii="Calibri" w:hAnsi="Calibri" w:cs="Calibri"/>
          <w:b/>
          <w:bCs/>
          <w:sz w:val="22"/>
          <w:szCs w:val="22"/>
        </w:rPr>
      </w:pPr>
    </w:p>
    <w:p w:rsidR="000A06DF" w:rsidRDefault="000A06DF" w:rsidP="00057DB8">
      <w:pPr>
        <w:pStyle w:val="Default"/>
        <w:spacing w:after="40"/>
        <w:rPr>
          <w:rFonts w:ascii="Calibri" w:hAnsi="Calibri" w:cs="Calibri"/>
          <w:b/>
          <w:bCs/>
          <w:sz w:val="22"/>
          <w:szCs w:val="22"/>
        </w:rPr>
      </w:pPr>
    </w:p>
    <w:p w:rsidR="000A06DF" w:rsidRDefault="000A06DF" w:rsidP="00057DB8">
      <w:pPr>
        <w:pStyle w:val="Default"/>
        <w:spacing w:after="40"/>
        <w:rPr>
          <w:rFonts w:ascii="Calibri" w:hAnsi="Calibri" w:cs="Calibri"/>
          <w:bCs/>
          <w:sz w:val="22"/>
          <w:szCs w:val="22"/>
        </w:rPr>
      </w:pPr>
      <w:r w:rsidRPr="000A06DF">
        <w:rPr>
          <w:rFonts w:ascii="Calibri" w:hAnsi="Calibri" w:cs="Calibri"/>
          <w:b/>
          <w:bCs/>
          <w:sz w:val="22"/>
          <w:szCs w:val="22"/>
        </w:rPr>
        <w:t>Multiplikator državne</w:t>
      </w:r>
      <w:r>
        <w:rPr>
          <w:rFonts w:ascii="Calibri" w:hAnsi="Calibri" w:cs="Calibri"/>
          <w:bCs/>
          <w:sz w:val="22"/>
          <w:szCs w:val="22"/>
        </w:rPr>
        <w:t xml:space="preserve"> (javne) potrošnje predstavlja broj kojim treba pomnožiti promene u državnoj potrošnji da bi se dobila novonastala promena u veličini nacionalnog dohotka. Formula:</w:t>
      </w:r>
    </w:p>
    <w:p w:rsidR="000A06DF" w:rsidRDefault="000A06DF" w:rsidP="00057DB8">
      <w:pPr>
        <w:pStyle w:val="Default"/>
        <w:spacing w:after="40"/>
        <w:rPr>
          <w:rFonts w:ascii="Calibri" w:hAnsi="Calibri" w:cs="Calibri"/>
          <w:b/>
          <w:bCs/>
          <w:sz w:val="22"/>
          <w:szCs w:val="22"/>
        </w:rPr>
      </w:pPr>
      <w:r w:rsidRPr="000A06DF">
        <w:rPr>
          <w:rFonts w:ascii="Calibri" w:hAnsi="Calibri" w:cs="Calibri"/>
          <w:b/>
          <w:bCs/>
          <w:sz w:val="22"/>
          <w:szCs w:val="22"/>
        </w:rPr>
        <w:t>Promena proizvodnje = (1/MPS)*promena državne potrošnje = (1/1-MPC)*promena državne potrošnje</w:t>
      </w:r>
    </w:p>
    <w:p w:rsidR="000A06DF" w:rsidRDefault="000A06DF" w:rsidP="00057DB8">
      <w:pPr>
        <w:pStyle w:val="Default"/>
        <w:spacing w:after="40"/>
        <w:rPr>
          <w:rFonts w:ascii="Calibri" w:hAnsi="Calibri" w:cs="Calibri"/>
          <w:b/>
          <w:bCs/>
          <w:sz w:val="22"/>
          <w:szCs w:val="22"/>
        </w:rPr>
      </w:pPr>
    </w:p>
    <w:p w:rsidR="00433BA1" w:rsidRDefault="00433BA1" w:rsidP="00057DB8">
      <w:pPr>
        <w:pStyle w:val="Default"/>
        <w:spacing w:after="40"/>
        <w:rPr>
          <w:rFonts w:ascii="Calibri" w:hAnsi="Calibri" w:cs="Calibri"/>
          <w:bCs/>
          <w:sz w:val="22"/>
          <w:szCs w:val="22"/>
        </w:rPr>
      </w:pPr>
      <w:r>
        <w:rPr>
          <w:rFonts w:ascii="Calibri" w:hAnsi="Calibri" w:cs="Calibri"/>
          <w:b/>
          <w:bCs/>
          <w:noProof/>
          <w:sz w:val="22"/>
          <w:szCs w:val="22"/>
        </w:rPr>
        <w:drawing>
          <wp:anchor distT="0" distB="0" distL="114300" distR="114300" simplePos="0" relativeHeight="251693056" behindDoc="0" locked="0" layoutInCell="1" allowOverlap="1" wp14:anchorId="1E9B4166" wp14:editId="45289E53">
            <wp:simplePos x="0" y="0"/>
            <wp:positionH relativeFrom="column">
              <wp:posOffset>28575</wp:posOffset>
            </wp:positionH>
            <wp:positionV relativeFrom="paragraph">
              <wp:posOffset>97155</wp:posOffset>
            </wp:positionV>
            <wp:extent cx="3792855" cy="2438400"/>
            <wp:effectExtent l="0" t="0" r="0"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sredj.jpg"/>
                    <pic:cNvPicPr/>
                  </pic:nvPicPr>
                  <pic:blipFill>
                    <a:blip r:embed="rId47">
                      <a:extLst>
                        <a:ext uri="{28A0092B-C50C-407E-A947-70E740481C1C}">
                          <a14:useLocalDpi xmlns:a14="http://schemas.microsoft.com/office/drawing/2010/main" val="0"/>
                        </a:ext>
                      </a:extLst>
                    </a:blip>
                    <a:stretch>
                      <a:fillRect/>
                    </a:stretch>
                  </pic:blipFill>
                  <pic:spPr>
                    <a:xfrm>
                      <a:off x="0" y="0"/>
                      <a:ext cx="3792855" cy="2438400"/>
                    </a:xfrm>
                    <a:prstGeom prst="rect">
                      <a:avLst/>
                    </a:prstGeom>
                  </pic:spPr>
                </pic:pic>
              </a:graphicData>
            </a:graphic>
          </wp:anchor>
        </w:drawing>
      </w:r>
    </w:p>
    <w:p w:rsidR="00433BA1" w:rsidRDefault="00433BA1" w:rsidP="00057DB8">
      <w:pPr>
        <w:pStyle w:val="Default"/>
        <w:spacing w:after="40"/>
        <w:rPr>
          <w:rFonts w:ascii="Calibri" w:hAnsi="Calibri" w:cs="Calibri"/>
          <w:bCs/>
          <w:sz w:val="22"/>
          <w:szCs w:val="22"/>
        </w:rPr>
      </w:pPr>
    </w:p>
    <w:p w:rsidR="000A06DF" w:rsidRPr="000A06DF" w:rsidRDefault="000A06DF" w:rsidP="00057DB8">
      <w:pPr>
        <w:pStyle w:val="Default"/>
        <w:spacing w:after="40"/>
        <w:rPr>
          <w:rFonts w:ascii="Calibri" w:hAnsi="Calibri" w:cs="Calibri"/>
          <w:b/>
          <w:bCs/>
          <w:sz w:val="22"/>
          <w:szCs w:val="22"/>
        </w:rPr>
      </w:pPr>
      <w:r>
        <w:rPr>
          <w:rFonts w:ascii="Calibri" w:hAnsi="Calibri" w:cs="Calibri"/>
          <w:bCs/>
          <w:sz w:val="22"/>
          <w:szCs w:val="22"/>
        </w:rPr>
        <w:t xml:space="preserve">OBJAŠNJENJE: Određen porast državne potrošnje sa </w:t>
      </w:r>
      <w:r w:rsidRPr="00433BA1">
        <w:rPr>
          <w:rFonts w:ascii="Calibri" w:hAnsi="Calibri" w:cs="Calibri"/>
          <w:b/>
          <w:bCs/>
          <w:sz w:val="22"/>
          <w:szCs w:val="22"/>
        </w:rPr>
        <w:t>G</w:t>
      </w:r>
      <w:r>
        <w:rPr>
          <w:rFonts w:ascii="Calibri" w:hAnsi="Calibri" w:cs="Calibri"/>
          <w:bCs/>
          <w:sz w:val="22"/>
          <w:szCs w:val="22"/>
        </w:rPr>
        <w:t xml:space="preserve"> na </w:t>
      </w:r>
      <w:r w:rsidRPr="00433BA1">
        <w:rPr>
          <w:rFonts w:ascii="Calibri" w:hAnsi="Calibri" w:cs="Calibri"/>
          <w:b/>
          <w:bCs/>
          <w:sz w:val="22"/>
          <w:szCs w:val="22"/>
        </w:rPr>
        <w:t>G’</w:t>
      </w:r>
      <w:r>
        <w:rPr>
          <w:rFonts w:ascii="Calibri" w:hAnsi="Calibri" w:cs="Calibri"/>
          <w:bCs/>
          <w:sz w:val="22"/>
          <w:szCs w:val="22"/>
        </w:rPr>
        <w:t xml:space="preserve"> uslovljava pomeranje ravnotežne tačke sa </w:t>
      </w:r>
      <w:r w:rsidRPr="00433BA1">
        <w:rPr>
          <w:rFonts w:ascii="Calibri" w:hAnsi="Calibri" w:cs="Calibri"/>
          <w:b/>
          <w:bCs/>
          <w:sz w:val="22"/>
          <w:szCs w:val="22"/>
        </w:rPr>
        <w:t>E</w:t>
      </w:r>
      <w:r>
        <w:rPr>
          <w:rFonts w:ascii="Calibri" w:hAnsi="Calibri" w:cs="Calibri"/>
          <w:bCs/>
          <w:sz w:val="22"/>
          <w:szCs w:val="22"/>
        </w:rPr>
        <w:t xml:space="preserve"> na </w:t>
      </w:r>
      <w:r w:rsidRPr="00433BA1">
        <w:rPr>
          <w:rFonts w:ascii="Calibri" w:hAnsi="Calibri" w:cs="Calibri"/>
          <w:b/>
          <w:bCs/>
          <w:sz w:val="22"/>
          <w:szCs w:val="22"/>
        </w:rPr>
        <w:t>E’</w:t>
      </w:r>
      <w:r>
        <w:rPr>
          <w:rFonts w:ascii="Calibri" w:hAnsi="Calibri" w:cs="Calibri"/>
          <w:bCs/>
          <w:sz w:val="22"/>
          <w:szCs w:val="22"/>
        </w:rPr>
        <w:t xml:space="preserve"> i multiplikovano uvećanje nacionalnog dohotka.</w:t>
      </w:r>
      <w:r w:rsidR="00433BA1">
        <w:rPr>
          <w:rFonts w:ascii="Calibri" w:hAnsi="Calibri" w:cs="Calibri"/>
          <w:bCs/>
          <w:sz w:val="22"/>
          <w:szCs w:val="22"/>
        </w:rPr>
        <w:t xml:space="preserve"> Odnosno, relativno malo pomeranje krive ukupne potrošnje </w:t>
      </w:r>
      <w:r w:rsidR="00433BA1" w:rsidRPr="00433BA1">
        <w:rPr>
          <w:rFonts w:ascii="Calibri" w:hAnsi="Calibri" w:cs="Calibri"/>
          <w:b/>
          <w:bCs/>
          <w:sz w:val="22"/>
          <w:szCs w:val="22"/>
        </w:rPr>
        <w:t xml:space="preserve">Pt + I + G </w:t>
      </w:r>
      <w:r w:rsidR="00433BA1">
        <w:rPr>
          <w:rFonts w:ascii="Calibri" w:hAnsi="Calibri" w:cs="Calibri"/>
          <w:bCs/>
          <w:sz w:val="22"/>
          <w:szCs w:val="22"/>
        </w:rPr>
        <w:t xml:space="preserve">nastalo rastom budžetskih prihoda, prouzrokuje srazmerno veći porast nacionalnog dohotka sa </w:t>
      </w:r>
      <w:r w:rsidR="00433BA1" w:rsidRPr="00433BA1">
        <w:rPr>
          <w:rFonts w:ascii="Calibri" w:hAnsi="Calibri" w:cs="Calibri"/>
          <w:b/>
          <w:bCs/>
          <w:sz w:val="22"/>
          <w:szCs w:val="22"/>
        </w:rPr>
        <w:t>M</w:t>
      </w:r>
      <w:r w:rsidR="00433BA1">
        <w:rPr>
          <w:rFonts w:ascii="Calibri" w:hAnsi="Calibri" w:cs="Calibri"/>
          <w:bCs/>
          <w:sz w:val="22"/>
          <w:szCs w:val="22"/>
        </w:rPr>
        <w:t xml:space="preserve"> na </w:t>
      </w:r>
      <w:r w:rsidR="00433BA1" w:rsidRPr="00433BA1">
        <w:rPr>
          <w:rFonts w:ascii="Calibri" w:hAnsi="Calibri" w:cs="Calibri"/>
          <w:b/>
          <w:bCs/>
          <w:sz w:val="22"/>
          <w:szCs w:val="22"/>
        </w:rPr>
        <w:t>M’</w:t>
      </w:r>
      <w:r w:rsidR="00433BA1">
        <w:rPr>
          <w:rFonts w:ascii="Calibri" w:hAnsi="Calibri" w:cs="Calibri"/>
          <w:bCs/>
          <w:sz w:val="22"/>
          <w:szCs w:val="22"/>
        </w:rPr>
        <w:t>.</w:t>
      </w:r>
      <w:r>
        <w:rPr>
          <w:rFonts w:ascii="Calibri" w:hAnsi="Calibri" w:cs="Calibri"/>
          <w:b/>
          <w:bCs/>
          <w:sz w:val="22"/>
          <w:szCs w:val="22"/>
        </w:rPr>
        <w:br w:type="textWrapping" w:clear="all"/>
      </w:r>
    </w:p>
    <w:p w:rsidR="000A06DF" w:rsidRPr="000A06DF" w:rsidRDefault="000A06DF" w:rsidP="00057DB8">
      <w:pPr>
        <w:pStyle w:val="Default"/>
        <w:spacing w:after="40"/>
        <w:rPr>
          <w:rFonts w:asciiTheme="majorHAnsi" w:hAnsiTheme="majorHAnsi" w:cs="Calibri"/>
          <w:b/>
          <w:bCs/>
          <w:sz w:val="28"/>
          <w:szCs w:val="22"/>
        </w:rPr>
      </w:pPr>
      <w:r w:rsidRPr="000A06DF">
        <w:rPr>
          <w:rFonts w:asciiTheme="majorHAnsi" w:hAnsiTheme="majorHAnsi" w:cs="Calibri"/>
          <w:b/>
          <w:bCs/>
          <w:sz w:val="28"/>
          <w:szCs w:val="22"/>
        </w:rPr>
        <w:t>111. Efekat istiskivanja.</w:t>
      </w:r>
    </w:p>
    <w:p w:rsidR="000A06DF" w:rsidRDefault="000A06DF" w:rsidP="00057DB8">
      <w:pPr>
        <w:pStyle w:val="Default"/>
        <w:spacing w:after="40"/>
        <w:rPr>
          <w:rFonts w:ascii="Calibri" w:hAnsi="Calibri" w:cs="Calibri"/>
          <w:b/>
          <w:bCs/>
          <w:sz w:val="22"/>
          <w:szCs w:val="22"/>
        </w:rPr>
      </w:pP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Efekat istiskivanja </w:t>
      </w:r>
      <w:r>
        <w:rPr>
          <w:rFonts w:ascii="Calibri" w:hAnsi="Calibri" w:cs="Calibri"/>
          <w:sz w:val="22"/>
          <w:szCs w:val="22"/>
        </w:rPr>
        <w:t xml:space="preserve">predstavlja vezu između </w:t>
      </w:r>
      <w:r w:rsidR="000A06DF">
        <w:rPr>
          <w:rFonts w:ascii="Calibri" w:hAnsi="Calibri" w:cs="Calibri"/>
          <w:b/>
          <w:bCs/>
          <w:sz w:val="22"/>
          <w:szCs w:val="22"/>
        </w:rPr>
        <w:t>p</w:t>
      </w:r>
      <w:r>
        <w:rPr>
          <w:rFonts w:ascii="Calibri" w:hAnsi="Calibri" w:cs="Calibri"/>
          <w:b/>
          <w:bCs/>
          <w:sz w:val="22"/>
          <w:szCs w:val="22"/>
        </w:rPr>
        <w:t>onude kapitala M</w:t>
      </w:r>
      <w:r>
        <w:rPr>
          <w:rFonts w:ascii="Calibri" w:hAnsi="Calibri" w:cs="Calibri"/>
          <w:b/>
          <w:bCs/>
          <w:sz w:val="14"/>
          <w:szCs w:val="14"/>
        </w:rPr>
        <w:t xml:space="preserve">s </w:t>
      </w:r>
      <w:r>
        <w:rPr>
          <w:rFonts w:ascii="Calibri" w:hAnsi="Calibri" w:cs="Calibri"/>
          <w:sz w:val="22"/>
          <w:szCs w:val="22"/>
        </w:rPr>
        <w:t xml:space="preserve">i </w:t>
      </w:r>
      <w:r w:rsidR="000A06DF">
        <w:rPr>
          <w:rFonts w:ascii="Calibri" w:hAnsi="Calibri" w:cs="Calibri"/>
          <w:b/>
          <w:bCs/>
          <w:sz w:val="22"/>
          <w:szCs w:val="22"/>
        </w:rPr>
        <w:t>tr</w:t>
      </w:r>
      <w:r>
        <w:rPr>
          <w:rFonts w:ascii="Calibri" w:hAnsi="Calibri" w:cs="Calibri"/>
          <w:b/>
          <w:bCs/>
          <w:sz w:val="22"/>
          <w:szCs w:val="22"/>
        </w:rPr>
        <w:t>ažnje za kapitalom M</w:t>
      </w:r>
      <w:r>
        <w:rPr>
          <w:rFonts w:ascii="Calibri" w:hAnsi="Calibri" w:cs="Calibri"/>
          <w:b/>
          <w:bCs/>
          <w:sz w:val="14"/>
          <w:szCs w:val="14"/>
        </w:rPr>
        <w:t xml:space="preserve">D </w:t>
      </w:r>
      <w:r>
        <w:rPr>
          <w:rFonts w:ascii="Calibri" w:hAnsi="Calibri" w:cs="Calibri"/>
          <w:sz w:val="22"/>
          <w:szCs w:val="22"/>
        </w:rPr>
        <w:t xml:space="preserve">,u odnosu na </w:t>
      </w:r>
      <w:r w:rsidR="000A06DF">
        <w:rPr>
          <w:rFonts w:ascii="Calibri" w:hAnsi="Calibri" w:cs="Calibri"/>
          <w:b/>
          <w:bCs/>
          <w:sz w:val="22"/>
          <w:szCs w:val="22"/>
        </w:rPr>
        <w:t>k</w:t>
      </w:r>
      <w:r>
        <w:rPr>
          <w:rFonts w:ascii="Calibri" w:hAnsi="Calibri" w:cs="Calibri"/>
          <w:b/>
          <w:bCs/>
          <w:sz w:val="22"/>
          <w:szCs w:val="22"/>
        </w:rPr>
        <w:t>amatnu stopu k’</w:t>
      </w:r>
      <w:r>
        <w:rPr>
          <w:rFonts w:ascii="Calibri" w:hAnsi="Calibri" w:cs="Calibri"/>
          <w:sz w:val="22"/>
          <w:szCs w:val="22"/>
        </w:rPr>
        <w:t>. To predstavlja povezanost između budžetskog deficit</w:t>
      </w:r>
      <w:r w:rsidR="000A06DF">
        <w:rPr>
          <w:rFonts w:ascii="Calibri" w:hAnsi="Calibri" w:cs="Calibri"/>
          <w:sz w:val="22"/>
          <w:szCs w:val="22"/>
        </w:rPr>
        <w:t xml:space="preserve">a i privrednog rasta. </w:t>
      </w:r>
      <w:r>
        <w:rPr>
          <w:rFonts w:ascii="Calibri" w:hAnsi="Calibri" w:cs="Calibri"/>
          <w:sz w:val="22"/>
          <w:szCs w:val="22"/>
        </w:rPr>
        <w:t xml:space="preserve">Može se prikazati grafički: </w:t>
      </w:r>
    </w:p>
    <w:p w:rsidR="000A06DF" w:rsidRDefault="00433BA1" w:rsidP="00057DB8">
      <w:pPr>
        <w:pStyle w:val="Default"/>
        <w:spacing w:after="40"/>
        <w:rPr>
          <w:rFonts w:ascii="Calibri" w:hAnsi="Calibri" w:cs="Calibri"/>
          <w:sz w:val="22"/>
          <w:szCs w:val="22"/>
        </w:rPr>
      </w:pPr>
      <w:r>
        <w:rPr>
          <w:rFonts w:ascii="Calibri" w:hAnsi="Calibri" w:cs="Calibri"/>
          <w:noProof/>
          <w:sz w:val="22"/>
          <w:szCs w:val="22"/>
        </w:rPr>
        <w:drawing>
          <wp:anchor distT="0" distB="0" distL="114300" distR="114300" simplePos="0" relativeHeight="251692032" behindDoc="0" locked="0" layoutInCell="1" allowOverlap="1" wp14:anchorId="19F165BA" wp14:editId="5CD85CC5">
            <wp:simplePos x="0" y="0"/>
            <wp:positionH relativeFrom="column">
              <wp:posOffset>47625</wp:posOffset>
            </wp:positionH>
            <wp:positionV relativeFrom="paragraph">
              <wp:posOffset>173355</wp:posOffset>
            </wp:positionV>
            <wp:extent cx="3221990" cy="2705100"/>
            <wp:effectExtent l="0" t="0" r="0" b="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sredj.jpg"/>
                    <pic:cNvPicPr/>
                  </pic:nvPicPr>
                  <pic:blipFill>
                    <a:blip r:embed="rId48">
                      <a:extLst>
                        <a:ext uri="{28A0092B-C50C-407E-A947-70E740481C1C}">
                          <a14:useLocalDpi xmlns:a14="http://schemas.microsoft.com/office/drawing/2010/main" val="0"/>
                        </a:ext>
                      </a:extLst>
                    </a:blip>
                    <a:stretch>
                      <a:fillRect/>
                    </a:stretch>
                  </pic:blipFill>
                  <pic:spPr>
                    <a:xfrm>
                      <a:off x="0" y="0"/>
                      <a:ext cx="3221990" cy="2705100"/>
                    </a:xfrm>
                    <a:prstGeom prst="rect">
                      <a:avLst/>
                    </a:prstGeom>
                  </pic:spPr>
                </pic:pic>
              </a:graphicData>
            </a:graphic>
            <wp14:sizeRelH relativeFrom="page">
              <wp14:pctWidth>0</wp14:pctWidth>
            </wp14:sizeRelH>
            <wp14:sizeRelV relativeFrom="page">
              <wp14:pctHeight>0</wp14:pctHeight>
            </wp14:sizeRelV>
          </wp:anchor>
        </w:drawing>
      </w:r>
    </w:p>
    <w:p w:rsidR="00057DB8" w:rsidRDefault="00057DB8" w:rsidP="00057DB8">
      <w:pPr>
        <w:pStyle w:val="Default"/>
        <w:spacing w:after="40"/>
        <w:rPr>
          <w:rFonts w:ascii="Calibri" w:hAnsi="Calibri" w:cs="Calibri"/>
          <w:sz w:val="22"/>
          <w:szCs w:val="22"/>
        </w:rPr>
      </w:pPr>
      <w:r>
        <w:rPr>
          <w:rFonts w:ascii="Calibri" w:hAnsi="Calibri" w:cs="Calibri"/>
          <w:sz w:val="22"/>
          <w:szCs w:val="22"/>
        </w:rPr>
        <w:t>OBJAŠNJENJE: Kriva tražnje za kapitalom D i kriva ponude kapitala S se seku u ravnotežnoj tački E za koj</w:t>
      </w:r>
      <w:r w:rsidR="000A06DF">
        <w:rPr>
          <w:rFonts w:ascii="Calibri" w:hAnsi="Calibri" w:cs="Calibri"/>
          <w:sz w:val="22"/>
          <w:szCs w:val="22"/>
        </w:rPr>
        <w:t xml:space="preserve">u važi visina kamatne stope k.  </w:t>
      </w:r>
      <w:r>
        <w:rPr>
          <w:rFonts w:ascii="Calibri" w:hAnsi="Calibri" w:cs="Calibri"/>
          <w:sz w:val="22"/>
          <w:szCs w:val="22"/>
        </w:rPr>
        <w:t>Pošto se budžet nalazi u stanju deficita, država sve vi</w:t>
      </w:r>
      <w:r w:rsidR="000A06DF">
        <w:rPr>
          <w:rFonts w:ascii="Calibri" w:hAnsi="Calibri" w:cs="Calibri"/>
          <w:sz w:val="22"/>
          <w:szCs w:val="22"/>
        </w:rPr>
        <w:t xml:space="preserve">še pozajmljuje novac zbog čega </w:t>
      </w:r>
      <w:r>
        <w:rPr>
          <w:rFonts w:ascii="Calibri" w:hAnsi="Calibri" w:cs="Calibri"/>
          <w:sz w:val="22"/>
          <w:szCs w:val="22"/>
        </w:rPr>
        <w:t xml:space="preserve">rastu </w:t>
      </w:r>
      <w:r w:rsidR="000A06DF">
        <w:rPr>
          <w:rFonts w:ascii="Calibri" w:hAnsi="Calibri" w:cs="Calibri"/>
          <w:b/>
          <w:bCs/>
          <w:sz w:val="22"/>
          <w:szCs w:val="22"/>
        </w:rPr>
        <w:t>k</w:t>
      </w:r>
      <w:r>
        <w:rPr>
          <w:rFonts w:ascii="Calibri" w:hAnsi="Calibri" w:cs="Calibri"/>
          <w:b/>
          <w:bCs/>
          <w:sz w:val="22"/>
          <w:szCs w:val="22"/>
        </w:rPr>
        <w:t>amatne stope k’ ↑</w:t>
      </w:r>
      <w:r>
        <w:rPr>
          <w:rFonts w:ascii="Calibri" w:hAnsi="Calibri" w:cs="Calibri"/>
          <w:sz w:val="22"/>
          <w:szCs w:val="22"/>
        </w:rPr>
        <w:t xml:space="preserve">. Pošto raste tražnja za kapitalom, kriva tražnje za kapitalom se pomera u desno, iz položaja </w:t>
      </w:r>
      <w:r>
        <w:rPr>
          <w:rFonts w:ascii="Calibri" w:hAnsi="Calibri" w:cs="Calibri"/>
          <w:b/>
          <w:bCs/>
          <w:sz w:val="22"/>
          <w:szCs w:val="22"/>
        </w:rPr>
        <w:t xml:space="preserve">D </w:t>
      </w:r>
      <w:r>
        <w:rPr>
          <w:rFonts w:ascii="Calibri" w:hAnsi="Calibri" w:cs="Calibri"/>
          <w:sz w:val="22"/>
          <w:szCs w:val="22"/>
        </w:rPr>
        <w:t xml:space="preserve">u </w:t>
      </w:r>
      <w:r>
        <w:rPr>
          <w:rFonts w:ascii="Calibri" w:hAnsi="Calibri" w:cs="Calibri"/>
          <w:b/>
          <w:bCs/>
          <w:sz w:val="22"/>
          <w:szCs w:val="22"/>
        </w:rPr>
        <w:t>D’</w:t>
      </w:r>
      <w:r>
        <w:rPr>
          <w:rFonts w:ascii="Calibri" w:hAnsi="Calibri" w:cs="Calibri"/>
          <w:sz w:val="22"/>
          <w:szCs w:val="22"/>
        </w:rPr>
        <w:t xml:space="preserve">. </w:t>
      </w:r>
    </w:p>
    <w:p w:rsidR="000A06DF" w:rsidRDefault="000A06DF" w:rsidP="00057DB8">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Kriva tražnje za kapitalom </w:t>
      </w:r>
      <w:r w:rsidRPr="000A06DF">
        <w:rPr>
          <w:rFonts w:ascii="Calibri" w:hAnsi="Calibri" w:cs="Calibri"/>
          <w:b/>
          <w:sz w:val="22"/>
          <w:szCs w:val="22"/>
        </w:rPr>
        <w:t>D</w:t>
      </w:r>
      <w:r>
        <w:rPr>
          <w:rFonts w:ascii="Calibri" w:hAnsi="Calibri" w:cs="Calibri"/>
          <w:sz w:val="22"/>
          <w:szCs w:val="22"/>
        </w:rPr>
        <w:t xml:space="preserve"> i kriva ponude kapitala </w:t>
      </w:r>
      <w:r w:rsidRPr="000A06DF">
        <w:rPr>
          <w:rFonts w:ascii="Calibri" w:hAnsi="Calibri" w:cs="Calibri"/>
          <w:b/>
          <w:sz w:val="22"/>
          <w:szCs w:val="22"/>
        </w:rPr>
        <w:t>S</w:t>
      </w:r>
      <w:r>
        <w:rPr>
          <w:rFonts w:ascii="Calibri" w:hAnsi="Calibri" w:cs="Calibri"/>
          <w:sz w:val="22"/>
          <w:szCs w:val="22"/>
        </w:rPr>
        <w:t xml:space="preserve"> se seku u novoj ravnotežnoj tački </w:t>
      </w:r>
      <w:r w:rsidRPr="000A06DF">
        <w:rPr>
          <w:rFonts w:ascii="Calibri" w:hAnsi="Calibri" w:cs="Calibri"/>
          <w:b/>
          <w:sz w:val="22"/>
          <w:szCs w:val="22"/>
        </w:rPr>
        <w:t>E’</w:t>
      </w:r>
      <w:r>
        <w:rPr>
          <w:rFonts w:ascii="Calibri" w:hAnsi="Calibri" w:cs="Calibri"/>
          <w:sz w:val="22"/>
          <w:szCs w:val="22"/>
        </w:rPr>
        <w:t xml:space="preserve"> za koju sada važi veća visina kamatne stope </w:t>
      </w:r>
      <w:r w:rsidRPr="000A06DF">
        <w:rPr>
          <w:rFonts w:ascii="Calibri" w:hAnsi="Calibri" w:cs="Calibri"/>
          <w:b/>
          <w:sz w:val="22"/>
          <w:szCs w:val="22"/>
        </w:rPr>
        <w:t xml:space="preserve">k’ </w:t>
      </w:r>
      <w:r>
        <w:rPr>
          <w:rFonts w:ascii="Calibri" w:hAnsi="Calibri" w:cs="Calibri"/>
          <w:sz w:val="22"/>
          <w:szCs w:val="22"/>
        </w:rPr>
        <w:t xml:space="preserve">nego </w:t>
      </w:r>
      <w:r w:rsidRPr="000A06DF">
        <w:rPr>
          <w:rFonts w:ascii="Calibri" w:hAnsi="Calibri" w:cs="Calibri"/>
          <w:b/>
          <w:sz w:val="22"/>
          <w:szCs w:val="22"/>
        </w:rPr>
        <w:t>k</w:t>
      </w:r>
      <w:r>
        <w:rPr>
          <w:rFonts w:ascii="Calibri" w:hAnsi="Calibri" w:cs="Calibri"/>
          <w:sz w:val="22"/>
          <w:szCs w:val="22"/>
        </w:rPr>
        <w:t xml:space="preserve">. Zbog toga dolazi do još većeg povećanja budžetskog deficita i pada privredne aktivnosti. </w:t>
      </w:r>
    </w:p>
    <w:p w:rsidR="000A06DF" w:rsidRDefault="000A06DF" w:rsidP="00057DB8">
      <w:pPr>
        <w:pStyle w:val="Default"/>
        <w:spacing w:after="40"/>
        <w:rPr>
          <w:rFonts w:ascii="Calibri" w:hAnsi="Calibri" w:cs="Calibri"/>
          <w:sz w:val="22"/>
          <w:szCs w:val="22"/>
        </w:rPr>
      </w:pPr>
    </w:p>
    <w:p w:rsidR="000A06DF" w:rsidRDefault="000A06DF" w:rsidP="00057DB8">
      <w:pPr>
        <w:pStyle w:val="Default"/>
        <w:spacing w:after="40"/>
        <w:rPr>
          <w:rFonts w:ascii="Calibri" w:hAnsi="Calibri" w:cs="Calibri"/>
          <w:sz w:val="22"/>
          <w:szCs w:val="22"/>
        </w:rPr>
      </w:pPr>
    </w:p>
    <w:p w:rsidR="000A06DF" w:rsidRDefault="000A06DF" w:rsidP="00057DB8">
      <w:pPr>
        <w:pStyle w:val="Default"/>
        <w:spacing w:after="40"/>
        <w:rPr>
          <w:rFonts w:ascii="Calibri" w:hAnsi="Calibri" w:cs="Calibri"/>
          <w:sz w:val="22"/>
          <w:szCs w:val="22"/>
        </w:rPr>
      </w:pPr>
    </w:p>
    <w:p w:rsidR="000A06DF" w:rsidRDefault="000A06DF" w:rsidP="00057DB8">
      <w:pPr>
        <w:pStyle w:val="Default"/>
        <w:spacing w:after="40"/>
        <w:rPr>
          <w:rFonts w:ascii="Calibri" w:hAnsi="Calibri" w:cs="Calibri"/>
          <w:sz w:val="22"/>
          <w:szCs w:val="22"/>
        </w:rPr>
      </w:pPr>
    </w:p>
    <w:p w:rsidR="00433BA1" w:rsidRDefault="00433BA1" w:rsidP="00057DB8">
      <w:pPr>
        <w:pStyle w:val="Default"/>
        <w:spacing w:after="40"/>
        <w:rPr>
          <w:rFonts w:ascii="Calibri" w:hAnsi="Calibri" w:cs="Calibri"/>
          <w:sz w:val="22"/>
          <w:szCs w:val="22"/>
        </w:rPr>
      </w:pPr>
    </w:p>
    <w:p w:rsidR="00057DB8" w:rsidRDefault="00057DB8" w:rsidP="00057DB8">
      <w:pPr>
        <w:pStyle w:val="Default"/>
        <w:spacing w:after="40"/>
        <w:rPr>
          <w:sz w:val="28"/>
          <w:szCs w:val="28"/>
        </w:rPr>
      </w:pPr>
      <w:r>
        <w:rPr>
          <w:b/>
          <w:bCs/>
          <w:sz w:val="28"/>
          <w:szCs w:val="28"/>
        </w:rPr>
        <w:t xml:space="preserve">112. Monetarna politika; Instrumenti monetarne politike. </w:t>
      </w:r>
    </w:p>
    <w:p w:rsidR="000A06DF" w:rsidRDefault="000A06DF" w:rsidP="00057DB8">
      <w:pPr>
        <w:pStyle w:val="Default"/>
        <w:spacing w:after="40"/>
        <w:rPr>
          <w:rFonts w:ascii="Calibri" w:hAnsi="Calibri" w:cs="Calibri"/>
          <w:b/>
          <w:bCs/>
          <w:sz w:val="22"/>
          <w:szCs w:val="22"/>
        </w:rPr>
      </w:pP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Monetarna politika </w:t>
      </w:r>
      <w:r>
        <w:rPr>
          <w:rFonts w:ascii="Calibri" w:hAnsi="Calibri" w:cs="Calibri"/>
          <w:sz w:val="22"/>
          <w:szCs w:val="22"/>
        </w:rPr>
        <w:t>je deo ekonomske politike koju sprovodi centralna banka i koja ima za cilj održavanje stabilnosti cena, deviznog kursa i regulisanjem količine novca u opticaju M</w:t>
      </w:r>
      <w:r>
        <w:rPr>
          <w:rFonts w:ascii="Calibri" w:hAnsi="Calibri" w:cs="Calibri"/>
          <w:sz w:val="14"/>
          <w:szCs w:val="14"/>
        </w:rPr>
        <w:t>s</w:t>
      </w:r>
      <w:r w:rsidR="000A06DF">
        <w:rPr>
          <w:rFonts w:ascii="Calibri" w:hAnsi="Calibri" w:cs="Calibri"/>
          <w:sz w:val="22"/>
          <w:szCs w:val="22"/>
        </w:rPr>
        <w:t xml:space="preserve">.  </w:t>
      </w:r>
      <w:r w:rsidRPr="000A06DF">
        <w:rPr>
          <w:rFonts w:ascii="Calibri" w:hAnsi="Calibri" w:cs="Calibri"/>
          <w:sz w:val="22"/>
          <w:szCs w:val="22"/>
          <w:u w:val="single"/>
        </w:rPr>
        <w:t>Instrumenti</w:t>
      </w:r>
      <w:r>
        <w:rPr>
          <w:rFonts w:ascii="Calibri" w:hAnsi="Calibri" w:cs="Calibri"/>
          <w:sz w:val="22"/>
          <w:szCs w:val="22"/>
        </w:rPr>
        <w:t xml:space="preserve"> monetarne politike su: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b/>
          <w:bCs/>
          <w:sz w:val="22"/>
          <w:szCs w:val="22"/>
        </w:rPr>
        <w:t xml:space="preserve">Obavezne rezerve poslovnih banaka kod centralne banke </w:t>
      </w:r>
      <w:r>
        <w:rPr>
          <w:rFonts w:ascii="Calibri" w:hAnsi="Calibri" w:cs="Calibri"/>
          <w:sz w:val="22"/>
          <w:szCs w:val="22"/>
        </w:rPr>
        <w:t xml:space="preserve">- poslovne banke moraju po zakonu da drže deo novca kod centralne banke kako bi se garantovala njihova likvidnost i kredita za investiranje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w:t>
      </w:r>
      <w:r>
        <w:rPr>
          <w:rFonts w:ascii="Calibri" w:hAnsi="Calibri" w:cs="Calibri"/>
          <w:b/>
          <w:bCs/>
          <w:sz w:val="22"/>
          <w:szCs w:val="22"/>
        </w:rPr>
        <w:t xml:space="preserve">Eskontna stopa </w:t>
      </w:r>
      <w:r>
        <w:rPr>
          <w:rFonts w:ascii="Calibri" w:hAnsi="Calibri" w:cs="Calibri"/>
          <w:sz w:val="22"/>
          <w:szCs w:val="22"/>
        </w:rPr>
        <w:t xml:space="preserve">- je kamatna stopa </w:t>
      </w:r>
      <w:r>
        <w:rPr>
          <w:rFonts w:ascii="Calibri" w:hAnsi="Calibri" w:cs="Calibri"/>
          <w:b/>
          <w:bCs/>
          <w:sz w:val="22"/>
          <w:szCs w:val="22"/>
        </w:rPr>
        <w:t xml:space="preserve">k’ </w:t>
      </w:r>
      <w:r>
        <w:rPr>
          <w:rFonts w:ascii="Calibri" w:hAnsi="Calibri" w:cs="Calibri"/>
          <w:sz w:val="22"/>
          <w:szCs w:val="22"/>
        </w:rPr>
        <w:t xml:space="preserve">po kojoj centralna banka ustupa novac poslovnim bankama.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3. </w:t>
      </w:r>
      <w:r>
        <w:rPr>
          <w:rFonts w:ascii="Calibri" w:hAnsi="Calibri" w:cs="Calibri"/>
          <w:b/>
          <w:bCs/>
          <w:sz w:val="22"/>
          <w:szCs w:val="22"/>
        </w:rPr>
        <w:t xml:space="preserve">Otvoreno tržište </w:t>
      </w:r>
      <w:r>
        <w:rPr>
          <w:rFonts w:ascii="Calibri" w:hAnsi="Calibri" w:cs="Calibri"/>
          <w:sz w:val="22"/>
          <w:szCs w:val="22"/>
        </w:rPr>
        <w:t>- je kupovina državnih HOV od strane centralne banke. Time centralna banka utiče na ponudu novca M</w:t>
      </w:r>
      <w:r>
        <w:rPr>
          <w:rFonts w:ascii="Calibri" w:hAnsi="Calibri" w:cs="Calibri"/>
          <w:sz w:val="14"/>
          <w:szCs w:val="14"/>
        </w:rPr>
        <w:t xml:space="preserve">s </w:t>
      </w:r>
      <w:r>
        <w:rPr>
          <w:rFonts w:ascii="Calibri" w:hAnsi="Calibri" w:cs="Calibri"/>
          <w:sz w:val="22"/>
          <w:szCs w:val="22"/>
        </w:rPr>
        <w:t xml:space="preserve">i privrednu aktivnost. </w:t>
      </w:r>
    </w:p>
    <w:p w:rsidR="00433BA1" w:rsidRDefault="00433BA1" w:rsidP="00057DB8">
      <w:pPr>
        <w:pStyle w:val="Default"/>
        <w:spacing w:after="40"/>
        <w:rPr>
          <w:rFonts w:ascii="Calibri" w:hAnsi="Calibri" w:cs="Calibri"/>
          <w:sz w:val="22"/>
          <w:szCs w:val="22"/>
        </w:rPr>
      </w:pPr>
    </w:p>
    <w:p w:rsidR="00433BA1" w:rsidRDefault="00433BA1" w:rsidP="00433BA1">
      <w:pPr>
        <w:pStyle w:val="Default"/>
        <w:spacing w:after="40"/>
        <w:rPr>
          <w:rFonts w:ascii="Calibri" w:hAnsi="Calibri" w:cs="Calibri"/>
          <w:sz w:val="22"/>
          <w:szCs w:val="22"/>
        </w:rPr>
      </w:pPr>
      <w:r w:rsidRPr="00433BA1">
        <w:rPr>
          <w:rFonts w:ascii="Calibri" w:hAnsi="Calibri" w:cs="Calibri"/>
          <w:b/>
          <w:sz w:val="22"/>
          <w:szCs w:val="22"/>
        </w:rPr>
        <w:t>Rezerve</w:t>
      </w:r>
      <w:r>
        <w:rPr>
          <w:rFonts w:ascii="Calibri" w:hAnsi="Calibri" w:cs="Calibri"/>
          <w:sz w:val="22"/>
          <w:szCs w:val="22"/>
        </w:rPr>
        <w:t xml:space="preserve"> poslovnih banaka su depoziti koje su banke primile, ali ih nisu dale na pozajmicu. Samo jedan deo sredstava koje su primile banke drže kao rezerve, a veći deo koriste za davanje kredita i kupovinu HOVa. </w:t>
      </w:r>
      <w:r w:rsidRPr="00433BA1">
        <w:rPr>
          <w:rFonts w:ascii="Calibri" w:hAnsi="Calibri" w:cs="Calibri"/>
          <w:b/>
          <w:sz w:val="22"/>
          <w:szCs w:val="22"/>
        </w:rPr>
        <w:t>Udeo rezervi</w:t>
      </w:r>
      <w:r>
        <w:rPr>
          <w:rFonts w:ascii="Calibri" w:hAnsi="Calibri" w:cs="Calibri"/>
          <w:sz w:val="22"/>
          <w:szCs w:val="22"/>
        </w:rPr>
        <w:t xml:space="preserve"> je deo ukupnih depozita koje banka drži kao rezerve</w:t>
      </w:r>
      <w:r w:rsidRPr="00433BA1">
        <w:rPr>
          <w:rFonts w:ascii="Calibri" w:hAnsi="Calibri" w:cs="Calibri"/>
          <w:sz w:val="22"/>
          <w:szCs w:val="22"/>
          <w:u w:val="single"/>
        </w:rPr>
        <w:t>. Dva faktora</w:t>
      </w:r>
      <w:r>
        <w:rPr>
          <w:rFonts w:ascii="Calibri" w:hAnsi="Calibri" w:cs="Calibri"/>
          <w:sz w:val="22"/>
          <w:szCs w:val="22"/>
        </w:rPr>
        <w:t xml:space="preserve"> koja opredeljuju poslovnu banku u izboru nivoa stope rezervi prema depozitima su </w:t>
      </w:r>
      <w:r w:rsidRPr="00433BA1">
        <w:rPr>
          <w:rFonts w:ascii="Calibri" w:hAnsi="Calibri" w:cs="Calibri"/>
          <w:i/>
          <w:sz w:val="22"/>
          <w:szCs w:val="22"/>
        </w:rPr>
        <w:t>visina eskontne stope i tržišna kamatna stopa</w:t>
      </w:r>
      <w:r>
        <w:rPr>
          <w:rFonts w:ascii="Calibri" w:hAnsi="Calibri" w:cs="Calibri"/>
          <w:sz w:val="22"/>
          <w:szCs w:val="22"/>
        </w:rPr>
        <w:t>.</w:t>
      </w:r>
    </w:p>
    <w:p w:rsidR="00433BA1" w:rsidRDefault="00433BA1" w:rsidP="00433BA1">
      <w:pPr>
        <w:pStyle w:val="Default"/>
        <w:spacing w:after="40"/>
        <w:rPr>
          <w:rFonts w:ascii="Calibri" w:hAnsi="Calibri" w:cs="Calibri"/>
          <w:sz w:val="22"/>
          <w:szCs w:val="22"/>
        </w:rPr>
      </w:pPr>
      <w:r w:rsidRPr="00433BA1">
        <w:rPr>
          <w:rFonts w:ascii="Calibri" w:hAnsi="Calibri" w:cs="Calibri"/>
          <w:b/>
          <w:sz w:val="22"/>
          <w:szCs w:val="22"/>
        </w:rPr>
        <w:t>Monetarni (novčani) multiplikator</w:t>
      </w:r>
      <w:r>
        <w:rPr>
          <w:rFonts w:ascii="Calibri" w:hAnsi="Calibri" w:cs="Calibri"/>
          <w:sz w:val="22"/>
          <w:szCs w:val="22"/>
        </w:rPr>
        <w:t xml:space="preserve"> predstavlja recipročnu vrednost udela rezervi banke, tj. Iznos novca koji bankarski sektor stvara od svake jedinice rezervi. </w:t>
      </w:r>
    </w:p>
    <w:p w:rsidR="00433BA1" w:rsidRDefault="00433BA1" w:rsidP="00433BA1">
      <w:pPr>
        <w:pStyle w:val="Default"/>
        <w:spacing w:after="40"/>
        <w:rPr>
          <w:rFonts w:ascii="Calibri" w:hAnsi="Calibri" w:cs="Calibri"/>
          <w:sz w:val="22"/>
          <w:szCs w:val="22"/>
        </w:rPr>
      </w:pPr>
      <w:r w:rsidRPr="00433BA1">
        <w:rPr>
          <w:rFonts w:ascii="Calibri" w:hAnsi="Calibri" w:cs="Calibri"/>
          <w:b/>
          <w:sz w:val="22"/>
          <w:szCs w:val="22"/>
        </w:rPr>
        <w:t>Eskontna (diskontna) stopa</w:t>
      </w:r>
      <w:r>
        <w:rPr>
          <w:rFonts w:ascii="Calibri" w:hAnsi="Calibri" w:cs="Calibri"/>
          <w:sz w:val="22"/>
          <w:szCs w:val="22"/>
        </w:rPr>
        <w:t xml:space="preserve"> je kamatna stopa po kojoj centralna banka odobrava kredite poslovnim bankama i obavlja eskont menica i drugih HOV. </w:t>
      </w:r>
      <w:r w:rsidRPr="00433BA1">
        <w:rPr>
          <w:rFonts w:ascii="Calibri" w:hAnsi="Calibri" w:cs="Calibri"/>
          <w:b/>
          <w:sz w:val="22"/>
          <w:szCs w:val="22"/>
        </w:rPr>
        <w:t>Eskont menice</w:t>
      </w:r>
      <w:r>
        <w:rPr>
          <w:rFonts w:ascii="Calibri" w:hAnsi="Calibri" w:cs="Calibri"/>
          <w:sz w:val="22"/>
          <w:szCs w:val="22"/>
        </w:rPr>
        <w:t xml:space="preserve"> je prodaja nedospelog potraživanja uz odbitak kamate od dana eskontovanja do dana dospelosti potraživanja.</w:t>
      </w:r>
    </w:p>
    <w:p w:rsidR="00433BA1" w:rsidRDefault="00433BA1" w:rsidP="00433BA1">
      <w:pPr>
        <w:pStyle w:val="Default"/>
        <w:spacing w:after="40"/>
        <w:rPr>
          <w:rFonts w:ascii="Calibri" w:hAnsi="Calibri" w:cs="Calibri"/>
          <w:sz w:val="22"/>
          <w:szCs w:val="22"/>
        </w:rPr>
      </w:pPr>
    </w:p>
    <w:p w:rsidR="00433BA1" w:rsidRDefault="00433BA1" w:rsidP="00433BA1">
      <w:pPr>
        <w:pStyle w:val="Default"/>
        <w:spacing w:after="40"/>
        <w:rPr>
          <w:rFonts w:ascii="Calibri" w:hAnsi="Calibri" w:cs="Calibri"/>
          <w:sz w:val="22"/>
          <w:szCs w:val="22"/>
        </w:rPr>
      </w:pPr>
    </w:p>
    <w:p w:rsidR="00433BA1" w:rsidRDefault="00433BA1" w:rsidP="00433BA1">
      <w:pPr>
        <w:pStyle w:val="Default"/>
        <w:spacing w:after="40"/>
        <w:rPr>
          <w:rFonts w:ascii="Calibri" w:hAnsi="Calibri" w:cs="Calibri"/>
          <w:sz w:val="22"/>
          <w:szCs w:val="22"/>
        </w:rPr>
      </w:pPr>
    </w:p>
    <w:p w:rsidR="00433BA1" w:rsidRDefault="00433BA1" w:rsidP="00433BA1">
      <w:pPr>
        <w:pStyle w:val="Default"/>
        <w:spacing w:after="40"/>
        <w:rPr>
          <w:rFonts w:ascii="Calibri" w:hAnsi="Calibri" w:cs="Calibri"/>
          <w:sz w:val="22"/>
          <w:szCs w:val="22"/>
        </w:rPr>
      </w:pPr>
    </w:p>
    <w:p w:rsidR="00433BA1" w:rsidRDefault="00433BA1" w:rsidP="00433BA1">
      <w:pPr>
        <w:pStyle w:val="Default"/>
        <w:spacing w:after="40"/>
        <w:rPr>
          <w:rFonts w:ascii="Calibri" w:hAnsi="Calibri" w:cs="Calibri"/>
          <w:sz w:val="22"/>
          <w:szCs w:val="22"/>
        </w:rPr>
      </w:pPr>
    </w:p>
    <w:p w:rsidR="00433BA1" w:rsidRDefault="00433BA1" w:rsidP="00433BA1">
      <w:pPr>
        <w:pStyle w:val="Default"/>
        <w:spacing w:after="40"/>
        <w:rPr>
          <w:rFonts w:ascii="Calibri" w:hAnsi="Calibri" w:cs="Calibri"/>
          <w:sz w:val="22"/>
          <w:szCs w:val="22"/>
        </w:rPr>
      </w:pPr>
    </w:p>
    <w:p w:rsidR="00433BA1" w:rsidRDefault="00433BA1" w:rsidP="00433BA1">
      <w:pPr>
        <w:pStyle w:val="Default"/>
        <w:spacing w:after="40"/>
        <w:rPr>
          <w:rFonts w:ascii="Calibri" w:hAnsi="Calibri" w:cs="Calibri"/>
          <w:sz w:val="22"/>
          <w:szCs w:val="22"/>
        </w:rPr>
      </w:pPr>
    </w:p>
    <w:p w:rsidR="00433BA1" w:rsidRDefault="00433BA1" w:rsidP="00433BA1">
      <w:pPr>
        <w:pStyle w:val="Default"/>
        <w:spacing w:after="40"/>
        <w:rPr>
          <w:rFonts w:ascii="Calibri" w:hAnsi="Calibri" w:cs="Calibri"/>
          <w:sz w:val="22"/>
          <w:szCs w:val="22"/>
        </w:rPr>
      </w:pPr>
    </w:p>
    <w:p w:rsidR="00433BA1" w:rsidRPr="00433BA1" w:rsidRDefault="00433BA1" w:rsidP="00057DB8">
      <w:pPr>
        <w:pStyle w:val="Default"/>
        <w:spacing w:after="40"/>
        <w:rPr>
          <w:rFonts w:asciiTheme="majorHAnsi" w:hAnsiTheme="majorHAnsi" w:cs="Calibri"/>
          <w:b/>
          <w:bCs/>
          <w:sz w:val="28"/>
          <w:szCs w:val="22"/>
        </w:rPr>
      </w:pPr>
      <w:r w:rsidRPr="00433BA1">
        <w:rPr>
          <w:rFonts w:asciiTheme="majorHAnsi" w:hAnsiTheme="majorHAnsi" w:cs="Calibri"/>
          <w:b/>
          <w:bCs/>
          <w:sz w:val="28"/>
          <w:szCs w:val="22"/>
        </w:rPr>
        <w:t>115. Sistem i politika cena.</w:t>
      </w:r>
    </w:p>
    <w:p w:rsidR="00433BA1" w:rsidRDefault="00433BA1" w:rsidP="00057DB8">
      <w:pPr>
        <w:pStyle w:val="Default"/>
        <w:spacing w:after="40"/>
        <w:rPr>
          <w:rFonts w:ascii="Calibri" w:hAnsi="Calibri" w:cs="Calibri"/>
          <w:b/>
          <w:bCs/>
          <w:sz w:val="22"/>
          <w:szCs w:val="22"/>
        </w:rPr>
      </w:pPr>
    </w:p>
    <w:p w:rsidR="00057DB8" w:rsidRDefault="00057DB8" w:rsidP="00057DB8">
      <w:pPr>
        <w:pStyle w:val="Default"/>
        <w:spacing w:after="40"/>
        <w:rPr>
          <w:rFonts w:ascii="Calibri" w:hAnsi="Calibri" w:cs="Calibri"/>
          <w:sz w:val="22"/>
          <w:szCs w:val="22"/>
        </w:rPr>
      </w:pPr>
      <w:r>
        <w:rPr>
          <w:rFonts w:ascii="Calibri" w:hAnsi="Calibri" w:cs="Calibri"/>
          <w:b/>
          <w:bCs/>
          <w:sz w:val="22"/>
          <w:szCs w:val="22"/>
        </w:rPr>
        <w:t xml:space="preserve">Sistem cena </w:t>
      </w:r>
      <w:r>
        <w:rPr>
          <w:rFonts w:ascii="Calibri" w:hAnsi="Calibri" w:cs="Calibri"/>
          <w:sz w:val="22"/>
          <w:szCs w:val="22"/>
        </w:rPr>
        <w:t>obuhvata pravil</w:t>
      </w:r>
      <w:r w:rsidR="00433BA1">
        <w:rPr>
          <w:rFonts w:ascii="Calibri" w:hAnsi="Calibri" w:cs="Calibri"/>
          <w:sz w:val="22"/>
          <w:szCs w:val="22"/>
        </w:rPr>
        <w:t xml:space="preserve">a i metode za formiranje cena.  </w:t>
      </w:r>
      <w:r>
        <w:rPr>
          <w:rFonts w:ascii="Calibri" w:hAnsi="Calibri" w:cs="Calibri"/>
          <w:b/>
          <w:bCs/>
          <w:sz w:val="22"/>
          <w:szCs w:val="22"/>
        </w:rPr>
        <w:t xml:space="preserve">Politika cena </w:t>
      </w:r>
      <w:r>
        <w:rPr>
          <w:rFonts w:ascii="Calibri" w:hAnsi="Calibri" w:cs="Calibri"/>
          <w:sz w:val="22"/>
          <w:szCs w:val="22"/>
        </w:rPr>
        <w:t>predstavlja aktivnosti države i pred</w:t>
      </w:r>
      <w:r w:rsidR="00433BA1">
        <w:rPr>
          <w:rFonts w:ascii="Calibri" w:hAnsi="Calibri" w:cs="Calibri"/>
          <w:sz w:val="22"/>
          <w:szCs w:val="22"/>
        </w:rPr>
        <w:t xml:space="preserve">uzeća koje utiču na nivo cena.  </w:t>
      </w:r>
      <w:r>
        <w:rPr>
          <w:rFonts w:ascii="Calibri" w:hAnsi="Calibri" w:cs="Calibri"/>
          <w:sz w:val="22"/>
          <w:szCs w:val="22"/>
        </w:rPr>
        <w:t xml:space="preserve">Kontrola cena se sprovodi preko neposrednih i posrednih mera: </w:t>
      </w:r>
    </w:p>
    <w:p w:rsidR="00433BA1" w:rsidRDefault="00433BA1" w:rsidP="00057DB8">
      <w:pPr>
        <w:pStyle w:val="Default"/>
        <w:spacing w:after="40"/>
        <w:rPr>
          <w:rFonts w:ascii="Calibri" w:hAnsi="Calibri" w:cs="Calibri"/>
          <w:sz w:val="22"/>
          <w:szCs w:val="22"/>
        </w:rPr>
      </w:pPr>
    </w:p>
    <w:p w:rsidR="00057DB8" w:rsidRDefault="00433BA1" w:rsidP="00433BA1">
      <w:pPr>
        <w:pStyle w:val="Default"/>
        <w:spacing w:after="40"/>
        <w:rPr>
          <w:rFonts w:ascii="Calibri" w:hAnsi="Calibri" w:cs="Calibri"/>
          <w:sz w:val="22"/>
          <w:szCs w:val="22"/>
        </w:rPr>
      </w:pPr>
      <w:r w:rsidRPr="00433BA1">
        <w:rPr>
          <w:rFonts w:ascii="Calibri" w:hAnsi="Calibri" w:cs="Calibri"/>
          <w:b/>
          <w:bCs/>
          <w:sz w:val="22"/>
          <w:szCs w:val="22"/>
        </w:rPr>
        <w:t>1.</w:t>
      </w:r>
      <w:r>
        <w:rPr>
          <w:rFonts w:ascii="Calibri" w:hAnsi="Calibri" w:cs="Calibri"/>
          <w:b/>
          <w:bCs/>
          <w:sz w:val="22"/>
          <w:szCs w:val="22"/>
        </w:rPr>
        <w:t xml:space="preserve"> </w:t>
      </w:r>
      <w:r w:rsidR="00057DB8">
        <w:rPr>
          <w:rFonts w:ascii="Calibri" w:hAnsi="Calibri" w:cs="Calibri"/>
          <w:b/>
          <w:bCs/>
          <w:sz w:val="22"/>
          <w:szCs w:val="22"/>
        </w:rPr>
        <w:t xml:space="preserve">Neposredne mere kontrole cena </w:t>
      </w:r>
      <w:r w:rsidR="00057DB8">
        <w:rPr>
          <w:rFonts w:ascii="Calibri" w:hAnsi="Calibri" w:cs="Calibri"/>
          <w:sz w:val="22"/>
          <w:szCs w:val="22"/>
        </w:rPr>
        <w:t xml:space="preserve">su određivanje: </w:t>
      </w:r>
    </w:p>
    <w:p w:rsidR="00433BA1" w:rsidRDefault="00433BA1" w:rsidP="00433BA1">
      <w:pPr>
        <w:pStyle w:val="Default"/>
        <w:spacing w:after="40"/>
        <w:rPr>
          <w:rFonts w:ascii="Calibri" w:hAnsi="Calibri" w:cs="Calibri"/>
          <w:sz w:val="22"/>
          <w:szCs w:val="22"/>
        </w:rPr>
      </w:pPr>
    </w:p>
    <w:p w:rsidR="00057DB8" w:rsidRDefault="00433BA1" w:rsidP="00057DB8">
      <w:pPr>
        <w:pStyle w:val="Default"/>
        <w:spacing w:after="40"/>
        <w:rPr>
          <w:rFonts w:ascii="Calibri" w:hAnsi="Calibri" w:cs="Calibri"/>
          <w:sz w:val="22"/>
          <w:szCs w:val="22"/>
        </w:rPr>
      </w:pPr>
      <w:r>
        <w:rPr>
          <w:rFonts w:ascii="Calibri" w:hAnsi="Calibri" w:cs="Calibri"/>
          <w:sz w:val="22"/>
          <w:szCs w:val="22"/>
        </w:rPr>
        <w:t>a</w:t>
      </w:r>
      <w:r w:rsidR="00057DB8">
        <w:rPr>
          <w:rFonts w:ascii="Calibri" w:hAnsi="Calibri" w:cs="Calibri"/>
          <w:sz w:val="22"/>
          <w:szCs w:val="22"/>
        </w:rPr>
        <w:t xml:space="preserve">) </w:t>
      </w:r>
      <w:r w:rsidR="00057DB8">
        <w:rPr>
          <w:rFonts w:ascii="Calibri" w:hAnsi="Calibri" w:cs="Calibri"/>
          <w:b/>
          <w:bCs/>
          <w:sz w:val="22"/>
          <w:szCs w:val="22"/>
        </w:rPr>
        <w:t xml:space="preserve">Minimalnih cena </w:t>
      </w:r>
      <w:r w:rsidR="00057DB8">
        <w:rPr>
          <w:rFonts w:ascii="Calibri" w:hAnsi="Calibri" w:cs="Calibri"/>
          <w:sz w:val="22"/>
          <w:szCs w:val="22"/>
        </w:rPr>
        <w:t xml:space="preserve">- za proizvod i ne smeju više da se spuštaju, a u cilju zaštite proizvođača. </w:t>
      </w:r>
    </w:p>
    <w:p w:rsidR="00057DB8" w:rsidRDefault="00433BA1" w:rsidP="00057DB8">
      <w:pPr>
        <w:pStyle w:val="Default"/>
        <w:spacing w:after="40"/>
        <w:rPr>
          <w:rFonts w:ascii="Calibri" w:hAnsi="Calibri" w:cs="Calibri"/>
          <w:sz w:val="22"/>
          <w:szCs w:val="22"/>
        </w:rPr>
      </w:pPr>
      <w:r>
        <w:rPr>
          <w:rFonts w:ascii="Calibri" w:hAnsi="Calibri" w:cs="Calibri"/>
          <w:sz w:val="22"/>
          <w:szCs w:val="22"/>
        </w:rPr>
        <w:t>b</w:t>
      </w:r>
      <w:r w:rsidR="00057DB8">
        <w:rPr>
          <w:rFonts w:ascii="Calibri" w:hAnsi="Calibri" w:cs="Calibri"/>
          <w:sz w:val="22"/>
          <w:szCs w:val="22"/>
        </w:rPr>
        <w:t xml:space="preserve">) </w:t>
      </w:r>
      <w:r w:rsidR="00057DB8">
        <w:rPr>
          <w:rFonts w:ascii="Calibri" w:hAnsi="Calibri" w:cs="Calibri"/>
          <w:b/>
          <w:bCs/>
          <w:sz w:val="22"/>
          <w:szCs w:val="22"/>
        </w:rPr>
        <w:t xml:space="preserve">Maksimalnih cena </w:t>
      </w:r>
      <w:r w:rsidR="00057DB8">
        <w:rPr>
          <w:rFonts w:ascii="Calibri" w:hAnsi="Calibri" w:cs="Calibri"/>
          <w:sz w:val="22"/>
          <w:szCs w:val="22"/>
        </w:rPr>
        <w:t xml:space="preserve">- za proizvod i ne smeju da se povećavaju, a u cilju zaštite potrošača. </w:t>
      </w:r>
    </w:p>
    <w:p w:rsidR="00057DB8" w:rsidRDefault="00433BA1" w:rsidP="00057DB8">
      <w:pPr>
        <w:pStyle w:val="Default"/>
        <w:spacing w:after="40"/>
        <w:rPr>
          <w:sz w:val="22"/>
          <w:szCs w:val="22"/>
        </w:rPr>
      </w:pPr>
      <w:r>
        <w:rPr>
          <w:rFonts w:ascii="Calibri" w:hAnsi="Calibri" w:cs="Calibri"/>
          <w:sz w:val="22"/>
          <w:szCs w:val="22"/>
        </w:rPr>
        <w:t>c</w:t>
      </w:r>
      <w:r w:rsidR="00057DB8">
        <w:rPr>
          <w:rFonts w:ascii="Calibri" w:hAnsi="Calibri" w:cs="Calibri"/>
          <w:sz w:val="22"/>
          <w:szCs w:val="22"/>
        </w:rPr>
        <w:t xml:space="preserve">) </w:t>
      </w:r>
      <w:r w:rsidR="00057DB8">
        <w:rPr>
          <w:rFonts w:ascii="Calibri" w:hAnsi="Calibri" w:cs="Calibri"/>
          <w:b/>
          <w:bCs/>
          <w:sz w:val="22"/>
          <w:szCs w:val="22"/>
        </w:rPr>
        <w:t xml:space="preserve">Zamrzavanje cena </w:t>
      </w:r>
      <w:r w:rsidR="00057DB8">
        <w:rPr>
          <w:rFonts w:ascii="Calibri" w:hAnsi="Calibri" w:cs="Calibri"/>
          <w:sz w:val="22"/>
          <w:szCs w:val="22"/>
        </w:rPr>
        <w:t xml:space="preserve">- za proizvod i ne smeju ići ni na gore ni na dole </w:t>
      </w:r>
    </w:p>
    <w:p w:rsidR="00057DB8" w:rsidRDefault="00433BA1" w:rsidP="00057DB8">
      <w:pPr>
        <w:pStyle w:val="Default"/>
        <w:spacing w:after="40"/>
        <w:rPr>
          <w:rFonts w:ascii="Calibri" w:hAnsi="Calibri" w:cs="Calibri"/>
          <w:sz w:val="22"/>
          <w:szCs w:val="22"/>
        </w:rPr>
      </w:pPr>
      <w:r>
        <w:rPr>
          <w:rFonts w:ascii="Calibri" w:hAnsi="Calibri" w:cs="Calibri"/>
          <w:sz w:val="22"/>
          <w:szCs w:val="22"/>
        </w:rPr>
        <w:t>d</w:t>
      </w:r>
      <w:r w:rsidR="00057DB8">
        <w:rPr>
          <w:rFonts w:ascii="Calibri" w:hAnsi="Calibri" w:cs="Calibri"/>
          <w:sz w:val="22"/>
          <w:szCs w:val="22"/>
        </w:rPr>
        <w:t xml:space="preserve">) </w:t>
      </w:r>
      <w:r w:rsidR="00057DB8">
        <w:rPr>
          <w:rFonts w:ascii="Calibri" w:hAnsi="Calibri" w:cs="Calibri"/>
          <w:b/>
          <w:bCs/>
          <w:sz w:val="22"/>
          <w:szCs w:val="22"/>
        </w:rPr>
        <w:t xml:space="preserve">Prijavljivanje promena cena </w:t>
      </w:r>
      <w:r w:rsidR="00057DB8">
        <w:rPr>
          <w:rFonts w:ascii="Calibri" w:hAnsi="Calibri" w:cs="Calibri"/>
          <w:sz w:val="22"/>
          <w:szCs w:val="22"/>
        </w:rPr>
        <w:t xml:space="preserve">- kada preduzeća mora da obavesti državu i organe o potrebi za promenom cena, o kojima oni posle odlučuju. </w:t>
      </w:r>
    </w:p>
    <w:p w:rsidR="00433BA1" w:rsidRDefault="00433BA1" w:rsidP="00057DB8">
      <w:pPr>
        <w:pStyle w:val="Default"/>
        <w:spacing w:after="40"/>
        <w:rPr>
          <w:rFonts w:ascii="Calibri" w:hAnsi="Calibri" w:cs="Calibri"/>
          <w:sz w:val="22"/>
          <w:szCs w:val="22"/>
        </w:rPr>
      </w:pPr>
    </w:p>
    <w:p w:rsidR="00057DB8" w:rsidRDefault="00433BA1" w:rsidP="00433BA1">
      <w:pPr>
        <w:pStyle w:val="Default"/>
        <w:spacing w:after="40"/>
        <w:rPr>
          <w:rFonts w:ascii="Calibri" w:hAnsi="Calibri" w:cs="Calibri"/>
          <w:sz w:val="22"/>
          <w:szCs w:val="22"/>
        </w:rPr>
      </w:pPr>
      <w:r w:rsidRPr="00433BA1">
        <w:rPr>
          <w:rFonts w:ascii="Calibri" w:hAnsi="Calibri" w:cs="Calibri"/>
          <w:b/>
          <w:sz w:val="22"/>
          <w:szCs w:val="22"/>
        </w:rPr>
        <w:t>2.</w:t>
      </w:r>
      <w:r>
        <w:rPr>
          <w:rFonts w:ascii="Calibri" w:hAnsi="Calibri" w:cs="Calibri"/>
          <w:b/>
          <w:sz w:val="22"/>
          <w:szCs w:val="22"/>
        </w:rPr>
        <w:t xml:space="preserve"> </w:t>
      </w:r>
      <w:r w:rsidR="00057DB8" w:rsidRPr="00433BA1">
        <w:rPr>
          <w:rFonts w:ascii="Calibri" w:hAnsi="Calibri" w:cs="Calibri"/>
          <w:b/>
          <w:sz w:val="22"/>
          <w:szCs w:val="22"/>
        </w:rPr>
        <w:t>Posredne mere</w:t>
      </w:r>
      <w:r w:rsidR="00057DB8">
        <w:rPr>
          <w:rFonts w:ascii="Calibri" w:hAnsi="Calibri" w:cs="Calibri"/>
          <w:sz w:val="22"/>
          <w:szCs w:val="22"/>
        </w:rPr>
        <w:t xml:space="preserve"> obuhvataju: </w:t>
      </w:r>
    </w:p>
    <w:p w:rsidR="00433BA1" w:rsidRDefault="00433BA1" w:rsidP="00433BA1">
      <w:pPr>
        <w:pStyle w:val="Default"/>
        <w:spacing w:after="40"/>
        <w:rPr>
          <w:rFonts w:ascii="Calibri" w:hAnsi="Calibri" w:cs="Calibri"/>
          <w:sz w:val="22"/>
          <w:szCs w:val="22"/>
        </w:rPr>
      </w:pP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b/>
          <w:bCs/>
          <w:sz w:val="22"/>
          <w:szCs w:val="22"/>
        </w:rPr>
        <w:t xml:space="preserve">Stimulisanje uvoza </w:t>
      </w:r>
      <w:r>
        <w:rPr>
          <w:rFonts w:ascii="Calibri" w:hAnsi="Calibri" w:cs="Calibri"/>
          <w:sz w:val="22"/>
          <w:szCs w:val="22"/>
        </w:rPr>
        <w:t>(radi povećanja ponude i ob</w:t>
      </w:r>
      <w:r w:rsidR="00A35B5C">
        <w:rPr>
          <w:rFonts w:ascii="Calibri" w:hAnsi="Calibri" w:cs="Calibri"/>
          <w:sz w:val="22"/>
          <w:szCs w:val="22"/>
        </w:rPr>
        <w:t>a</w:t>
      </w:r>
      <w:r>
        <w:rPr>
          <w:rFonts w:ascii="Calibri" w:hAnsi="Calibri" w:cs="Calibri"/>
          <w:sz w:val="22"/>
          <w:szCs w:val="22"/>
        </w:rPr>
        <w:t xml:space="preserve">ranja cena) </w:t>
      </w:r>
      <w:r>
        <w:rPr>
          <w:rFonts w:ascii="Calibri" w:hAnsi="Calibri" w:cs="Calibri"/>
          <w:b/>
          <w:bCs/>
          <w:sz w:val="22"/>
          <w:szCs w:val="22"/>
        </w:rPr>
        <w:t xml:space="preserve">i izvoza </w:t>
      </w:r>
      <w:r>
        <w:rPr>
          <w:rFonts w:ascii="Calibri" w:hAnsi="Calibri" w:cs="Calibri"/>
          <w:sz w:val="22"/>
          <w:szCs w:val="22"/>
        </w:rPr>
        <w:t xml:space="preserve">(radi smanjenja ponude i povećanja cena) </w:t>
      </w:r>
    </w:p>
    <w:p w:rsidR="00057DB8" w:rsidRDefault="00057DB8" w:rsidP="00057DB8">
      <w:pPr>
        <w:pStyle w:val="Default"/>
        <w:spacing w:after="40"/>
        <w:rPr>
          <w:sz w:val="22"/>
          <w:szCs w:val="22"/>
        </w:rPr>
      </w:pPr>
      <w:r>
        <w:rPr>
          <w:rFonts w:ascii="Calibri" w:hAnsi="Calibri" w:cs="Calibri"/>
          <w:sz w:val="22"/>
          <w:szCs w:val="22"/>
        </w:rPr>
        <w:t xml:space="preserve">2) </w:t>
      </w:r>
      <w:r>
        <w:rPr>
          <w:rFonts w:ascii="Calibri" w:hAnsi="Calibri" w:cs="Calibri"/>
          <w:b/>
          <w:bCs/>
          <w:sz w:val="22"/>
          <w:szCs w:val="22"/>
        </w:rPr>
        <w:t xml:space="preserve">Robne rezerve </w:t>
      </w:r>
      <w:r>
        <w:rPr>
          <w:rFonts w:ascii="Calibri" w:hAnsi="Calibri" w:cs="Calibri"/>
          <w:sz w:val="22"/>
          <w:szCs w:val="22"/>
        </w:rPr>
        <w:t xml:space="preserve">- povećavaju se zalihe kada se želi smanjiti ponuda, a smanjuju se zalihe kada se želi povećati ponuda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 </w:t>
      </w:r>
    </w:p>
    <w:p w:rsidR="004F53C7" w:rsidRPr="004F53C7" w:rsidRDefault="004F53C7" w:rsidP="004F53C7">
      <w:pPr>
        <w:pStyle w:val="Default"/>
        <w:spacing w:after="40"/>
        <w:jc w:val="center"/>
        <w:rPr>
          <w:rFonts w:ascii="Calibri" w:hAnsi="Calibri" w:cs="Calibri"/>
          <w:b/>
          <w:sz w:val="22"/>
          <w:szCs w:val="22"/>
        </w:rPr>
      </w:pPr>
    </w:p>
    <w:p w:rsidR="00057DB8" w:rsidRDefault="00057DB8" w:rsidP="00057DB8">
      <w:pPr>
        <w:pStyle w:val="Default"/>
        <w:pageBreakBefore/>
        <w:spacing w:after="40"/>
        <w:rPr>
          <w:sz w:val="28"/>
          <w:szCs w:val="28"/>
        </w:rPr>
      </w:pPr>
      <w:r>
        <w:rPr>
          <w:b/>
          <w:bCs/>
          <w:sz w:val="28"/>
          <w:szCs w:val="28"/>
        </w:rPr>
        <w:lastRenderedPageBreak/>
        <w:t xml:space="preserve">119. Međunarodno kretanje kapitala.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Osnovna dva oblika međunarodnog kretanja kapitala i izvoza kapitala su: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b/>
          <w:bCs/>
          <w:sz w:val="22"/>
          <w:szCs w:val="22"/>
        </w:rPr>
        <w:t xml:space="preserve">Investicioni </w:t>
      </w:r>
      <w:r>
        <w:rPr>
          <w:rFonts w:ascii="Calibri" w:hAnsi="Calibri" w:cs="Calibri"/>
          <w:sz w:val="22"/>
          <w:szCs w:val="22"/>
        </w:rPr>
        <w:t xml:space="preserve">- obuhvata: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1) </w:t>
      </w:r>
      <w:r>
        <w:rPr>
          <w:rFonts w:ascii="Calibri" w:hAnsi="Calibri" w:cs="Calibri"/>
          <w:i/>
          <w:iCs/>
          <w:sz w:val="22"/>
          <w:szCs w:val="22"/>
        </w:rPr>
        <w:t xml:space="preserve">Otvaranje novih preduzeća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2) </w:t>
      </w:r>
      <w:r>
        <w:rPr>
          <w:rFonts w:ascii="Calibri" w:hAnsi="Calibri" w:cs="Calibri"/>
          <w:i/>
          <w:iCs/>
          <w:sz w:val="22"/>
          <w:szCs w:val="22"/>
        </w:rPr>
        <w:t xml:space="preserve">Kupovinu postojećih preduzeća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3) </w:t>
      </w:r>
      <w:r>
        <w:rPr>
          <w:rFonts w:ascii="Calibri" w:hAnsi="Calibri" w:cs="Calibri"/>
          <w:i/>
          <w:iCs/>
          <w:sz w:val="22"/>
          <w:szCs w:val="22"/>
        </w:rPr>
        <w:t xml:space="preserve">Kupovina i prodaja akcija i obveznica </w:t>
      </w:r>
    </w:p>
    <w:p w:rsidR="00057DB8" w:rsidRDefault="00057DB8" w:rsidP="00057DB8">
      <w:pPr>
        <w:pStyle w:val="Default"/>
        <w:spacing w:after="40"/>
        <w:rPr>
          <w:sz w:val="22"/>
          <w:szCs w:val="22"/>
        </w:rPr>
      </w:pPr>
      <w:r>
        <w:rPr>
          <w:rFonts w:ascii="Calibri" w:hAnsi="Calibri" w:cs="Calibri"/>
          <w:sz w:val="22"/>
          <w:szCs w:val="22"/>
        </w:rPr>
        <w:t xml:space="preserve">2. </w:t>
      </w:r>
      <w:r>
        <w:rPr>
          <w:rFonts w:ascii="Calibri" w:hAnsi="Calibri" w:cs="Calibri"/>
          <w:b/>
          <w:bCs/>
          <w:sz w:val="22"/>
          <w:szCs w:val="22"/>
        </w:rPr>
        <w:t xml:space="preserve">Kreditni </w:t>
      </w:r>
      <w:r>
        <w:rPr>
          <w:rFonts w:ascii="Calibri" w:hAnsi="Calibri" w:cs="Calibri"/>
          <w:sz w:val="22"/>
          <w:szCs w:val="22"/>
        </w:rPr>
        <w:t xml:space="preserve">- vrši kreditiranje stranih država i preduzeća, pri čemu se naplaćuje kamata </w:t>
      </w:r>
    </w:p>
    <w:p w:rsidR="00057DB8" w:rsidRDefault="00057DB8" w:rsidP="00057DB8">
      <w:pPr>
        <w:pStyle w:val="Default"/>
        <w:spacing w:after="40"/>
        <w:rPr>
          <w:rFonts w:ascii="Calibri" w:hAnsi="Calibri" w:cs="Calibri"/>
          <w:sz w:val="22"/>
          <w:szCs w:val="22"/>
        </w:rPr>
      </w:pPr>
      <w:r>
        <w:rPr>
          <w:rFonts w:ascii="Calibri" w:hAnsi="Calibri" w:cs="Calibri"/>
          <w:sz w:val="22"/>
          <w:szCs w:val="22"/>
        </w:rPr>
        <w:t xml:space="preserve">Direktne investicije obuhvataju: </w:t>
      </w:r>
    </w:p>
    <w:p w:rsidR="00057DB8" w:rsidRDefault="00057DB8" w:rsidP="00057DB8">
      <w:pPr>
        <w:pStyle w:val="Default"/>
        <w:spacing w:after="40"/>
        <w:rPr>
          <w:sz w:val="22"/>
          <w:szCs w:val="22"/>
        </w:rPr>
      </w:pPr>
      <w:r>
        <w:rPr>
          <w:rFonts w:ascii="Calibri" w:hAnsi="Calibri" w:cs="Calibri"/>
          <w:sz w:val="22"/>
          <w:szCs w:val="22"/>
        </w:rPr>
        <w:t xml:space="preserve">1. </w:t>
      </w:r>
      <w:r>
        <w:rPr>
          <w:rFonts w:ascii="Calibri" w:hAnsi="Calibri" w:cs="Calibri"/>
          <w:b/>
          <w:bCs/>
          <w:sz w:val="22"/>
          <w:szCs w:val="22"/>
        </w:rPr>
        <w:t xml:space="preserve">Greenfield investicije </w:t>
      </w:r>
      <w:r>
        <w:rPr>
          <w:rFonts w:ascii="Calibri" w:hAnsi="Calibri" w:cs="Calibri"/>
          <w:sz w:val="22"/>
          <w:szCs w:val="22"/>
        </w:rPr>
        <w:t xml:space="preserve">- izgradnja potpuno nove fabrike </w:t>
      </w:r>
    </w:p>
    <w:p w:rsidR="00057DB8" w:rsidRDefault="00057DB8" w:rsidP="00057DB8">
      <w:pPr>
        <w:pStyle w:val="Default"/>
        <w:spacing w:after="40"/>
        <w:rPr>
          <w:sz w:val="22"/>
          <w:szCs w:val="22"/>
        </w:rPr>
      </w:pPr>
      <w:r>
        <w:rPr>
          <w:rFonts w:ascii="Calibri" w:hAnsi="Calibri" w:cs="Calibri"/>
          <w:sz w:val="22"/>
          <w:szCs w:val="22"/>
        </w:rPr>
        <w:t xml:space="preserve">2. </w:t>
      </w:r>
      <w:r>
        <w:rPr>
          <w:rFonts w:ascii="Calibri" w:hAnsi="Calibri" w:cs="Calibri"/>
          <w:b/>
          <w:bCs/>
          <w:sz w:val="22"/>
          <w:szCs w:val="22"/>
        </w:rPr>
        <w:t xml:space="preserve">Merdžeri </w:t>
      </w:r>
      <w:r>
        <w:rPr>
          <w:rFonts w:ascii="Calibri" w:hAnsi="Calibri" w:cs="Calibri"/>
          <w:sz w:val="22"/>
          <w:szCs w:val="22"/>
        </w:rPr>
        <w:t xml:space="preserve">- su spajanje više nezavisnih međunarodnih firmi u jednu, a </w:t>
      </w:r>
      <w:r>
        <w:rPr>
          <w:rFonts w:ascii="Calibri" w:hAnsi="Calibri" w:cs="Calibri"/>
          <w:b/>
          <w:bCs/>
          <w:sz w:val="22"/>
          <w:szCs w:val="22"/>
        </w:rPr>
        <w:t xml:space="preserve">Akvizicije </w:t>
      </w:r>
      <w:r>
        <w:rPr>
          <w:rFonts w:ascii="Calibri" w:hAnsi="Calibri" w:cs="Calibri"/>
          <w:sz w:val="22"/>
          <w:szCs w:val="22"/>
        </w:rPr>
        <w:t xml:space="preserve">- kupovina i spajanje inostranih preduzeća sa matičnim </w:t>
      </w:r>
    </w:p>
    <w:p w:rsidR="00A1766F" w:rsidRDefault="00057DB8" w:rsidP="00057DB8">
      <w:pPr>
        <w:spacing w:after="40"/>
        <w:rPr>
          <w:rFonts w:ascii="Calibri" w:hAnsi="Calibri" w:cs="Calibri"/>
        </w:rPr>
      </w:pPr>
      <w:r>
        <w:rPr>
          <w:rFonts w:ascii="Calibri" w:hAnsi="Calibri" w:cs="Calibri"/>
        </w:rPr>
        <w:t xml:space="preserve">3. </w:t>
      </w:r>
      <w:r>
        <w:rPr>
          <w:rFonts w:ascii="Calibri" w:hAnsi="Calibri" w:cs="Calibri"/>
          <w:b/>
          <w:bCs/>
        </w:rPr>
        <w:t xml:space="preserve">Brownfield investicije </w:t>
      </w:r>
      <w:r>
        <w:rPr>
          <w:rFonts w:ascii="Calibri" w:hAnsi="Calibri" w:cs="Calibri"/>
        </w:rPr>
        <w:t>- kupovina, renoviranje i pokretanje već postojećih fabrika</w:t>
      </w:r>
    </w:p>
    <w:p w:rsidR="00FB4543" w:rsidRDefault="00FB4543" w:rsidP="00057DB8">
      <w:pPr>
        <w:spacing w:after="40"/>
        <w:rPr>
          <w:rFonts w:ascii="Calibri" w:hAnsi="Calibri" w:cs="Calibri"/>
        </w:rPr>
      </w:pPr>
    </w:p>
    <w:p w:rsidR="00FB4543" w:rsidRPr="004F53C7" w:rsidRDefault="00FB4543" w:rsidP="00FB4543">
      <w:pPr>
        <w:pStyle w:val="Default"/>
        <w:spacing w:after="40"/>
        <w:jc w:val="center"/>
        <w:rPr>
          <w:rFonts w:ascii="Calibri" w:hAnsi="Calibri" w:cs="Calibri"/>
          <w:b/>
          <w:sz w:val="22"/>
          <w:szCs w:val="22"/>
        </w:rPr>
      </w:pPr>
      <w:r w:rsidRPr="004F53C7">
        <w:rPr>
          <w:rFonts w:ascii="Calibri" w:hAnsi="Calibri" w:cs="Calibri"/>
          <w:b/>
          <w:sz w:val="22"/>
          <w:szCs w:val="22"/>
        </w:rPr>
        <w:t xml:space="preserve">Skriptu dopunili I sredili :  </w:t>
      </w:r>
      <w:r w:rsidRPr="004F53C7">
        <w:rPr>
          <w:rFonts w:ascii="Arial" w:hAnsi="Arial" w:cs="Arial"/>
          <w:b/>
          <w:color w:val="222222"/>
          <w:sz w:val="19"/>
          <w:szCs w:val="19"/>
          <w:shd w:val="clear" w:color="auto" w:fill="FFFFFF"/>
        </w:rPr>
        <w:t xml:space="preserve">Neda Luković I Stefan Jokanović </w:t>
      </w:r>
      <w:r w:rsidRPr="004F53C7">
        <w:rPr>
          <w:rFonts w:ascii="Arial" w:hAnsi="Arial" w:cs="Arial"/>
          <w:b/>
          <w:color w:val="222222"/>
          <w:sz w:val="19"/>
          <w:szCs w:val="19"/>
          <w:shd w:val="clear" w:color="auto" w:fill="FFFFFF"/>
        </w:rPr>
        <w:sym w:font="Wingdings" w:char="F04A"/>
      </w:r>
    </w:p>
    <w:p w:rsidR="00FB4543" w:rsidRDefault="00FB4543" w:rsidP="00057DB8">
      <w:pPr>
        <w:spacing w:after="40"/>
      </w:pPr>
      <w:bookmarkStart w:id="0" w:name="_GoBack"/>
      <w:bookmarkEnd w:id="0"/>
    </w:p>
    <w:sectPr w:rsidR="00FB4543" w:rsidSect="0080649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16E8" w:rsidRDefault="003016E8" w:rsidP="004500EB">
      <w:pPr>
        <w:spacing w:after="0" w:line="240" w:lineRule="auto"/>
      </w:pPr>
      <w:r>
        <w:separator/>
      </w:r>
    </w:p>
  </w:endnote>
  <w:endnote w:type="continuationSeparator" w:id="0">
    <w:p w:rsidR="003016E8" w:rsidRDefault="003016E8" w:rsidP="004500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16E8" w:rsidRDefault="003016E8" w:rsidP="004500EB">
      <w:pPr>
        <w:spacing w:after="0" w:line="240" w:lineRule="auto"/>
      </w:pPr>
      <w:r>
        <w:separator/>
      </w:r>
    </w:p>
  </w:footnote>
  <w:footnote w:type="continuationSeparator" w:id="0">
    <w:p w:rsidR="003016E8" w:rsidRDefault="003016E8" w:rsidP="004500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0EB" w:rsidRPr="004500EB" w:rsidRDefault="004500EB" w:rsidP="004500EB">
    <w:pPr>
      <w:pStyle w:val="Header"/>
    </w:pPr>
    <w:r>
      <w:rPr>
        <w:rFonts w:ascii="Arial" w:hAnsi="Arial" w:cs="Arial"/>
        <w:noProof/>
        <w:color w:val="222222"/>
        <w:sz w:val="19"/>
        <w:szCs w:val="19"/>
        <w:shd w:val="clear" w:color="auto" w:fill="FFFFFF"/>
      </w:rPr>
      <w:drawing>
        <wp:anchor distT="0" distB="0" distL="114300" distR="114300" simplePos="0" relativeHeight="251658240" behindDoc="0" locked="0" layoutInCell="1" allowOverlap="1" wp14:anchorId="18EFF560" wp14:editId="48A51926">
          <wp:simplePos x="0" y="0"/>
          <wp:positionH relativeFrom="column">
            <wp:posOffset>5534025</wp:posOffset>
          </wp:positionH>
          <wp:positionV relativeFrom="paragraph">
            <wp:posOffset>-352425</wp:posOffset>
          </wp:positionV>
          <wp:extent cx="1171575" cy="847725"/>
          <wp:effectExtent l="0" t="0" r="9525"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logo-vodoravn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1575" cy="8477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222222"/>
        <w:sz w:val="19"/>
        <w:szCs w:val="19"/>
        <w:shd w:val="clear" w:color="auto" w:fill="FFFFFF"/>
      </w:rPr>
      <w:t>By Jokan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05A0D"/>
    <w:multiLevelType w:val="hybridMultilevel"/>
    <w:tmpl w:val="9B9A12A0"/>
    <w:lvl w:ilvl="0" w:tplc="C242F36E">
      <w:start w:val="1"/>
      <w:numFmt w:val="lowerLetter"/>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CF4C14"/>
    <w:multiLevelType w:val="hybridMultilevel"/>
    <w:tmpl w:val="F6247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FC36B8"/>
    <w:multiLevelType w:val="hybridMultilevel"/>
    <w:tmpl w:val="F822C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8132FA"/>
    <w:multiLevelType w:val="hybridMultilevel"/>
    <w:tmpl w:val="3E048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D001E8"/>
    <w:multiLevelType w:val="hybridMultilevel"/>
    <w:tmpl w:val="58D457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D1F5998"/>
    <w:multiLevelType w:val="hybridMultilevel"/>
    <w:tmpl w:val="72661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5672A9E"/>
    <w:multiLevelType w:val="hybridMultilevel"/>
    <w:tmpl w:val="45A89E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53F7312"/>
    <w:multiLevelType w:val="hybridMultilevel"/>
    <w:tmpl w:val="7C9277C4"/>
    <w:lvl w:ilvl="0" w:tplc="DC101464">
      <w:start w:val="1"/>
      <w:numFmt w:val="decimal"/>
      <w:lvlText w:val="%1)"/>
      <w:lvlJc w:val="left"/>
      <w:pPr>
        <w:ind w:left="720" w:hanging="360"/>
      </w:pPr>
      <w:rPr>
        <w:rFonts w:ascii="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9D2752A"/>
    <w:multiLevelType w:val="hybridMultilevel"/>
    <w:tmpl w:val="4156F468"/>
    <w:lvl w:ilvl="0" w:tplc="DC101464">
      <w:start w:val="1"/>
      <w:numFmt w:val="decimal"/>
      <w:lvlText w:val="%1)"/>
      <w:lvlJc w:val="left"/>
      <w:pPr>
        <w:ind w:left="720" w:hanging="360"/>
      </w:pPr>
      <w:rPr>
        <w:rFonts w:ascii="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024647B"/>
    <w:multiLevelType w:val="hybridMultilevel"/>
    <w:tmpl w:val="0E74D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3B81EB6"/>
    <w:multiLevelType w:val="hybridMultilevel"/>
    <w:tmpl w:val="73981838"/>
    <w:lvl w:ilvl="0" w:tplc="A3C41E60">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9034021"/>
    <w:multiLevelType w:val="hybridMultilevel"/>
    <w:tmpl w:val="CF3E0E96"/>
    <w:lvl w:ilvl="0" w:tplc="B9CE93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7"/>
  </w:num>
  <w:num w:numId="4">
    <w:abstractNumId w:val="8"/>
  </w:num>
  <w:num w:numId="5">
    <w:abstractNumId w:val="10"/>
  </w:num>
  <w:num w:numId="6">
    <w:abstractNumId w:val="11"/>
  </w:num>
  <w:num w:numId="7">
    <w:abstractNumId w:val="2"/>
  </w:num>
  <w:num w:numId="8">
    <w:abstractNumId w:val="9"/>
  </w:num>
  <w:num w:numId="9">
    <w:abstractNumId w:val="6"/>
  </w:num>
  <w:num w:numId="10">
    <w:abstractNumId w:val="4"/>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DB8"/>
    <w:rsid w:val="00013A21"/>
    <w:rsid w:val="00027E2F"/>
    <w:rsid w:val="00056D8B"/>
    <w:rsid w:val="00057DB8"/>
    <w:rsid w:val="00066D6C"/>
    <w:rsid w:val="000A06DF"/>
    <w:rsid w:val="000C17CE"/>
    <w:rsid w:val="00137A12"/>
    <w:rsid w:val="00147366"/>
    <w:rsid w:val="00162D84"/>
    <w:rsid w:val="002027D8"/>
    <w:rsid w:val="00216B1C"/>
    <w:rsid w:val="00252FD9"/>
    <w:rsid w:val="002F4E3B"/>
    <w:rsid w:val="003016E8"/>
    <w:rsid w:val="003145AA"/>
    <w:rsid w:val="00322AF5"/>
    <w:rsid w:val="003615FA"/>
    <w:rsid w:val="003A0DC5"/>
    <w:rsid w:val="003B04CC"/>
    <w:rsid w:val="003E3E94"/>
    <w:rsid w:val="00407B57"/>
    <w:rsid w:val="00433BA1"/>
    <w:rsid w:val="004500EB"/>
    <w:rsid w:val="00491F46"/>
    <w:rsid w:val="004B450B"/>
    <w:rsid w:val="004C6BB4"/>
    <w:rsid w:val="004F53C7"/>
    <w:rsid w:val="0050190A"/>
    <w:rsid w:val="005A2A46"/>
    <w:rsid w:val="005B2822"/>
    <w:rsid w:val="005C5817"/>
    <w:rsid w:val="00617C0D"/>
    <w:rsid w:val="006B6489"/>
    <w:rsid w:val="006C47F1"/>
    <w:rsid w:val="006C5F40"/>
    <w:rsid w:val="006D4A7C"/>
    <w:rsid w:val="00713CB5"/>
    <w:rsid w:val="0077318E"/>
    <w:rsid w:val="00796F63"/>
    <w:rsid w:val="007E05FF"/>
    <w:rsid w:val="007E1F7D"/>
    <w:rsid w:val="007F1D46"/>
    <w:rsid w:val="0080649A"/>
    <w:rsid w:val="00843F83"/>
    <w:rsid w:val="00865555"/>
    <w:rsid w:val="008669CE"/>
    <w:rsid w:val="008703B2"/>
    <w:rsid w:val="008D6B6F"/>
    <w:rsid w:val="009C3189"/>
    <w:rsid w:val="00A1766F"/>
    <w:rsid w:val="00A35B5C"/>
    <w:rsid w:val="00A65F7A"/>
    <w:rsid w:val="00A83515"/>
    <w:rsid w:val="00AA3534"/>
    <w:rsid w:val="00AD3C64"/>
    <w:rsid w:val="00AE3BA3"/>
    <w:rsid w:val="00AF09E3"/>
    <w:rsid w:val="00B75189"/>
    <w:rsid w:val="00B770F1"/>
    <w:rsid w:val="00B97323"/>
    <w:rsid w:val="00BB04E1"/>
    <w:rsid w:val="00C06A8E"/>
    <w:rsid w:val="00CD764B"/>
    <w:rsid w:val="00CE6E71"/>
    <w:rsid w:val="00D02D0A"/>
    <w:rsid w:val="00D55FD1"/>
    <w:rsid w:val="00E25F70"/>
    <w:rsid w:val="00E31DE9"/>
    <w:rsid w:val="00ED4B3C"/>
    <w:rsid w:val="00EE3D2B"/>
    <w:rsid w:val="00FA545B"/>
    <w:rsid w:val="00FB45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57DB8"/>
    <w:pPr>
      <w:autoSpaceDE w:val="0"/>
      <w:autoSpaceDN w:val="0"/>
      <w:adjustRightInd w:val="0"/>
      <w:spacing w:after="0" w:line="240" w:lineRule="auto"/>
    </w:pPr>
    <w:rPr>
      <w:rFonts w:ascii="Cambria" w:hAnsi="Cambria" w:cs="Cambria"/>
      <w:color w:val="000000"/>
      <w:sz w:val="24"/>
      <w:szCs w:val="24"/>
    </w:rPr>
  </w:style>
  <w:style w:type="paragraph" w:styleId="BalloonText">
    <w:name w:val="Balloon Text"/>
    <w:basedOn w:val="Normal"/>
    <w:link w:val="BalloonTextChar"/>
    <w:uiPriority w:val="99"/>
    <w:semiHidden/>
    <w:unhideWhenUsed/>
    <w:rsid w:val="006C5F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5F40"/>
    <w:rPr>
      <w:rFonts w:ascii="Tahoma" w:hAnsi="Tahoma" w:cs="Tahoma"/>
      <w:sz w:val="16"/>
      <w:szCs w:val="16"/>
    </w:rPr>
  </w:style>
  <w:style w:type="paragraph" w:styleId="Header">
    <w:name w:val="header"/>
    <w:basedOn w:val="Normal"/>
    <w:link w:val="HeaderChar"/>
    <w:uiPriority w:val="99"/>
    <w:unhideWhenUsed/>
    <w:rsid w:val="004500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00EB"/>
  </w:style>
  <w:style w:type="paragraph" w:styleId="Footer">
    <w:name w:val="footer"/>
    <w:basedOn w:val="Normal"/>
    <w:link w:val="FooterChar"/>
    <w:uiPriority w:val="99"/>
    <w:unhideWhenUsed/>
    <w:rsid w:val="004500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00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57DB8"/>
    <w:pPr>
      <w:autoSpaceDE w:val="0"/>
      <w:autoSpaceDN w:val="0"/>
      <w:adjustRightInd w:val="0"/>
      <w:spacing w:after="0" w:line="240" w:lineRule="auto"/>
    </w:pPr>
    <w:rPr>
      <w:rFonts w:ascii="Cambria" w:hAnsi="Cambria" w:cs="Cambria"/>
      <w:color w:val="000000"/>
      <w:sz w:val="24"/>
      <w:szCs w:val="24"/>
    </w:rPr>
  </w:style>
  <w:style w:type="paragraph" w:styleId="BalloonText">
    <w:name w:val="Balloon Text"/>
    <w:basedOn w:val="Normal"/>
    <w:link w:val="BalloonTextChar"/>
    <w:uiPriority w:val="99"/>
    <w:semiHidden/>
    <w:unhideWhenUsed/>
    <w:rsid w:val="006C5F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5F40"/>
    <w:rPr>
      <w:rFonts w:ascii="Tahoma" w:hAnsi="Tahoma" w:cs="Tahoma"/>
      <w:sz w:val="16"/>
      <w:szCs w:val="16"/>
    </w:rPr>
  </w:style>
  <w:style w:type="paragraph" w:styleId="Header">
    <w:name w:val="header"/>
    <w:basedOn w:val="Normal"/>
    <w:link w:val="HeaderChar"/>
    <w:uiPriority w:val="99"/>
    <w:unhideWhenUsed/>
    <w:rsid w:val="004500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00EB"/>
  </w:style>
  <w:style w:type="paragraph" w:styleId="Footer">
    <w:name w:val="footer"/>
    <w:basedOn w:val="Normal"/>
    <w:link w:val="FooterChar"/>
    <w:uiPriority w:val="99"/>
    <w:unhideWhenUsed/>
    <w:rsid w:val="004500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00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image" Target="media/image39.jp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image" Target="media/image3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jp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image" Target="media/image36.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g"/><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007F0-A895-431D-93CE-E8F81A58C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858</TotalTime>
  <Pages>1</Pages>
  <Words>12639</Words>
  <Characters>72044</Characters>
  <DocSecurity>0</DocSecurity>
  <Lines>600</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2016-12-20T14:27:00Z</dcterms:created>
  <dcterms:modified xsi:type="dcterms:W3CDTF">2016-12-22T01:03:00Z</dcterms:modified>
</cp:coreProperties>
</file>