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785E2" w14:textId="5AF1E03A" w:rsidR="00B07C07" w:rsidRPr="00407B77" w:rsidRDefault="00407B77" w:rsidP="00B07C07">
      <w:pPr>
        <w:spacing w:after="0"/>
        <w:jc w:val="center"/>
        <w:rPr>
          <w:b/>
          <w:sz w:val="20"/>
          <w:szCs w:val="20"/>
          <w:lang w:val="sr-Cyrl-RS"/>
        </w:rPr>
      </w:pPr>
      <w:r>
        <w:rPr>
          <w:b/>
          <w:noProof/>
          <w:sz w:val="20"/>
          <w:szCs w:val="20"/>
          <w:lang w:val="sr-Cyrl-RS"/>
        </w:rPr>
        <w:drawing>
          <wp:anchor distT="0" distB="0" distL="114300" distR="114300" simplePos="0" relativeHeight="251660288" behindDoc="0" locked="0" layoutInCell="1" allowOverlap="1" wp14:anchorId="0C340690" wp14:editId="401F0486">
            <wp:simplePos x="2838450" y="182245"/>
            <wp:positionH relativeFrom="margin">
              <wp:align>right</wp:align>
            </wp:positionH>
            <wp:positionV relativeFrom="margin">
              <wp:align>top</wp:align>
            </wp:positionV>
            <wp:extent cx="352425" cy="4933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skice.or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0"/>
          <w:szCs w:val="20"/>
          <w:lang w:val="sr-Cyrl-RS"/>
        </w:rPr>
        <w:t xml:space="preserve">МТР – коначно - </w:t>
      </w:r>
      <w:r w:rsidR="00B07C07">
        <w:rPr>
          <w:b/>
          <w:sz w:val="20"/>
          <w:szCs w:val="20"/>
        </w:rPr>
        <w:t xml:space="preserve">III </w:t>
      </w:r>
      <w:r>
        <w:rPr>
          <w:b/>
          <w:sz w:val="20"/>
          <w:szCs w:val="20"/>
          <w:lang w:val="sr-Cyrl-RS"/>
        </w:rPr>
        <w:t>део</w:t>
      </w:r>
    </w:p>
    <w:p w14:paraId="77F80531" w14:textId="77777777" w:rsidR="00B07C07" w:rsidRDefault="00B07C07" w:rsidP="00B07C07">
      <w:pPr>
        <w:spacing w:after="0"/>
        <w:jc w:val="left"/>
        <w:rPr>
          <w:b/>
          <w:sz w:val="28"/>
          <w:szCs w:val="28"/>
          <w:u w:val="single"/>
        </w:rPr>
      </w:pPr>
      <w:r w:rsidRPr="00FE74B4">
        <w:rPr>
          <w:b/>
          <w:sz w:val="28"/>
          <w:szCs w:val="28"/>
          <w:u w:val="single"/>
        </w:rPr>
        <w:t xml:space="preserve">Trougao globalizacije </w:t>
      </w:r>
    </w:p>
    <w:p w14:paraId="00EC1DB1" w14:textId="58060352" w:rsidR="00B07C07" w:rsidRPr="00FE74B4" w:rsidRDefault="00407B77" w:rsidP="00B07C07">
      <w:pPr>
        <w:spacing w:after="0"/>
        <w:jc w:val="left"/>
        <w:rPr>
          <w:b/>
          <w:sz w:val="28"/>
          <w:szCs w:val="28"/>
          <w:u w:val="single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0A06D1" wp14:editId="1BFD1B1E">
                <wp:simplePos x="0" y="0"/>
                <wp:positionH relativeFrom="column">
                  <wp:posOffset>2055495</wp:posOffset>
                </wp:positionH>
                <wp:positionV relativeFrom="paragraph">
                  <wp:posOffset>139065</wp:posOffset>
                </wp:positionV>
                <wp:extent cx="2734945" cy="1399540"/>
                <wp:effectExtent l="0" t="3175" r="63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139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71CD7" w14:textId="77777777" w:rsidR="00B07C07" w:rsidRPr="00407B77" w:rsidRDefault="00B07C07" w:rsidP="00B07C07">
                            <w:pPr>
                              <w:spacing w:after="0"/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407B7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  <w:t xml:space="preserve"> Mere/poluge globalne strategije  </w:t>
                            </w:r>
                          </w:p>
                          <w:p w14:paraId="0A0A2512" w14:textId="77777777" w:rsidR="00B07C07" w:rsidRPr="00407B77" w:rsidRDefault="00B07C07" w:rsidP="00B07C07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07B77">
                              <w:rPr>
                                <w:sz w:val="20"/>
                                <w:szCs w:val="20"/>
                                <w:lang w:val="de-DE"/>
                              </w:rPr>
                              <w:t xml:space="preserve">Njima se postiže globalizacija: </w:t>
                            </w:r>
                          </w:p>
                          <w:p w14:paraId="423CE986" w14:textId="77777777" w:rsidR="00B07C07" w:rsidRPr="00407B77" w:rsidRDefault="00B07C07" w:rsidP="00B07C07">
                            <w:pPr>
                              <w:spacing w:after="0"/>
                              <w:jc w:val="left"/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07B77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1.Učešće na globalnom tržištu </w:t>
                            </w:r>
                          </w:p>
                          <w:p w14:paraId="35D7862F" w14:textId="77777777" w:rsidR="00B07C07" w:rsidRPr="00407B77" w:rsidRDefault="00B07C07" w:rsidP="00B07C07">
                            <w:pPr>
                              <w:spacing w:after="0"/>
                              <w:jc w:val="left"/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07B77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2.Razvoj globalnih proizvoda </w:t>
                            </w:r>
                          </w:p>
                          <w:p w14:paraId="28437E03" w14:textId="77777777" w:rsidR="00B07C07" w:rsidRPr="00407B77" w:rsidRDefault="00B07C07" w:rsidP="00B07C07">
                            <w:pPr>
                              <w:spacing w:after="0"/>
                              <w:jc w:val="left"/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07B77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3.Globalno lociranje </w:t>
                            </w:r>
                          </w:p>
                          <w:p w14:paraId="4045F0C3" w14:textId="77777777" w:rsidR="00B07C07" w:rsidRPr="00407B77" w:rsidRDefault="00B07C07" w:rsidP="00B07C07">
                            <w:pPr>
                              <w:spacing w:after="0"/>
                              <w:jc w:val="left"/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07B77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4.Globalni marketing </w:t>
                            </w:r>
                          </w:p>
                          <w:p w14:paraId="5632411B" w14:textId="77777777" w:rsidR="00B07C07" w:rsidRPr="00407B77" w:rsidRDefault="00B07C07" w:rsidP="00B07C07">
                            <w:pPr>
                              <w:spacing w:after="0"/>
                              <w:jc w:val="left"/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07B77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5.Globalna konkurentska strategija  </w:t>
                            </w:r>
                          </w:p>
                          <w:p w14:paraId="60F88199" w14:textId="77777777" w:rsidR="00B07C07" w:rsidRPr="00407B77" w:rsidRDefault="00B07C07" w:rsidP="00B07C07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A06D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1.85pt;margin-top:10.95pt;width:215.35pt;height:11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/+gw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" stroked="f">
                <v:textbox>
                  <w:txbxContent>
                    <w:p w14:paraId="34A71CD7" w14:textId="77777777" w:rsidR="00B07C07" w:rsidRPr="00407B77" w:rsidRDefault="00B07C07" w:rsidP="00B07C07">
                      <w:pPr>
                        <w:spacing w:after="0"/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  <w:lang w:val="de-DE"/>
                        </w:rPr>
                      </w:pPr>
                      <w:r w:rsidRPr="00407B77">
                        <w:rPr>
                          <w:b/>
                          <w:color w:val="000000" w:themeColor="text1"/>
                          <w:sz w:val="28"/>
                          <w:szCs w:val="28"/>
                          <w:lang w:val="de-DE"/>
                        </w:rPr>
                        <w:t xml:space="preserve"> Mere/poluge globalne strategije  </w:t>
                      </w:r>
                    </w:p>
                    <w:p w14:paraId="0A0A2512" w14:textId="77777777" w:rsidR="00B07C07" w:rsidRPr="00407B77" w:rsidRDefault="00B07C07" w:rsidP="00B07C07">
                      <w:pPr>
                        <w:spacing w:after="0"/>
                        <w:jc w:val="left"/>
                        <w:rPr>
                          <w:sz w:val="20"/>
                          <w:szCs w:val="20"/>
                          <w:lang w:val="de-DE"/>
                        </w:rPr>
                      </w:pPr>
                      <w:r w:rsidRPr="00407B77">
                        <w:rPr>
                          <w:sz w:val="20"/>
                          <w:szCs w:val="20"/>
                          <w:lang w:val="de-DE"/>
                        </w:rPr>
                        <w:t xml:space="preserve">Njima se postiže globalizacija: </w:t>
                      </w:r>
                    </w:p>
                    <w:p w14:paraId="423CE986" w14:textId="77777777" w:rsidR="00B07C07" w:rsidRPr="00407B77" w:rsidRDefault="00B07C07" w:rsidP="00B07C07">
                      <w:pPr>
                        <w:spacing w:after="0"/>
                        <w:jc w:val="left"/>
                        <w:rPr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07B77">
                        <w:rPr>
                          <w:b/>
                          <w:sz w:val="20"/>
                          <w:szCs w:val="20"/>
                          <w:lang w:val="de-DE"/>
                        </w:rPr>
                        <w:t xml:space="preserve">1.Učešće na globalnom tržištu </w:t>
                      </w:r>
                    </w:p>
                    <w:p w14:paraId="35D7862F" w14:textId="77777777" w:rsidR="00B07C07" w:rsidRPr="00407B77" w:rsidRDefault="00B07C07" w:rsidP="00B07C07">
                      <w:pPr>
                        <w:spacing w:after="0"/>
                        <w:jc w:val="left"/>
                        <w:rPr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07B77">
                        <w:rPr>
                          <w:b/>
                          <w:sz w:val="20"/>
                          <w:szCs w:val="20"/>
                          <w:lang w:val="de-DE"/>
                        </w:rPr>
                        <w:t xml:space="preserve">2.Razvoj globalnih proizvoda </w:t>
                      </w:r>
                    </w:p>
                    <w:p w14:paraId="28437E03" w14:textId="77777777" w:rsidR="00B07C07" w:rsidRPr="00407B77" w:rsidRDefault="00B07C07" w:rsidP="00B07C07">
                      <w:pPr>
                        <w:spacing w:after="0"/>
                        <w:jc w:val="left"/>
                        <w:rPr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07B77">
                        <w:rPr>
                          <w:b/>
                          <w:sz w:val="20"/>
                          <w:szCs w:val="20"/>
                          <w:lang w:val="de-DE"/>
                        </w:rPr>
                        <w:t xml:space="preserve">3.Globalno lociranje </w:t>
                      </w:r>
                    </w:p>
                    <w:p w14:paraId="4045F0C3" w14:textId="77777777" w:rsidR="00B07C07" w:rsidRPr="00407B77" w:rsidRDefault="00B07C07" w:rsidP="00B07C07">
                      <w:pPr>
                        <w:spacing w:after="0"/>
                        <w:jc w:val="left"/>
                        <w:rPr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07B77">
                        <w:rPr>
                          <w:b/>
                          <w:sz w:val="20"/>
                          <w:szCs w:val="20"/>
                          <w:lang w:val="de-DE"/>
                        </w:rPr>
                        <w:t xml:space="preserve">4.Globalni marketing </w:t>
                      </w:r>
                    </w:p>
                    <w:p w14:paraId="5632411B" w14:textId="77777777" w:rsidR="00B07C07" w:rsidRPr="00407B77" w:rsidRDefault="00B07C07" w:rsidP="00B07C07">
                      <w:pPr>
                        <w:spacing w:after="0"/>
                        <w:jc w:val="left"/>
                        <w:rPr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07B77">
                        <w:rPr>
                          <w:b/>
                          <w:sz w:val="20"/>
                          <w:szCs w:val="20"/>
                          <w:lang w:val="de-DE"/>
                        </w:rPr>
                        <w:t xml:space="preserve">5.Globalna konkurentska strategija  </w:t>
                      </w:r>
                    </w:p>
                    <w:p w14:paraId="60F88199" w14:textId="77777777" w:rsidR="00B07C07" w:rsidRPr="00407B77" w:rsidRDefault="00B07C07" w:rsidP="00B07C07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3BD08F" w14:textId="77777777" w:rsidR="00B07C07" w:rsidRPr="00750731" w:rsidRDefault="00B07C07" w:rsidP="00B07C07">
      <w:pPr>
        <w:spacing w:after="0"/>
        <w:jc w:val="left"/>
        <w:rPr>
          <w:b/>
          <w:sz w:val="28"/>
          <w:szCs w:val="28"/>
        </w:rPr>
      </w:pPr>
      <w:r w:rsidRPr="00750731">
        <w:rPr>
          <w:b/>
          <w:sz w:val="28"/>
          <w:szCs w:val="28"/>
        </w:rPr>
        <w:t xml:space="preserve">  </w:t>
      </w:r>
    </w:p>
    <w:p w14:paraId="7ABD062B" w14:textId="77777777" w:rsidR="00B07C07" w:rsidRDefault="00B07C07" w:rsidP="00B07C07">
      <w:pPr>
        <w:spacing w:after="0"/>
        <w:jc w:val="left"/>
        <w:rPr>
          <w:sz w:val="20"/>
          <w:szCs w:val="20"/>
        </w:rPr>
      </w:pPr>
    </w:p>
    <w:p w14:paraId="40A28D8B" w14:textId="77777777" w:rsidR="00B07C07" w:rsidRDefault="00B07C07" w:rsidP="00B07C07">
      <w:pPr>
        <w:spacing w:after="0"/>
        <w:jc w:val="left"/>
        <w:rPr>
          <w:sz w:val="20"/>
          <w:szCs w:val="20"/>
        </w:rPr>
      </w:pPr>
    </w:p>
    <w:p w14:paraId="371CD2F5" w14:textId="77777777" w:rsidR="00B07C07" w:rsidRDefault="00B07C07" w:rsidP="00B07C07">
      <w:pPr>
        <w:spacing w:after="0"/>
        <w:jc w:val="left"/>
        <w:rPr>
          <w:sz w:val="20"/>
          <w:szCs w:val="20"/>
        </w:rPr>
      </w:pPr>
    </w:p>
    <w:p w14:paraId="67D5C317" w14:textId="77777777" w:rsidR="00B07C07" w:rsidRDefault="00B07C07" w:rsidP="00B07C07">
      <w:pPr>
        <w:spacing w:after="0"/>
        <w:jc w:val="left"/>
        <w:rPr>
          <w:sz w:val="20"/>
          <w:szCs w:val="20"/>
        </w:rPr>
      </w:pPr>
    </w:p>
    <w:p w14:paraId="0EAA2B24" w14:textId="77777777" w:rsidR="00B07C07" w:rsidRDefault="00B07C07" w:rsidP="00B07C07">
      <w:pPr>
        <w:spacing w:after="0"/>
        <w:jc w:val="left"/>
        <w:rPr>
          <w:sz w:val="20"/>
          <w:szCs w:val="20"/>
        </w:rPr>
      </w:pPr>
    </w:p>
    <w:p w14:paraId="3145B921" w14:textId="77777777" w:rsidR="00B07C07" w:rsidRDefault="00B07C07" w:rsidP="00B07C07">
      <w:pPr>
        <w:spacing w:after="0"/>
        <w:jc w:val="lef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57B46514" wp14:editId="3E96927F">
            <wp:simplePos x="0" y="0"/>
            <wp:positionH relativeFrom="column">
              <wp:posOffset>2611120</wp:posOffset>
            </wp:positionH>
            <wp:positionV relativeFrom="paragraph">
              <wp:posOffset>123825</wp:posOffset>
            </wp:positionV>
            <wp:extent cx="1145540" cy="103314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065" t="32757" r="54722" b="28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DBF18A" w14:textId="77777777" w:rsidR="00B07C07" w:rsidRDefault="00B07C07" w:rsidP="00B07C07">
      <w:pPr>
        <w:spacing w:after="0"/>
        <w:jc w:val="left"/>
        <w:rPr>
          <w:sz w:val="20"/>
          <w:szCs w:val="20"/>
        </w:rPr>
      </w:pPr>
    </w:p>
    <w:p w14:paraId="42CE3112" w14:textId="77777777" w:rsidR="00B07C07" w:rsidRPr="00235EAD" w:rsidRDefault="00B07C07" w:rsidP="00B07C07">
      <w:pPr>
        <w:spacing w:after="0"/>
        <w:jc w:val="left"/>
        <w:rPr>
          <w:sz w:val="20"/>
          <w:szCs w:val="20"/>
        </w:rPr>
      </w:pPr>
    </w:p>
    <w:p w14:paraId="7B3D55A1" w14:textId="77777777" w:rsidR="00B07C07" w:rsidRDefault="00B07C07" w:rsidP="00B07C07">
      <w:pPr>
        <w:spacing w:after="0"/>
        <w:jc w:val="left"/>
        <w:rPr>
          <w:sz w:val="20"/>
          <w:szCs w:val="20"/>
        </w:rPr>
      </w:pPr>
    </w:p>
    <w:p w14:paraId="7B0AF660" w14:textId="5125883F" w:rsidR="00B07C07" w:rsidRDefault="00407B77" w:rsidP="00B07C07">
      <w:pPr>
        <w:spacing w:after="0"/>
        <w:jc w:val="left"/>
        <w:rPr>
          <w:sz w:val="20"/>
          <w:szCs w:val="20"/>
        </w:rPr>
      </w:pPr>
      <w:r>
        <w:rPr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7EF0FF" wp14:editId="58BFCCED">
                <wp:simplePos x="0" y="0"/>
                <wp:positionH relativeFrom="column">
                  <wp:posOffset>456565</wp:posOffset>
                </wp:positionH>
                <wp:positionV relativeFrom="paragraph">
                  <wp:posOffset>90170</wp:posOffset>
                </wp:positionV>
                <wp:extent cx="2322195" cy="1416685"/>
                <wp:effectExtent l="0" t="635" r="254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141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7E4BE" w14:textId="77777777" w:rsidR="00B07C07" w:rsidRPr="00407B77" w:rsidRDefault="00B07C07" w:rsidP="00B07C07">
                            <w:pPr>
                              <w:spacing w:after="0"/>
                              <w:jc w:val="left"/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407B77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Podsticaji globalizacije </w:t>
                            </w:r>
                          </w:p>
                          <w:p w14:paraId="29BF1601" w14:textId="77777777" w:rsidR="00B07C07" w:rsidRPr="00407B77" w:rsidRDefault="00B07C07" w:rsidP="00B07C07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07B77">
                              <w:rPr>
                                <w:sz w:val="20"/>
                                <w:szCs w:val="20"/>
                                <w:lang w:val="de-DE"/>
                              </w:rPr>
                              <w:t xml:space="preserve">karakteristike delatnosti, sektora ili grane vezane za: </w:t>
                            </w:r>
                          </w:p>
                          <w:p w14:paraId="22BBFB0F" w14:textId="77777777" w:rsidR="00B07C07" w:rsidRPr="00407B77" w:rsidRDefault="00B07C07" w:rsidP="00B07C07">
                            <w:pPr>
                              <w:spacing w:after="0"/>
                              <w:jc w:val="left"/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07B77">
                              <w:rPr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Pr="00407B77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-tržišta  </w:t>
                            </w:r>
                          </w:p>
                          <w:p w14:paraId="209B27FF" w14:textId="77777777" w:rsidR="00B07C07" w:rsidRPr="00407B77" w:rsidRDefault="00B07C07" w:rsidP="00B07C07">
                            <w:pPr>
                              <w:spacing w:after="0"/>
                              <w:jc w:val="left"/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07B77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- troškove </w:t>
                            </w:r>
                          </w:p>
                          <w:p w14:paraId="7B5A284A" w14:textId="77777777" w:rsidR="00B07C07" w:rsidRPr="00407B77" w:rsidRDefault="00B07C07" w:rsidP="00B07C07">
                            <w:pPr>
                              <w:spacing w:after="0"/>
                              <w:jc w:val="left"/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07B77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- ekonomsku politiku države  </w:t>
                            </w:r>
                          </w:p>
                          <w:p w14:paraId="4CC8AA19" w14:textId="77777777" w:rsidR="00B07C07" w:rsidRPr="00407B77" w:rsidRDefault="00B07C07" w:rsidP="00B07C07">
                            <w:pPr>
                              <w:spacing w:after="0"/>
                              <w:jc w:val="left"/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07B77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- konkurentnost   </w:t>
                            </w:r>
                          </w:p>
                          <w:p w14:paraId="49326DCE" w14:textId="77777777" w:rsidR="00B07C07" w:rsidRPr="00407B77" w:rsidRDefault="00B07C07" w:rsidP="00B07C07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EF0FF" id="Text Box 2" o:spid="_x0000_s1027" type="#_x0000_t202" style="position:absolute;margin-left:35.95pt;margin-top:7.1pt;width:182.85pt;height:1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" stroked="f">
                <v:textbox>
                  <w:txbxContent>
                    <w:p w14:paraId="2167E4BE" w14:textId="77777777" w:rsidR="00B07C07" w:rsidRPr="00407B77" w:rsidRDefault="00B07C07" w:rsidP="00B07C07">
                      <w:pPr>
                        <w:spacing w:after="0"/>
                        <w:jc w:val="left"/>
                        <w:rPr>
                          <w:b/>
                          <w:sz w:val="28"/>
                          <w:szCs w:val="28"/>
                          <w:lang w:val="de-DE"/>
                        </w:rPr>
                      </w:pPr>
                      <w:r w:rsidRPr="00407B77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Podsticaji globalizacije </w:t>
                      </w:r>
                    </w:p>
                    <w:p w14:paraId="29BF1601" w14:textId="77777777" w:rsidR="00B07C07" w:rsidRPr="00407B77" w:rsidRDefault="00B07C07" w:rsidP="00B07C07">
                      <w:pPr>
                        <w:spacing w:after="0"/>
                        <w:jc w:val="left"/>
                        <w:rPr>
                          <w:sz w:val="20"/>
                          <w:szCs w:val="20"/>
                          <w:lang w:val="de-DE"/>
                        </w:rPr>
                      </w:pPr>
                      <w:r w:rsidRPr="00407B77">
                        <w:rPr>
                          <w:sz w:val="20"/>
                          <w:szCs w:val="20"/>
                          <w:lang w:val="de-DE"/>
                        </w:rPr>
                        <w:t xml:space="preserve">karakteristike delatnosti, sektora ili grane vezane za: </w:t>
                      </w:r>
                    </w:p>
                    <w:p w14:paraId="22BBFB0F" w14:textId="77777777" w:rsidR="00B07C07" w:rsidRPr="00407B77" w:rsidRDefault="00B07C07" w:rsidP="00B07C07">
                      <w:pPr>
                        <w:spacing w:after="0"/>
                        <w:jc w:val="left"/>
                        <w:rPr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07B77">
                        <w:rPr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Pr="00407B77">
                        <w:rPr>
                          <w:b/>
                          <w:sz w:val="20"/>
                          <w:szCs w:val="20"/>
                          <w:lang w:val="de-DE"/>
                        </w:rPr>
                        <w:t xml:space="preserve">-tržišta  </w:t>
                      </w:r>
                    </w:p>
                    <w:p w14:paraId="209B27FF" w14:textId="77777777" w:rsidR="00B07C07" w:rsidRPr="00407B77" w:rsidRDefault="00B07C07" w:rsidP="00B07C07">
                      <w:pPr>
                        <w:spacing w:after="0"/>
                        <w:jc w:val="left"/>
                        <w:rPr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07B77">
                        <w:rPr>
                          <w:b/>
                          <w:sz w:val="20"/>
                          <w:szCs w:val="20"/>
                          <w:lang w:val="de-DE"/>
                        </w:rPr>
                        <w:t xml:space="preserve">- troškove </w:t>
                      </w:r>
                    </w:p>
                    <w:p w14:paraId="7B5A284A" w14:textId="77777777" w:rsidR="00B07C07" w:rsidRPr="00407B77" w:rsidRDefault="00B07C07" w:rsidP="00B07C07">
                      <w:pPr>
                        <w:spacing w:after="0"/>
                        <w:jc w:val="left"/>
                        <w:rPr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07B77">
                        <w:rPr>
                          <w:b/>
                          <w:sz w:val="20"/>
                          <w:szCs w:val="20"/>
                          <w:lang w:val="de-DE"/>
                        </w:rPr>
                        <w:t xml:space="preserve">- ekonomsku politiku države  </w:t>
                      </w:r>
                    </w:p>
                    <w:p w14:paraId="4CC8AA19" w14:textId="77777777" w:rsidR="00B07C07" w:rsidRPr="00407B77" w:rsidRDefault="00B07C07" w:rsidP="00B07C07">
                      <w:pPr>
                        <w:spacing w:after="0"/>
                        <w:jc w:val="left"/>
                        <w:rPr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07B77">
                        <w:rPr>
                          <w:b/>
                          <w:sz w:val="20"/>
                          <w:szCs w:val="20"/>
                          <w:lang w:val="de-DE"/>
                        </w:rPr>
                        <w:t xml:space="preserve">- konkurentnost   </w:t>
                      </w:r>
                    </w:p>
                    <w:p w14:paraId="49326DCE" w14:textId="77777777" w:rsidR="00B07C07" w:rsidRPr="00407B77" w:rsidRDefault="00B07C07" w:rsidP="00B07C07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03ED3" wp14:editId="0BBD8908">
                <wp:simplePos x="0" y="0"/>
                <wp:positionH relativeFrom="column">
                  <wp:posOffset>3723640</wp:posOffset>
                </wp:positionH>
                <wp:positionV relativeFrom="paragraph">
                  <wp:posOffset>10795</wp:posOffset>
                </wp:positionV>
                <wp:extent cx="3145155" cy="1562735"/>
                <wp:effectExtent l="0" t="0" r="0" b="190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2689D" w14:textId="77777777" w:rsidR="00B07C07" w:rsidRPr="00407B77" w:rsidRDefault="00B07C07" w:rsidP="00B07C07">
                            <w:pPr>
                              <w:spacing w:after="0"/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407B7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  <w:t xml:space="preserve">Organizacioni faktori globalizacije   </w:t>
                            </w:r>
                          </w:p>
                          <w:p w14:paraId="5AD4554E" w14:textId="77777777" w:rsidR="00B07C07" w:rsidRPr="00407B77" w:rsidRDefault="00B07C07" w:rsidP="00B07C07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07B77">
                              <w:rPr>
                                <w:sz w:val="20"/>
                                <w:szCs w:val="20"/>
                                <w:lang w:val="de-DE"/>
                              </w:rPr>
                              <w:t xml:space="preserve">sposobnost firme da primeni globalnu strategiju: </w:t>
                            </w:r>
                          </w:p>
                          <w:p w14:paraId="1ED97E5C" w14:textId="77777777" w:rsidR="00B07C07" w:rsidRPr="00407B77" w:rsidRDefault="00B07C07" w:rsidP="00B07C07">
                            <w:pPr>
                              <w:spacing w:after="0"/>
                              <w:jc w:val="left"/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07B77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>1. organiz</w:t>
                            </w:r>
                            <w:bookmarkStart w:id="0" w:name="_GoBack"/>
                            <w:bookmarkEnd w:id="0"/>
                            <w:r w:rsidRPr="00407B77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aciona struktura </w:t>
                            </w:r>
                          </w:p>
                          <w:p w14:paraId="18D14DEA" w14:textId="77777777" w:rsidR="00B07C07" w:rsidRPr="00407B77" w:rsidRDefault="00B07C07" w:rsidP="00B07C07">
                            <w:pPr>
                              <w:spacing w:after="0"/>
                              <w:jc w:val="left"/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07B77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2. upravljački procesi </w:t>
                            </w:r>
                          </w:p>
                          <w:p w14:paraId="30A6D038" w14:textId="77777777" w:rsidR="00B07C07" w:rsidRPr="00407B77" w:rsidRDefault="00B07C07" w:rsidP="00B07C07">
                            <w:pPr>
                              <w:spacing w:after="0"/>
                              <w:jc w:val="left"/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07B77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3. zaposleni </w:t>
                            </w:r>
                          </w:p>
                          <w:p w14:paraId="0A8EAF64" w14:textId="77777777" w:rsidR="00B07C07" w:rsidRPr="00407B77" w:rsidRDefault="00B07C07" w:rsidP="00B07C07">
                            <w:pPr>
                              <w:spacing w:after="0"/>
                              <w:jc w:val="left"/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07B77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4. tehnologija </w:t>
                            </w:r>
                          </w:p>
                          <w:p w14:paraId="1EEB47E7" w14:textId="77777777" w:rsidR="00B07C07" w:rsidRPr="00407B77" w:rsidRDefault="00B07C07" w:rsidP="00B07C07">
                            <w:pPr>
                              <w:spacing w:after="0"/>
                              <w:jc w:val="left"/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07B77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5. ključne kompetentnosti </w:t>
                            </w:r>
                          </w:p>
                          <w:p w14:paraId="433221B7" w14:textId="77777777" w:rsidR="00B07C07" w:rsidRPr="00C611B3" w:rsidRDefault="00B07C07" w:rsidP="00B07C07">
                            <w:pPr>
                              <w:spacing w:after="0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611B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6. kultura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03ED3" id="Text Box 4" o:spid="_x0000_s1028" type="#_x0000_t202" style="position:absolute;margin-left:293.2pt;margin-top:.85pt;width:247.6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JNhwIAABc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" stroked="f">
                <v:textbox>
                  <w:txbxContent>
                    <w:p w14:paraId="7AE2689D" w14:textId="77777777" w:rsidR="00B07C07" w:rsidRPr="00407B77" w:rsidRDefault="00B07C07" w:rsidP="00B07C07">
                      <w:pPr>
                        <w:spacing w:after="0"/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  <w:lang w:val="de-DE"/>
                        </w:rPr>
                      </w:pPr>
                      <w:r w:rsidRPr="00407B77">
                        <w:rPr>
                          <w:b/>
                          <w:color w:val="000000" w:themeColor="text1"/>
                          <w:sz w:val="28"/>
                          <w:szCs w:val="28"/>
                          <w:lang w:val="de-DE"/>
                        </w:rPr>
                        <w:t xml:space="preserve">Organizacioni faktori globalizacije   </w:t>
                      </w:r>
                    </w:p>
                    <w:p w14:paraId="5AD4554E" w14:textId="77777777" w:rsidR="00B07C07" w:rsidRPr="00407B77" w:rsidRDefault="00B07C07" w:rsidP="00B07C07">
                      <w:pPr>
                        <w:spacing w:after="0"/>
                        <w:jc w:val="left"/>
                        <w:rPr>
                          <w:sz w:val="20"/>
                          <w:szCs w:val="20"/>
                          <w:lang w:val="de-DE"/>
                        </w:rPr>
                      </w:pPr>
                      <w:r w:rsidRPr="00407B77">
                        <w:rPr>
                          <w:sz w:val="20"/>
                          <w:szCs w:val="20"/>
                          <w:lang w:val="de-DE"/>
                        </w:rPr>
                        <w:t xml:space="preserve">sposobnost firme da primeni globalnu strategiju: </w:t>
                      </w:r>
                    </w:p>
                    <w:p w14:paraId="1ED97E5C" w14:textId="77777777" w:rsidR="00B07C07" w:rsidRPr="00407B77" w:rsidRDefault="00B07C07" w:rsidP="00B07C07">
                      <w:pPr>
                        <w:spacing w:after="0"/>
                        <w:jc w:val="left"/>
                        <w:rPr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07B77">
                        <w:rPr>
                          <w:b/>
                          <w:sz w:val="20"/>
                          <w:szCs w:val="20"/>
                          <w:lang w:val="de-DE"/>
                        </w:rPr>
                        <w:t>1. organiz</w:t>
                      </w:r>
                      <w:bookmarkStart w:id="1" w:name="_GoBack"/>
                      <w:bookmarkEnd w:id="1"/>
                      <w:r w:rsidRPr="00407B77">
                        <w:rPr>
                          <w:b/>
                          <w:sz w:val="20"/>
                          <w:szCs w:val="20"/>
                          <w:lang w:val="de-DE"/>
                        </w:rPr>
                        <w:t xml:space="preserve">aciona struktura </w:t>
                      </w:r>
                    </w:p>
                    <w:p w14:paraId="18D14DEA" w14:textId="77777777" w:rsidR="00B07C07" w:rsidRPr="00407B77" w:rsidRDefault="00B07C07" w:rsidP="00B07C07">
                      <w:pPr>
                        <w:spacing w:after="0"/>
                        <w:jc w:val="left"/>
                        <w:rPr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07B77">
                        <w:rPr>
                          <w:b/>
                          <w:sz w:val="20"/>
                          <w:szCs w:val="20"/>
                          <w:lang w:val="de-DE"/>
                        </w:rPr>
                        <w:t xml:space="preserve">2. upravljački procesi </w:t>
                      </w:r>
                    </w:p>
                    <w:p w14:paraId="30A6D038" w14:textId="77777777" w:rsidR="00B07C07" w:rsidRPr="00407B77" w:rsidRDefault="00B07C07" w:rsidP="00B07C07">
                      <w:pPr>
                        <w:spacing w:after="0"/>
                        <w:jc w:val="left"/>
                        <w:rPr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07B77">
                        <w:rPr>
                          <w:b/>
                          <w:sz w:val="20"/>
                          <w:szCs w:val="20"/>
                          <w:lang w:val="de-DE"/>
                        </w:rPr>
                        <w:t xml:space="preserve">3. zaposleni </w:t>
                      </w:r>
                    </w:p>
                    <w:p w14:paraId="0A8EAF64" w14:textId="77777777" w:rsidR="00B07C07" w:rsidRPr="00407B77" w:rsidRDefault="00B07C07" w:rsidP="00B07C07">
                      <w:pPr>
                        <w:spacing w:after="0"/>
                        <w:jc w:val="left"/>
                        <w:rPr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07B77">
                        <w:rPr>
                          <w:b/>
                          <w:sz w:val="20"/>
                          <w:szCs w:val="20"/>
                          <w:lang w:val="de-DE"/>
                        </w:rPr>
                        <w:t xml:space="preserve">4. tehnologija </w:t>
                      </w:r>
                    </w:p>
                    <w:p w14:paraId="1EEB47E7" w14:textId="77777777" w:rsidR="00B07C07" w:rsidRPr="00407B77" w:rsidRDefault="00B07C07" w:rsidP="00B07C07">
                      <w:pPr>
                        <w:spacing w:after="0"/>
                        <w:jc w:val="left"/>
                        <w:rPr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07B77">
                        <w:rPr>
                          <w:b/>
                          <w:sz w:val="20"/>
                          <w:szCs w:val="20"/>
                          <w:lang w:val="de-DE"/>
                        </w:rPr>
                        <w:t xml:space="preserve">5. ključne kompetentnosti </w:t>
                      </w:r>
                    </w:p>
                    <w:p w14:paraId="433221B7" w14:textId="77777777" w:rsidR="00B07C07" w:rsidRPr="00C611B3" w:rsidRDefault="00B07C07" w:rsidP="00B07C07">
                      <w:pPr>
                        <w:spacing w:after="0"/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 w:rsidRPr="00C611B3">
                        <w:rPr>
                          <w:b/>
                          <w:sz w:val="20"/>
                          <w:szCs w:val="20"/>
                        </w:rPr>
                        <w:t xml:space="preserve">6. kultura </w:t>
                      </w:r>
                    </w:p>
                  </w:txbxContent>
                </v:textbox>
              </v:shape>
            </w:pict>
          </mc:Fallback>
        </mc:AlternateContent>
      </w:r>
    </w:p>
    <w:p w14:paraId="6E9AA880" w14:textId="77777777" w:rsidR="00B07C07" w:rsidRDefault="00B07C07" w:rsidP="00B07C07">
      <w:pPr>
        <w:spacing w:after="0"/>
        <w:jc w:val="left"/>
        <w:rPr>
          <w:sz w:val="20"/>
          <w:szCs w:val="20"/>
        </w:rPr>
      </w:pPr>
    </w:p>
    <w:p w14:paraId="3E3F186F" w14:textId="77777777" w:rsidR="00B07C07" w:rsidRDefault="00B07C07" w:rsidP="00B07C07">
      <w:pPr>
        <w:spacing w:after="0"/>
        <w:jc w:val="left"/>
        <w:rPr>
          <w:sz w:val="20"/>
          <w:szCs w:val="20"/>
        </w:rPr>
      </w:pPr>
    </w:p>
    <w:p w14:paraId="15991D63" w14:textId="77777777" w:rsidR="00B07C07" w:rsidRDefault="00B07C07" w:rsidP="00B07C07">
      <w:pPr>
        <w:spacing w:after="0"/>
        <w:jc w:val="left"/>
        <w:rPr>
          <w:sz w:val="20"/>
          <w:szCs w:val="20"/>
        </w:rPr>
      </w:pPr>
    </w:p>
    <w:p w14:paraId="2E09283F" w14:textId="77777777" w:rsidR="00B07C07" w:rsidRDefault="00B07C07" w:rsidP="00B07C07">
      <w:pPr>
        <w:spacing w:after="0"/>
        <w:jc w:val="left"/>
        <w:rPr>
          <w:sz w:val="20"/>
          <w:szCs w:val="20"/>
        </w:rPr>
      </w:pPr>
    </w:p>
    <w:p w14:paraId="3059C517" w14:textId="77777777" w:rsidR="00B07C07" w:rsidRDefault="00B07C07" w:rsidP="00B07C07">
      <w:pPr>
        <w:spacing w:after="0"/>
        <w:jc w:val="left"/>
        <w:rPr>
          <w:sz w:val="20"/>
          <w:szCs w:val="20"/>
        </w:rPr>
      </w:pPr>
    </w:p>
    <w:p w14:paraId="7EEAD2C7" w14:textId="77777777" w:rsidR="00B07C07" w:rsidRDefault="00B07C07" w:rsidP="00B07C07">
      <w:pPr>
        <w:spacing w:after="0"/>
        <w:jc w:val="left"/>
        <w:rPr>
          <w:sz w:val="20"/>
          <w:szCs w:val="20"/>
        </w:rPr>
      </w:pPr>
    </w:p>
    <w:p w14:paraId="11A50AD1" w14:textId="77777777" w:rsidR="00B07C07" w:rsidRPr="00235EAD" w:rsidRDefault="00B07C07" w:rsidP="00B07C07">
      <w:pPr>
        <w:spacing w:after="0"/>
        <w:jc w:val="left"/>
        <w:rPr>
          <w:sz w:val="20"/>
          <w:szCs w:val="20"/>
        </w:rPr>
      </w:pPr>
    </w:p>
    <w:p w14:paraId="039CA469" w14:textId="77777777" w:rsidR="00B07C07" w:rsidRDefault="00B07C07" w:rsidP="00B07C07">
      <w:pPr>
        <w:spacing w:after="0"/>
        <w:jc w:val="left"/>
        <w:rPr>
          <w:sz w:val="20"/>
          <w:szCs w:val="20"/>
        </w:rPr>
      </w:pPr>
    </w:p>
    <w:p w14:paraId="2B5BF144" w14:textId="77777777" w:rsidR="00B07C07" w:rsidRDefault="00B07C07" w:rsidP="00B07C07">
      <w:pPr>
        <w:spacing w:after="0"/>
        <w:jc w:val="lef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5663"/>
      </w:tblGrid>
      <w:tr w:rsidR="00B07C07" w14:paraId="59D1C407" w14:textId="77777777" w:rsidTr="002D1D43">
        <w:tc>
          <w:tcPr>
            <w:tcW w:w="5353" w:type="dxa"/>
          </w:tcPr>
          <w:p w14:paraId="01437C1F" w14:textId="77777777" w:rsidR="00B07C07" w:rsidRPr="00FE74B4" w:rsidRDefault="00B07C07" w:rsidP="00B07C07">
            <w:pPr>
              <w:jc w:val="left"/>
              <w:rPr>
                <w:b/>
                <w:sz w:val="28"/>
                <w:szCs w:val="28"/>
                <w:u w:val="single"/>
              </w:rPr>
            </w:pPr>
            <w:r w:rsidRPr="00FE74B4">
              <w:rPr>
                <w:b/>
                <w:sz w:val="28"/>
                <w:szCs w:val="28"/>
                <w:u w:val="single"/>
              </w:rPr>
              <w:t xml:space="preserve">Prednosti globalne startegije  </w:t>
            </w:r>
          </w:p>
        </w:tc>
        <w:tc>
          <w:tcPr>
            <w:tcW w:w="5663" w:type="dxa"/>
          </w:tcPr>
          <w:p w14:paraId="14FD7081" w14:textId="77777777" w:rsidR="00B07C07" w:rsidRPr="00FE74B4" w:rsidRDefault="00B07C07" w:rsidP="00B07C07">
            <w:pPr>
              <w:jc w:val="left"/>
              <w:rPr>
                <w:b/>
                <w:sz w:val="28"/>
                <w:szCs w:val="28"/>
                <w:u w:val="single"/>
              </w:rPr>
            </w:pPr>
            <w:r w:rsidRPr="00FE74B4">
              <w:rPr>
                <w:b/>
                <w:sz w:val="28"/>
                <w:szCs w:val="28"/>
                <w:u w:val="single"/>
              </w:rPr>
              <w:t xml:space="preserve">Nedostaci globalne strategije  </w:t>
            </w:r>
          </w:p>
        </w:tc>
      </w:tr>
      <w:tr w:rsidR="00B07C07" w:rsidRPr="00407B77" w14:paraId="7654229B" w14:textId="77777777" w:rsidTr="002D1D43">
        <w:tc>
          <w:tcPr>
            <w:tcW w:w="5353" w:type="dxa"/>
          </w:tcPr>
          <w:p w14:paraId="5F5A2A9A" w14:textId="77777777" w:rsidR="00B07C07" w:rsidRPr="00665F37" w:rsidRDefault="00B07C07" w:rsidP="00B07C07">
            <w:pPr>
              <w:jc w:val="left"/>
              <w:rPr>
                <w:sz w:val="20"/>
                <w:szCs w:val="20"/>
              </w:rPr>
            </w:pPr>
            <w:r w:rsidRPr="00750731">
              <w:rPr>
                <w:b/>
                <w:sz w:val="20"/>
                <w:szCs w:val="20"/>
              </w:rPr>
              <w:t>(1) Redukcija troškova</w:t>
            </w:r>
            <w:r w:rsidRPr="00665F37">
              <w:rPr>
                <w:sz w:val="20"/>
                <w:szCs w:val="20"/>
              </w:rPr>
              <w:t xml:space="preserve"> – posledica ek obima </w:t>
            </w:r>
          </w:p>
          <w:p w14:paraId="2121473D" w14:textId="77777777" w:rsidR="00B07C07" w:rsidRPr="00665F37" w:rsidRDefault="00B07C07" w:rsidP="00B07C07">
            <w:pPr>
              <w:jc w:val="left"/>
              <w:rPr>
                <w:sz w:val="20"/>
                <w:szCs w:val="20"/>
              </w:rPr>
            </w:pPr>
            <w:r w:rsidRPr="00750731">
              <w:rPr>
                <w:b/>
                <w:sz w:val="20"/>
                <w:szCs w:val="20"/>
              </w:rPr>
              <w:t xml:space="preserve">(2) Poboljšanje kvaliteta </w:t>
            </w:r>
            <w:r w:rsidRPr="00C611B3">
              <w:rPr>
                <w:b/>
                <w:sz w:val="20"/>
                <w:szCs w:val="20"/>
              </w:rPr>
              <w:t>proizvoda i programa</w:t>
            </w:r>
            <w:r w:rsidRPr="00665F37">
              <w:rPr>
                <w:sz w:val="20"/>
                <w:szCs w:val="20"/>
              </w:rPr>
              <w:t xml:space="preserve"> - posledica koncentrisanja snaga oko manjeg broja proizvoda i programa.  </w:t>
            </w:r>
          </w:p>
          <w:p w14:paraId="14B6BB37" w14:textId="77777777" w:rsidR="00B07C07" w:rsidRPr="00750731" w:rsidRDefault="00B07C07" w:rsidP="00B07C07">
            <w:pPr>
              <w:jc w:val="left"/>
              <w:rPr>
                <w:sz w:val="20"/>
                <w:szCs w:val="20"/>
              </w:rPr>
            </w:pPr>
            <w:r w:rsidRPr="00750731">
              <w:rPr>
                <w:b/>
                <w:sz w:val="20"/>
                <w:szCs w:val="20"/>
              </w:rPr>
              <w:t>(3) Povećanje interesovanja kupaca</w:t>
            </w:r>
            <w:r>
              <w:rPr>
                <w:sz w:val="20"/>
                <w:szCs w:val="20"/>
              </w:rPr>
              <w:t xml:space="preserve"> –zbog</w:t>
            </w:r>
            <w:r w:rsidRPr="00750731">
              <w:rPr>
                <w:sz w:val="20"/>
                <w:szCs w:val="20"/>
              </w:rPr>
              <w:t xml:space="preserve"> prepoznatljivosti proizvoda i usluga</w:t>
            </w:r>
            <w:r>
              <w:rPr>
                <w:sz w:val="20"/>
                <w:szCs w:val="20"/>
              </w:rPr>
              <w:t>,kao i</w:t>
            </w:r>
            <w:r w:rsidRPr="00750731">
              <w:rPr>
                <w:sz w:val="20"/>
                <w:szCs w:val="20"/>
              </w:rPr>
              <w:t xml:space="preserve">  prednosti u global</w:t>
            </w:r>
            <w:r>
              <w:rPr>
                <w:sz w:val="20"/>
                <w:szCs w:val="20"/>
              </w:rPr>
              <w:t>nom snabdevanju, servisiranju.</w:t>
            </w:r>
          </w:p>
          <w:p w14:paraId="4138EE78" w14:textId="77777777" w:rsidR="00B07C07" w:rsidRPr="00750731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 w:rsidRPr="00750731">
              <w:rPr>
                <w:b/>
                <w:sz w:val="20"/>
                <w:szCs w:val="20"/>
              </w:rPr>
              <w:t xml:space="preserve">(4) Jačanje konkurentnosti </w:t>
            </w:r>
          </w:p>
          <w:p w14:paraId="402141FE" w14:textId="77777777" w:rsidR="00B07C07" w:rsidRDefault="00B07C07" w:rsidP="00B07C0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63" w:type="dxa"/>
          </w:tcPr>
          <w:p w14:paraId="56ED834A" w14:textId="77777777" w:rsidR="00B07C07" w:rsidRPr="00665F37" w:rsidRDefault="00B07C07" w:rsidP="00B07C07">
            <w:pPr>
              <w:jc w:val="left"/>
              <w:rPr>
                <w:sz w:val="20"/>
                <w:szCs w:val="20"/>
              </w:rPr>
            </w:pPr>
            <w:r w:rsidRPr="00665F37">
              <w:rPr>
                <w:sz w:val="20"/>
                <w:szCs w:val="20"/>
              </w:rPr>
              <w:t xml:space="preserve">(1) </w:t>
            </w:r>
            <w:r w:rsidRPr="00C611B3">
              <w:rPr>
                <w:b/>
                <w:sz w:val="20"/>
                <w:szCs w:val="20"/>
              </w:rPr>
              <w:t>Povećani troškovi menadžmenta</w:t>
            </w:r>
            <w:r w:rsidRPr="00665F37">
              <w:rPr>
                <w:sz w:val="20"/>
                <w:szCs w:val="20"/>
              </w:rPr>
              <w:t xml:space="preserve"> -veća potreba za koordinacijom, vodjenjem, kontrolisanjem.</w:t>
            </w:r>
          </w:p>
          <w:p w14:paraId="70D29BCD" w14:textId="77777777" w:rsidR="00B07C07" w:rsidRPr="00665F37" w:rsidRDefault="00B07C07" w:rsidP="00B07C07">
            <w:pPr>
              <w:jc w:val="left"/>
              <w:rPr>
                <w:sz w:val="20"/>
                <w:szCs w:val="20"/>
              </w:rPr>
            </w:pPr>
            <w:r w:rsidRPr="00665F37">
              <w:rPr>
                <w:sz w:val="20"/>
                <w:szCs w:val="20"/>
              </w:rPr>
              <w:t xml:space="preserve">(2) </w:t>
            </w:r>
            <w:r w:rsidRPr="00C611B3">
              <w:rPr>
                <w:b/>
                <w:sz w:val="20"/>
                <w:szCs w:val="20"/>
              </w:rPr>
              <w:t>Opasnosti od standardizacije proizvoda</w:t>
            </w:r>
            <w:r w:rsidRPr="00665F37">
              <w:rPr>
                <w:sz w:val="20"/>
                <w:szCs w:val="20"/>
              </w:rPr>
              <w:t xml:space="preserve"> - može se </w:t>
            </w:r>
            <w:r>
              <w:rPr>
                <w:sz w:val="20"/>
                <w:szCs w:val="20"/>
              </w:rPr>
              <w:t xml:space="preserve">desiti </w:t>
            </w:r>
            <w:r w:rsidRPr="00665F37">
              <w:rPr>
                <w:sz w:val="20"/>
                <w:szCs w:val="20"/>
              </w:rPr>
              <w:t xml:space="preserve">da </w:t>
            </w:r>
            <w:r>
              <w:rPr>
                <w:sz w:val="20"/>
                <w:szCs w:val="20"/>
              </w:rPr>
              <w:t>standardizovan proizvod</w:t>
            </w:r>
            <w:r w:rsidRPr="00665F37">
              <w:rPr>
                <w:sz w:val="20"/>
                <w:szCs w:val="20"/>
              </w:rPr>
              <w:t xml:space="preserve"> ne zadovolji kupce na globalnom tržištu.  </w:t>
            </w:r>
          </w:p>
          <w:p w14:paraId="5AAFF338" w14:textId="77777777" w:rsidR="00B07C07" w:rsidRPr="00665F37" w:rsidRDefault="00B07C07" w:rsidP="00B07C07">
            <w:pPr>
              <w:jc w:val="left"/>
              <w:rPr>
                <w:sz w:val="20"/>
                <w:szCs w:val="20"/>
              </w:rPr>
            </w:pPr>
            <w:r w:rsidRPr="00665F37">
              <w:rPr>
                <w:sz w:val="20"/>
                <w:szCs w:val="20"/>
              </w:rPr>
              <w:t xml:space="preserve">(3) </w:t>
            </w:r>
            <w:r w:rsidRPr="00C611B3">
              <w:rPr>
                <w:b/>
                <w:sz w:val="20"/>
                <w:szCs w:val="20"/>
              </w:rPr>
              <w:t>Koncentracija aktivnosti</w:t>
            </w:r>
            <w:r w:rsidRPr="00665F37">
              <w:rPr>
                <w:sz w:val="20"/>
                <w:szCs w:val="20"/>
              </w:rPr>
              <w:t xml:space="preserve">- može da udalji odabrani program od istinskih želja kupaca </w:t>
            </w:r>
          </w:p>
          <w:p w14:paraId="2B128CFA" w14:textId="77777777" w:rsidR="00B07C07" w:rsidRPr="00665F37" w:rsidRDefault="00B07C07" w:rsidP="00B07C07">
            <w:pPr>
              <w:jc w:val="left"/>
              <w:rPr>
                <w:sz w:val="20"/>
                <w:szCs w:val="20"/>
              </w:rPr>
            </w:pPr>
            <w:r w:rsidRPr="00665F37">
              <w:rPr>
                <w:sz w:val="20"/>
                <w:szCs w:val="20"/>
              </w:rPr>
              <w:t>(4</w:t>
            </w:r>
            <w:r w:rsidRPr="00C611B3">
              <w:rPr>
                <w:b/>
                <w:sz w:val="20"/>
                <w:szCs w:val="20"/>
              </w:rPr>
              <w:t>) Centralni marketing</w:t>
            </w:r>
            <w:r w:rsidRPr="00665F37">
              <w:rPr>
                <w:sz w:val="20"/>
                <w:szCs w:val="20"/>
              </w:rPr>
              <w:t xml:space="preserve">-  može da umanji stepen prilagodjenosti lokalnim tržištu.  </w:t>
            </w:r>
          </w:p>
          <w:p w14:paraId="01B7204D" w14:textId="77777777" w:rsidR="00B07C07" w:rsidRPr="00665F37" w:rsidRDefault="00B07C07" w:rsidP="00B07C07">
            <w:pPr>
              <w:jc w:val="left"/>
              <w:rPr>
                <w:sz w:val="20"/>
                <w:szCs w:val="20"/>
              </w:rPr>
            </w:pPr>
            <w:r w:rsidRPr="00665F37">
              <w:rPr>
                <w:sz w:val="20"/>
                <w:szCs w:val="20"/>
              </w:rPr>
              <w:t xml:space="preserve">(5) </w:t>
            </w:r>
            <w:r w:rsidRPr="00C611B3">
              <w:rPr>
                <w:b/>
                <w:sz w:val="20"/>
                <w:szCs w:val="20"/>
              </w:rPr>
              <w:t>Veći rizici</w:t>
            </w:r>
            <w:r w:rsidRPr="00665F37">
              <w:rPr>
                <w:sz w:val="20"/>
                <w:szCs w:val="20"/>
              </w:rPr>
              <w:t xml:space="preserve"> ( devizni kurs, troškovi i prihodi)  </w:t>
            </w:r>
          </w:p>
          <w:p w14:paraId="695ED667" w14:textId="77777777" w:rsidR="00B07C07" w:rsidRPr="00407B77" w:rsidRDefault="00B07C07" w:rsidP="00B07C07">
            <w:pPr>
              <w:jc w:val="left"/>
              <w:rPr>
                <w:sz w:val="20"/>
                <w:szCs w:val="20"/>
                <w:lang w:val="de-DE"/>
              </w:rPr>
            </w:pPr>
            <w:r w:rsidRPr="00407B77">
              <w:rPr>
                <w:sz w:val="20"/>
                <w:szCs w:val="20"/>
                <w:lang w:val="de-DE"/>
              </w:rPr>
              <w:t>(6</w:t>
            </w:r>
            <w:r w:rsidRPr="00407B77">
              <w:rPr>
                <w:b/>
                <w:sz w:val="20"/>
                <w:szCs w:val="20"/>
                <w:lang w:val="de-DE"/>
              </w:rPr>
              <w:t>) Integrisanje konkurentskih poteza</w:t>
            </w:r>
            <w:r w:rsidRPr="00407B77">
              <w:rPr>
                <w:sz w:val="20"/>
                <w:szCs w:val="20"/>
                <w:lang w:val="de-DE"/>
              </w:rPr>
              <w:t xml:space="preserve"> - može da ugrozi prihode, profit ili konkurentsku poziciju u pojedinim zemljama.  </w:t>
            </w:r>
          </w:p>
        </w:tc>
      </w:tr>
    </w:tbl>
    <w:p w14:paraId="14C08873" w14:textId="77777777" w:rsidR="00B07C07" w:rsidRPr="00407B77" w:rsidRDefault="00B07C07" w:rsidP="00B07C07">
      <w:pPr>
        <w:spacing w:after="0"/>
        <w:jc w:val="left"/>
        <w:rPr>
          <w:sz w:val="20"/>
          <w:szCs w:val="20"/>
          <w:lang w:val="de-DE"/>
        </w:rPr>
      </w:pPr>
    </w:p>
    <w:p w14:paraId="393F6C3C" w14:textId="77777777" w:rsidR="00B07C07" w:rsidRPr="00407B77" w:rsidRDefault="00B07C07" w:rsidP="00B07C07">
      <w:pPr>
        <w:spacing w:after="0"/>
        <w:jc w:val="left"/>
        <w:rPr>
          <w:b/>
          <w:sz w:val="28"/>
          <w:szCs w:val="28"/>
          <w:u w:val="single"/>
          <w:lang w:val="de-DE"/>
        </w:rPr>
      </w:pPr>
      <w:r w:rsidRPr="00407B77">
        <w:rPr>
          <w:b/>
          <w:sz w:val="28"/>
          <w:szCs w:val="28"/>
          <w:u w:val="single"/>
          <w:lang w:val="de-DE"/>
        </w:rPr>
        <w:t xml:space="preserve">Kooperativni profil firme  </w:t>
      </w:r>
    </w:p>
    <w:p w14:paraId="51280613" w14:textId="77777777" w:rsidR="00B07C07" w:rsidRPr="00407B77" w:rsidRDefault="00B07C07" w:rsidP="00B07C07">
      <w:pPr>
        <w:spacing w:after="0"/>
        <w:jc w:val="left"/>
        <w:rPr>
          <w:sz w:val="20"/>
          <w:szCs w:val="20"/>
          <w:lang w:val="de-DE"/>
        </w:rPr>
      </w:pPr>
      <w:r w:rsidRPr="00407B77">
        <w:rPr>
          <w:b/>
          <w:sz w:val="20"/>
          <w:szCs w:val="20"/>
          <w:lang w:val="de-DE"/>
        </w:rPr>
        <w:t>1.Izolovane kompanije</w:t>
      </w:r>
      <w:r w:rsidRPr="00407B77">
        <w:rPr>
          <w:sz w:val="20"/>
          <w:szCs w:val="20"/>
          <w:lang w:val="de-DE"/>
        </w:rPr>
        <w:t xml:space="preserve">  - imaju </w:t>
      </w:r>
      <w:r w:rsidRPr="00407B77">
        <w:rPr>
          <w:i/>
          <w:sz w:val="20"/>
          <w:szCs w:val="20"/>
          <w:lang w:val="de-DE"/>
        </w:rPr>
        <w:t>slabe ili nikave tehnološke veze saradnje</w:t>
      </w:r>
      <w:r w:rsidRPr="00407B77">
        <w:rPr>
          <w:sz w:val="20"/>
          <w:szCs w:val="20"/>
          <w:lang w:val="de-DE"/>
        </w:rPr>
        <w:t xml:space="preserve">( kako u vertikalnim (kupci,snabdevači) linijama, tako i horizontalno). </w:t>
      </w:r>
    </w:p>
    <w:p w14:paraId="077DDD4C" w14:textId="77777777" w:rsidR="00B07C07" w:rsidRPr="00407B77" w:rsidRDefault="00B07C07" w:rsidP="00B07C07">
      <w:pPr>
        <w:spacing w:after="0"/>
        <w:jc w:val="left"/>
        <w:rPr>
          <w:sz w:val="20"/>
          <w:szCs w:val="20"/>
          <w:lang w:val="de-DE"/>
        </w:rPr>
      </w:pPr>
      <w:r w:rsidRPr="00407B77">
        <w:rPr>
          <w:b/>
          <w:sz w:val="20"/>
          <w:szCs w:val="20"/>
          <w:lang w:val="de-DE"/>
        </w:rPr>
        <w:t>2.Fokusirane kompanije</w:t>
      </w:r>
      <w:r w:rsidRPr="00407B77">
        <w:rPr>
          <w:sz w:val="20"/>
          <w:szCs w:val="20"/>
          <w:lang w:val="de-DE"/>
        </w:rPr>
        <w:t xml:space="preserve">  - imaju razvijene </w:t>
      </w:r>
      <w:r w:rsidRPr="00407B77">
        <w:rPr>
          <w:i/>
          <w:sz w:val="20"/>
          <w:szCs w:val="20"/>
          <w:lang w:val="de-DE"/>
        </w:rPr>
        <w:t>veze samo u jednom pravcu</w:t>
      </w:r>
      <w:r w:rsidRPr="00407B77">
        <w:rPr>
          <w:sz w:val="20"/>
          <w:szCs w:val="20"/>
          <w:lang w:val="de-DE"/>
        </w:rPr>
        <w:t xml:space="preserve">, vezuju se za kupce ili horizontalno, a najmanje sa snabdevačima. </w:t>
      </w:r>
    </w:p>
    <w:p w14:paraId="029F70A6" w14:textId="77777777" w:rsidR="00B07C07" w:rsidRPr="00407B77" w:rsidRDefault="00B07C07" w:rsidP="00B07C07">
      <w:pPr>
        <w:spacing w:after="0"/>
        <w:jc w:val="left"/>
        <w:rPr>
          <w:sz w:val="20"/>
          <w:szCs w:val="20"/>
          <w:lang w:val="de-DE"/>
        </w:rPr>
      </w:pPr>
      <w:r w:rsidRPr="00407B77">
        <w:rPr>
          <w:b/>
          <w:sz w:val="20"/>
          <w:szCs w:val="20"/>
          <w:lang w:val="de-DE"/>
        </w:rPr>
        <w:t xml:space="preserve">3. Širok kooperativni profil </w:t>
      </w:r>
      <w:r w:rsidRPr="00407B77">
        <w:rPr>
          <w:sz w:val="20"/>
          <w:szCs w:val="20"/>
          <w:lang w:val="de-DE"/>
        </w:rPr>
        <w:t xml:space="preserve">- rade sa </w:t>
      </w:r>
      <w:r w:rsidRPr="00407B77">
        <w:rPr>
          <w:i/>
          <w:sz w:val="20"/>
          <w:szCs w:val="20"/>
          <w:lang w:val="de-DE"/>
        </w:rPr>
        <w:t>više partnera, barem dva, iz svih kategorija</w:t>
      </w:r>
      <w:r w:rsidRPr="00407B77">
        <w:rPr>
          <w:sz w:val="20"/>
          <w:szCs w:val="20"/>
          <w:lang w:val="de-DE"/>
        </w:rPr>
        <w:t xml:space="preserve">: kupaca, snabdevača ili paralelno  </w:t>
      </w:r>
    </w:p>
    <w:p w14:paraId="39B14115" w14:textId="77777777" w:rsidR="00B07C07" w:rsidRPr="00407B77" w:rsidRDefault="00B07C07" w:rsidP="00B07C07">
      <w:pPr>
        <w:spacing w:after="0"/>
        <w:jc w:val="left"/>
        <w:rPr>
          <w:sz w:val="20"/>
          <w:szCs w:val="20"/>
          <w:lang w:val="de-DE"/>
        </w:rPr>
      </w:pPr>
      <w:r w:rsidRPr="00407B77">
        <w:rPr>
          <w:b/>
          <w:sz w:val="20"/>
          <w:szCs w:val="20"/>
          <w:lang w:val="de-DE"/>
        </w:rPr>
        <w:t xml:space="preserve">4. Veoma širok kooperativni profil </w:t>
      </w:r>
      <w:r w:rsidRPr="00407B77">
        <w:rPr>
          <w:sz w:val="20"/>
          <w:szCs w:val="20"/>
          <w:lang w:val="de-DE"/>
        </w:rPr>
        <w:t xml:space="preserve">- imaju </w:t>
      </w:r>
      <w:r w:rsidRPr="00407B77">
        <w:rPr>
          <w:i/>
          <w:sz w:val="20"/>
          <w:szCs w:val="20"/>
          <w:lang w:val="de-DE"/>
        </w:rPr>
        <w:t>istovremeno barem pet kontakata kooperacije</w:t>
      </w:r>
      <w:r w:rsidRPr="00407B77">
        <w:rPr>
          <w:sz w:val="20"/>
          <w:szCs w:val="20"/>
          <w:lang w:val="de-DE"/>
        </w:rPr>
        <w:t>, iz svih kategorija</w:t>
      </w:r>
    </w:p>
    <w:p w14:paraId="601AA5FC" w14:textId="77777777" w:rsidR="00B07C07" w:rsidRPr="00407B77" w:rsidRDefault="00B07C07" w:rsidP="00B07C07">
      <w:pPr>
        <w:spacing w:after="0"/>
        <w:jc w:val="left"/>
        <w:rPr>
          <w:sz w:val="20"/>
          <w:szCs w:val="20"/>
          <w:lang w:val="de-DE"/>
        </w:rPr>
      </w:pPr>
    </w:p>
    <w:p w14:paraId="795E9FD7" w14:textId="77777777" w:rsidR="00B07C07" w:rsidRPr="00407B77" w:rsidRDefault="00B07C07" w:rsidP="00B07C07">
      <w:pPr>
        <w:spacing w:after="0"/>
        <w:jc w:val="left"/>
        <w:rPr>
          <w:b/>
          <w:sz w:val="20"/>
          <w:szCs w:val="20"/>
          <w:lang w:val="de-DE"/>
        </w:rPr>
      </w:pPr>
      <w:r w:rsidRPr="00407B77">
        <w:rPr>
          <w:sz w:val="20"/>
          <w:szCs w:val="20"/>
          <w:u w:val="single"/>
          <w:lang w:val="de-DE"/>
        </w:rPr>
        <w:t xml:space="preserve"> </w:t>
      </w:r>
      <w:r w:rsidRPr="00407B77">
        <w:rPr>
          <w:b/>
          <w:sz w:val="28"/>
          <w:szCs w:val="28"/>
          <w:u w:val="single"/>
          <w:lang w:val="de-DE"/>
        </w:rPr>
        <w:t>Učesnici u strateškoj alijansi</w:t>
      </w:r>
      <w:r w:rsidRPr="00407B77">
        <w:rPr>
          <w:b/>
          <w:sz w:val="20"/>
          <w:szCs w:val="20"/>
          <w:lang w:val="de-DE"/>
        </w:rPr>
        <w:t xml:space="preserve">  </w:t>
      </w:r>
    </w:p>
    <w:p w14:paraId="3E26FF81" w14:textId="77777777" w:rsidR="00B07C07" w:rsidRPr="00407B77" w:rsidRDefault="00B07C07" w:rsidP="00B07C07">
      <w:pPr>
        <w:spacing w:after="0"/>
        <w:jc w:val="left"/>
        <w:rPr>
          <w:sz w:val="20"/>
          <w:szCs w:val="20"/>
          <w:u w:val="single"/>
          <w:lang w:val="de-DE"/>
        </w:rPr>
      </w:pPr>
      <w:r w:rsidRPr="00407B77">
        <w:rPr>
          <w:b/>
          <w:sz w:val="20"/>
          <w:szCs w:val="20"/>
          <w:lang w:val="de-DE"/>
        </w:rPr>
        <w:t>Alijanse se grade sa 3 grupe partnera</w:t>
      </w:r>
      <w:r w:rsidRPr="00407B77">
        <w:rPr>
          <w:sz w:val="20"/>
          <w:szCs w:val="20"/>
          <w:lang w:val="de-DE"/>
        </w:rPr>
        <w:t>:</w:t>
      </w:r>
      <w:r w:rsidRPr="00407B77">
        <w:rPr>
          <w:sz w:val="20"/>
          <w:szCs w:val="20"/>
          <w:u w:val="single"/>
          <w:lang w:val="de-DE"/>
        </w:rPr>
        <w:t xml:space="preserve"> </w:t>
      </w:r>
    </w:p>
    <w:p w14:paraId="7924D033" w14:textId="77777777" w:rsidR="00B07C07" w:rsidRPr="00407B77" w:rsidRDefault="00B07C07" w:rsidP="00B07C07">
      <w:pPr>
        <w:spacing w:after="0"/>
        <w:jc w:val="left"/>
        <w:rPr>
          <w:sz w:val="20"/>
          <w:szCs w:val="20"/>
          <w:lang w:val="de-DE"/>
        </w:rPr>
      </w:pPr>
      <w:r w:rsidRPr="00407B77">
        <w:rPr>
          <w:b/>
          <w:sz w:val="20"/>
          <w:szCs w:val="20"/>
          <w:lang w:val="de-DE"/>
        </w:rPr>
        <w:t>(1) Sa drugim konkurentima</w:t>
      </w:r>
      <w:r w:rsidRPr="00407B77">
        <w:rPr>
          <w:sz w:val="20"/>
          <w:szCs w:val="20"/>
          <w:lang w:val="de-DE"/>
        </w:rPr>
        <w:t xml:space="preserve"> – licence, partnerstva i zajednička ulaganja </w:t>
      </w:r>
    </w:p>
    <w:p w14:paraId="14543AA7" w14:textId="77777777" w:rsidR="00B07C07" w:rsidRPr="00407B77" w:rsidRDefault="00B07C07" w:rsidP="00B07C07">
      <w:pPr>
        <w:spacing w:after="0"/>
        <w:jc w:val="left"/>
        <w:rPr>
          <w:sz w:val="20"/>
          <w:szCs w:val="20"/>
          <w:lang w:val="de-DE"/>
        </w:rPr>
      </w:pPr>
      <w:r w:rsidRPr="00407B77">
        <w:rPr>
          <w:b/>
          <w:sz w:val="20"/>
          <w:szCs w:val="20"/>
          <w:lang w:val="de-DE"/>
        </w:rPr>
        <w:t xml:space="preserve">(2) sa nacionalnim institucijama </w:t>
      </w:r>
      <w:r w:rsidRPr="00407B77">
        <w:rPr>
          <w:sz w:val="20"/>
          <w:szCs w:val="20"/>
          <w:lang w:val="de-DE"/>
        </w:rPr>
        <w:t xml:space="preserve">–faktor uspeha kada su te institucije osnovni klijenti u industriji; </w:t>
      </w:r>
    </w:p>
    <w:p w14:paraId="7E5AD189" w14:textId="77777777" w:rsidR="00B07C07" w:rsidRPr="00407B77" w:rsidRDefault="00B07C07" w:rsidP="00B07C07">
      <w:pPr>
        <w:spacing w:after="0"/>
        <w:jc w:val="left"/>
        <w:rPr>
          <w:sz w:val="20"/>
          <w:szCs w:val="20"/>
          <w:lang w:val="de-DE"/>
        </w:rPr>
      </w:pPr>
      <w:r w:rsidRPr="00407B77">
        <w:rPr>
          <w:sz w:val="20"/>
          <w:szCs w:val="20"/>
          <w:lang w:val="de-DE"/>
        </w:rPr>
        <w:t xml:space="preserve">                                                             -Saradnja sa univerzitetima obezbeđuje pristup visoko kvalifikovanim kadrovima.  </w:t>
      </w:r>
    </w:p>
    <w:p w14:paraId="7D256FCC" w14:textId="77777777" w:rsidR="00B07C07" w:rsidRPr="00407B77" w:rsidRDefault="00B07C07" w:rsidP="00B07C07">
      <w:pPr>
        <w:spacing w:after="0"/>
        <w:jc w:val="left"/>
        <w:rPr>
          <w:sz w:val="20"/>
          <w:szCs w:val="20"/>
          <w:lang w:val="de-DE"/>
        </w:rPr>
      </w:pPr>
      <w:r w:rsidRPr="00407B77">
        <w:rPr>
          <w:b/>
          <w:sz w:val="20"/>
          <w:szCs w:val="20"/>
          <w:lang w:val="de-DE"/>
        </w:rPr>
        <w:t>(3) sa klijentima</w:t>
      </w:r>
      <w:r w:rsidRPr="00407B77">
        <w:rPr>
          <w:sz w:val="20"/>
          <w:szCs w:val="20"/>
          <w:lang w:val="de-DE"/>
        </w:rPr>
        <w:t xml:space="preserve"> – predstavlja osnovni izvor inovacija proizvoda</w:t>
      </w:r>
    </w:p>
    <w:p w14:paraId="203EEF34" w14:textId="77777777" w:rsidR="00B07C07" w:rsidRPr="00407B77" w:rsidRDefault="00B07C07" w:rsidP="00B07C07">
      <w:pPr>
        <w:spacing w:after="0"/>
        <w:jc w:val="left"/>
        <w:rPr>
          <w:sz w:val="20"/>
          <w:szCs w:val="20"/>
          <w:lang w:val="de-DE"/>
        </w:rPr>
        <w:sectPr w:rsidR="00B07C07" w:rsidRPr="00407B77" w:rsidSect="008428C9">
          <w:pgSz w:w="12240" w:h="15840"/>
          <w:pgMar w:top="284" w:right="720" w:bottom="720" w:left="720" w:header="720" w:footer="720" w:gutter="0"/>
          <w:cols w:space="720"/>
          <w:docGrid w:linePitch="360"/>
        </w:sectPr>
      </w:pPr>
    </w:p>
    <w:p w14:paraId="296B6EBD" w14:textId="77777777" w:rsidR="00B07C07" w:rsidRPr="00407B77" w:rsidRDefault="00B07C07" w:rsidP="00B07C07">
      <w:pPr>
        <w:spacing w:after="0"/>
        <w:jc w:val="left"/>
        <w:rPr>
          <w:sz w:val="20"/>
          <w:szCs w:val="20"/>
          <w:lang w:val="de-DE"/>
        </w:rPr>
      </w:pPr>
    </w:p>
    <w:p w14:paraId="19842221" w14:textId="77777777" w:rsidR="00B07C07" w:rsidRPr="00407B77" w:rsidRDefault="00B07C07" w:rsidP="00B07C07">
      <w:pPr>
        <w:spacing w:after="0"/>
        <w:jc w:val="left"/>
        <w:rPr>
          <w:b/>
          <w:sz w:val="20"/>
          <w:szCs w:val="20"/>
          <w:lang w:val="de-DE"/>
        </w:rPr>
      </w:pPr>
    </w:p>
    <w:p w14:paraId="7D1DFAD1" w14:textId="77777777" w:rsidR="00B07C07" w:rsidRPr="00407B77" w:rsidRDefault="00B07C07" w:rsidP="00B07C07">
      <w:pPr>
        <w:spacing w:after="0"/>
        <w:jc w:val="left"/>
        <w:rPr>
          <w:b/>
          <w:sz w:val="20"/>
          <w:szCs w:val="20"/>
          <w:lang w:val="de-DE"/>
        </w:rPr>
      </w:pPr>
    </w:p>
    <w:p w14:paraId="022C11ED" w14:textId="77777777" w:rsidR="00B07C07" w:rsidRPr="00407B77" w:rsidRDefault="00B07C07" w:rsidP="00B07C07">
      <w:pPr>
        <w:spacing w:after="0"/>
        <w:jc w:val="left"/>
        <w:rPr>
          <w:b/>
          <w:sz w:val="20"/>
          <w:szCs w:val="20"/>
          <w:lang w:val="de-DE"/>
        </w:rPr>
      </w:pPr>
    </w:p>
    <w:p w14:paraId="6FB85715" w14:textId="77777777" w:rsidR="00B07C07" w:rsidRPr="00407B77" w:rsidRDefault="00B07C07" w:rsidP="00B07C07">
      <w:pPr>
        <w:spacing w:after="0"/>
        <w:jc w:val="left"/>
        <w:rPr>
          <w:b/>
          <w:sz w:val="20"/>
          <w:szCs w:val="20"/>
          <w:lang w:val="de-DE"/>
        </w:rPr>
        <w:sectPr w:rsidR="00B07C07" w:rsidRPr="00407B77" w:rsidSect="00377A35">
          <w:type w:val="continuous"/>
          <w:pgSz w:w="12240" w:h="15840"/>
          <w:pgMar w:top="284" w:right="720" w:bottom="720" w:left="720" w:header="720" w:footer="720" w:gutter="0"/>
          <w:cols w:num="2" w:space="720"/>
          <w:docGrid w:linePitch="360"/>
        </w:sectPr>
      </w:pPr>
    </w:p>
    <w:p w14:paraId="0DF1C45C" w14:textId="77777777" w:rsidR="00B07C07" w:rsidRPr="00407B77" w:rsidRDefault="00B07C07" w:rsidP="00B07C07">
      <w:pPr>
        <w:spacing w:after="0"/>
        <w:jc w:val="left"/>
        <w:rPr>
          <w:b/>
          <w:sz w:val="28"/>
          <w:szCs w:val="28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1"/>
        <w:gridCol w:w="3865"/>
        <w:gridCol w:w="4360"/>
      </w:tblGrid>
      <w:tr w:rsidR="00B07C07" w:rsidRPr="005E65F6" w14:paraId="73C07862" w14:textId="77777777" w:rsidTr="002D1D43">
        <w:tc>
          <w:tcPr>
            <w:tcW w:w="1384" w:type="dxa"/>
          </w:tcPr>
          <w:p w14:paraId="0F06AE0E" w14:textId="77777777" w:rsidR="00B07C07" w:rsidRPr="00407B77" w:rsidRDefault="00B07C07" w:rsidP="00B07C07">
            <w:pPr>
              <w:jc w:val="left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0E4FFE25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  <w:u w:val="single"/>
              </w:rPr>
            </w:pPr>
            <w:r w:rsidRPr="005E65F6">
              <w:rPr>
                <w:b/>
                <w:sz w:val="28"/>
                <w:szCs w:val="28"/>
                <w:u w:val="single"/>
              </w:rPr>
              <w:t xml:space="preserve">Prednosti alijansi  </w:t>
            </w:r>
          </w:p>
        </w:tc>
        <w:tc>
          <w:tcPr>
            <w:tcW w:w="4962" w:type="dxa"/>
          </w:tcPr>
          <w:p w14:paraId="2DD5879E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  <w:u w:val="single"/>
              </w:rPr>
            </w:pPr>
            <w:r w:rsidRPr="005E65F6">
              <w:rPr>
                <w:b/>
                <w:sz w:val="28"/>
                <w:szCs w:val="28"/>
                <w:u w:val="single"/>
              </w:rPr>
              <w:t>Nedostaci alijansi</w:t>
            </w:r>
          </w:p>
        </w:tc>
      </w:tr>
      <w:tr w:rsidR="00B07C07" w:rsidRPr="005E65F6" w14:paraId="18EE94E6" w14:textId="77777777" w:rsidTr="002D1D43">
        <w:tc>
          <w:tcPr>
            <w:tcW w:w="1384" w:type="dxa"/>
          </w:tcPr>
          <w:p w14:paraId="39D74C73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 w:rsidRPr="005E65F6">
              <w:rPr>
                <w:b/>
                <w:sz w:val="20"/>
                <w:szCs w:val="20"/>
              </w:rPr>
              <w:t>Tehnološke</w:t>
            </w:r>
          </w:p>
        </w:tc>
        <w:tc>
          <w:tcPr>
            <w:tcW w:w="4394" w:type="dxa"/>
          </w:tcPr>
          <w:p w14:paraId="139CB391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 xml:space="preserve">pristup tehnologijama saveznika, </w:t>
            </w:r>
          </w:p>
          <w:p w14:paraId="7DA188B4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 xml:space="preserve">zajednički troškovi IR i konstrukcije, </w:t>
            </w:r>
          </w:p>
          <w:p w14:paraId="39066916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 xml:space="preserve">specijalne mogućnosti testiranja, </w:t>
            </w:r>
          </w:p>
        </w:tc>
        <w:tc>
          <w:tcPr>
            <w:tcW w:w="4962" w:type="dxa"/>
          </w:tcPr>
          <w:p w14:paraId="45FA4908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 xml:space="preserve">odavanje informacija, </w:t>
            </w:r>
          </w:p>
          <w:p w14:paraId="2DD0A228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>zloupotreba informacija,</w:t>
            </w:r>
          </w:p>
          <w:p w14:paraId="37E9A1BD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>curenje informacija</w:t>
            </w:r>
          </w:p>
        </w:tc>
      </w:tr>
      <w:tr w:rsidR="00B07C07" w:rsidRPr="005E65F6" w14:paraId="7EF2B8C0" w14:textId="77777777" w:rsidTr="002D1D43">
        <w:tc>
          <w:tcPr>
            <w:tcW w:w="1384" w:type="dxa"/>
          </w:tcPr>
          <w:p w14:paraId="13D2E8BD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 w:rsidRPr="005E65F6">
              <w:rPr>
                <w:b/>
                <w:sz w:val="20"/>
                <w:szCs w:val="20"/>
              </w:rPr>
              <w:t>Marketing i prodaja</w:t>
            </w:r>
          </w:p>
        </w:tc>
        <w:tc>
          <w:tcPr>
            <w:tcW w:w="4394" w:type="dxa"/>
          </w:tcPr>
          <w:p w14:paraId="1D376272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 xml:space="preserve">pristup novim tržištima, </w:t>
            </w:r>
          </w:p>
          <w:p w14:paraId="70C86356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>reputacija partnera,</w:t>
            </w:r>
          </w:p>
          <w:p w14:paraId="5297D5B9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>korišćenje poznatih zaštitinih znakova i naziva,</w:t>
            </w:r>
          </w:p>
          <w:p w14:paraId="25EF013C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 xml:space="preserve">zajednički troškovi promocije, </w:t>
            </w:r>
          </w:p>
          <w:p w14:paraId="5D0F2B45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>dogovori oko cena</w:t>
            </w:r>
          </w:p>
        </w:tc>
        <w:tc>
          <w:tcPr>
            <w:tcW w:w="4962" w:type="dxa"/>
          </w:tcPr>
          <w:p w14:paraId="29FBD30E" w14:textId="77777777" w:rsidR="00B07C07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 xml:space="preserve">davanje pristupa partneru na sopstveno tržište, </w:t>
            </w:r>
          </w:p>
          <w:p w14:paraId="3CDC8386" w14:textId="77777777" w:rsidR="00B07C07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 xml:space="preserve">ograničenja obima i stepena penetracije tržišta, </w:t>
            </w:r>
          </w:p>
          <w:p w14:paraId="72AE716F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 xml:space="preserve">gubitak kontrole nad sopstvenim zaštitinim znakovima, </w:t>
            </w:r>
          </w:p>
          <w:p w14:paraId="2942B3A6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>ograničenja u strategiji promocije</w:t>
            </w:r>
          </w:p>
        </w:tc>
      </w:tr>
      <w:tr w:rsidR="00B07C07" w:rsidRPr="005E65F6" w14:paraId="5C6AF245" w14:textId="77777777" w:rsidTr="002D1D43">
        <w:tc>
          <w:tcPr>
            <w:tcW w:w="1384" w:type="dxa"/>
          </w:tcPr>
          <w:p w14:paraId="40A68899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 w:rsidRPr="005E65F6">
              <w:rPr>
                <w:b/>
                <w:sz w:val="20"/>
                <w:szCs w:val="20"/>
              </w:rPr>
              <w:t>Proizvodnja</w:t>
            </w:r>
          </w:p>
        </w:tc>
        <w:tc>
          <w:tcPr>
            <w:tcW w:w="4394" w:type="dxa"/>
          </w:tcPr>
          <w:p w14:paraId="4FD33052" w14:textId="77777777" w:rsidR="00B07C07" w:rsidRPr="00407B77" w:rsidRDefault="00B07C07" w:rsidP="00B07C07">
            <w:pPr>
              <w:jc w:val="left"/>
              <w:rPr>
                <w:b/>
                <w:sz w:val="20"/>
                <w:szCs w:val="20"/>
                <w:lang w:val="de-DE"/>
              </w:rPr>
            </w:pPr>
            <w:r w:rsidRPr="00407B77">
              <w:rPr>
                <w:b/>
                <w:sz w:val="20"/>
                <w:szCs w:val="20"/>
                <w:lang w:val="de-DE"/>
              </w:rPr>
              <w:t xml:space="preserve">-informacija o novim proizvodima, </w:t>
            </w:r>
          </w:p>
          <w:p w14:paraId="73F1925A" w14:textId="77777777" w:rsidR="00B07C07" w:rsidRPr="00407B77" w:rsidRDefault="00B07C07" w:rsidP="00B07C07">
            <w:pPr>
              <w:jc w:val="left"/>
              <w:rPr>
                <w:b/>
                <w:sz w:val="20"/>
                <w:szCs w:val="20"/>
                <w:lang w:val="de-DE"/>
              </w:rPr>
            </w:pPr>
            <w:r w:rsidRPr="00407B77">
              <w:rPr>
                <w:b/>
                <w:sz w:val="20"/>
                <w:szCs w:val="20"/>
                <w:lang w:val="de-DE"/>
              </w:rPr>
              <w:t>-pristup partnerovim proizvodnim resursima,</w:t>
            </w:r>
          </w:p>
          <w:p w14:paraId="15887B5D" w14:textId="77777777" w:rsidR="00B07C07" w:rsidRPr="00407B77" w:rsidRDefault="00B07C07" w:rsidP="00B07C07">
            <w:pPr>
              <w:jc w:val="left"/>
              <w:rPr>
                <w:b/>
                <w:sz w:val="20"/>
                <w:szCs w:val="20"/>
                <w:lang w:val="de-DE"/>
              </w:rPr>
            </w:pPr>
            <w:r w:rsidRPr="00407B77">
              <w:rPr>
                <w:b/>
                <w:sz w:val="20"/>
                <w:szCs w:val="20"/>
                <w:lang w:val="de-DE"/>
              </w:rPr>
              <w:t xml:space="preserve">-jeftinije komponente, </w:t>
            </w:r>
          </w:p>
          <w:p w14:paraId="2FF14B38" w14:textId="77777777" w:rsidR="00B07C07" w:rsidRPr="00407B77" w:rsidRDefault="00B07C07" w:rsidP="00B07C07">
            <w:pPr>
              <w:jc w:val="left"/>
              <w:rPr>
                <w:b/>
                <w:sz w:val="20"/>
                <w:szCs w:val="20"/>
                <w:lang w:val="de-DE"/>
              </w:rPr>
            </w:pPr>
            <w:r w:rsidRPr="00407B77">
              <w:rPr>
                <w:b/>
                <w:sz w:val="20"/>
                <w:szCs w:val="20"/>
                <w:lang w:val="de-DE"/>
              </w:rPr>
              <w:t xml:space="preserve">-veći kupovni potencijal, </w:t>
            </w:r>
          </w:p>
          <w:p w14:paraId="56DF722B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 xml:space="preserve">mogućnost licencne proizvodnje, </w:t>
            </w:r>
          </w:p>
          <w:p w14:paraId="552BB8C2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>rojaliteti od prodaje licence</w:t>
            </w:r>
          </w:p>
        </w:tc>
        <w:tc>
          <w:tcPr>
            <w:tcW w:w="4962" w:type="dxa"/>
          </w:tcPr>
          <w:p w14:paraId="095BBBDA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 xml:space="preserve">zavisnost od partnera u ponudi, </w:t>
            </w:r>
          </w:p>
          <w:p w14:paraId="1F4257B7" w14:textId="77777777" w:rsidR="00B07C07" w:rsidRPr="00407B77" w:rsidRDefault="00B07C07" w:rsidP="00B07C07">
            <w:pPr>
              <w:jc w:val="left"/>
              <w:rPr>
                <w:b/>
                <w:sz w:val="20"/>
                <w:szCs w:val="20"/>
                <w:lang w:val="de-DE"/>
              </w:rPr>
            </w:pPr>
            <w:r w:rsidRPr="00407B77">
              <w:rPr>
                <w:b/>
                <w:sz w:val="20"/>
                <w:szCs w:val="20"/>
                <w:lang w:val="de-DE"/>
              </w:rPr>
              <w:t xml:space="preserve">-ograničenost prilikom angažovanja drugih snabdevača, </w:t>
            </w:r>
          </w:p>
          <w:p w14:paraId="4F2BBFD3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>problem sa kvalitetom</w:t>
            </w:r>
          </w:p>
        </w:tc>
      </w:tr>
      <w:tr w:rsidR="00B07C07" w:rsidRPr="005E65F6" w14:paraId="7813291A" w14:textId="77777777" w:rsidTr="002D1D43">
        <w:tc>
          <w:tcPr>
            <w:tcW w:w="1384" w:type="dxa"/>
          </w:tcPr>
          <w:p w14:paraId="0DDD1B22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 w:rsidRPr="005E65F6">
              <w:rPr>
                <w:b/>
                <w:sz w:val="20"/>
                <w:szCs w:val="20"/>
              </w:rPr>
              <w:t>Finansije</w:t>
            </w:r>
          </w:p>
        </w:tc>
        <w:tc>
          <w:tcPr>
            <w:tcW w:w="4394" w:type="dxa"/>
          </w:tcPr>
          <w:p w14:paraId="7666A790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 xml:space="preserve">mogućnosti raspodele prihoda, </w:t>
            </w:r>
          </w:p>
          <w:p w14:paraId="5B3732B3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 xml:space="preserve">prilike za poboljšanje tokova gotovine, </w:t>
            </w:r>
          </w:p>
          <w:p w14:paraId="6FA0F2BD" w14:textId="77777777" w:rsidR="00B07C07" w:rsidRPr="00407B77" w:rsidRDefault="00B07C07" w:rsidP="00B07C07">
            <w:pPr>
              <w:jc w:val="left"/>
              <w:rPr>
                <w:b/>
                <w:sz w:val="20"/>
                <w:szCs w:val="20"/>
                <w:lang w:val="de-DE"/>
              </w:rPr>
            </w:pPr>
            <w:r w:rsidRPr="00407B77">
              <w:rPr>
                <w:b/>
                <w:sz w:val="20"/>
                <w:szCs w:val="20"/>
                <w:lang w:val="de-DE"/>
              </w:rPr>
              <w:t>-manja zavisnost od promene kursa</w:t>
            </w:r>
          </w:p>
        </w:tc>
        <w:tc>
          <w:tcPr>
            <w:tcW w:w="4962" w:type="dxa"/>
          </w:tcPr>
          <w:p w14:paraId="0C8D2437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 xml:space="preserve">gubitak finansijske slobode, </w:t>
            </w:r>
          </w:p>
          <w:p w14:paraId="1DB306A8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>ograničeno investiranje</w:t>
            </w:r>
          </w:p>
        </w:tc>
      </w:tr>
      <w:tr w:rsidR="00B07C07" w:rsidRPr="005E65F6" w14:paraId="135DFE92" w14:textId="77777777" w:rsidTr="002D1D43">
        <w:tc>
          <w:tcPr>
            <w:tcW w:w="1384" w:type="dxa"/>
          </w:tcPr>
          <w:p w14:paraId="121CD4FE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 w:rsidRPr="005E65F6">
              <w:rPr>
                <w:b/>
                <w:sz w:val="20"/>
                <w:szCs w:val="20"/>
              </w:rPr>
              <w:t>Upravljačke</w:t>
            </w:r>
          </w:p>
        </w:tc>
        <w:tc>
          <w:tcPr>
            <w:tcW w:w="4394" w:type="dxa"/>
          </w:tcPr>
          <w:p w14:paraId="7723C234" w14:textId="77777777" w:rsidR="00B07C07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 xml:space="preserve">korišćenje individiualnih i zajedničkih iskustava, </w:t>
            </w:r>
          </w:p>
          <w:p w14:paraId="31DE2BFE" w14:textId="77777777" w:rsidR="00B07C07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>razmena zaposlenih,</w:t>
            </w:r>
          </w:p>
          <w:p w14:paraId="334A86B7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 xml:space="preserve">zajednički napori u obuci zaposlenih </w:t>
            </w:r>
          </w:p>
        </w:tc>
        <w:tc>
          <w:tcPr>
            <w:tcW w:w="4962" w:type="dxa"/>
          </w:tcPr>
          <w:p w14:paraId="4D1EF358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 xml:space="preserve">teškoće u vođenju zajedničkih poduhvata, </w:t>
            </w:r>
          </w:p>
          <w:p w14:paraId="376A6125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 xml:space="preserve">potreba za uspostavljanjem posebnih mehanizama koordinacije, </w:t>
            </w:r>
          </w:p>
          <w:p w14:paraId="071D8AAF" w14:textId="77777777" w:rsidR="00B07C07" w:rsidRPr="005E65F6" w:rsidRDefault="00B07C07" w:rsidP="00B07C07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5E65F6">
              <w:rPr>
                <w:b/>
                <w:sz w:val="20"/>
                <w:szCs w:val="20"/>
              </w:rPr>
              <w:t>ograničenja razvoja sopstvenih programa</w:t>
            </w:r>
          </w:p>
        </w:tc>
      </w:tr>
    </w:tbl>
    <w:p w14:paraId="17FBD3D9" w14:textId="77777777" w:rsidR="00B07C07" w:rsidRDefault="00B07C07" w:rsidP="00B07C07">
      <w:pPr>
        <w:spacing w:after="0"/>
        <w:jc w:val="left"/>
        <w:rPr>
          <w:sz w:val="20"/>
          <w:szCs w:val="20"/>
        </w:rPr>
      </w:pPr>
    </w:p>
    <w:p w14:paraId="32FAF723" w14:textId="77777777" w:rsidR="00B07C07" w:rsidRPr="00B07C07" w:rsidRDefault="00B07C07" w:rsidP="00B07C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8"/>
          <w:szCs w:val="28"/>
        </w:rPr>
      </w:pPr>
    </w:p>
    <w:p w14:paraId="60E7C23E" w14:textId="77777777" w:rsidR="00B07C07" w:rsidRPr="00407B77" w:rsidRDefault="00B07C07" w:rsidP="00B07C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8"/>
          <w:szCs w:val="28"/>
          <w:u w:val="single"/>
          <w:lang w:val="de-DE"/>
        </w:rPr>
      </w:pPr>
      <w:r w:rsidRPr="00407B77">
        <w:rPr>
          <w:rFonts w:cstheme="minorHAnsi"/>
          <w:b/>
          <w:color w:val="000000" w:themeColor="text1"/>
          <w:sz w:val="28"/>
          <w:szCs w:val="28"/>
          <w:u w:val="single"/>
          <w:lang w:val="de-DE"/>
        </w:rPr>
        <w:t>17. Tipovi tehnološkog transfera, direktni, indirektni i nova primena</w:t>
      </w:r>
    </w:p>
    <w:p w14:paraId="3613BE22" w14:textId="77777777" w:rsidR="00B07C07" w:rsidRPr="00407B77" w:rsidRDefault="00B07C07" w:rsidP="00B07C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3"/>
          <w:szCs w:val="23"/>
          <w:lang w:val="de-DE"/>
        </w:rPr>
      </w:pPr>
      <w:r w:rsidRPr="00407B77">
        <w:rPr>
          <w:rFonts w:cstheme="minorHAnsi"/>
          <w:color w:val="000000" w:themeColor="text1"/>
          <w:sz w:val="23"/>
          <w:szCs w:val="23"/>
          <w:lang w:val="de-DE"/>
        </w:rPr>
        <w:t xml:space="preserve"> (1) </w:t>
      </w:r>
      <w:r w:rsidRPr="00407B77">
        <w:rPr>
          <w:rFonts w:cstheme="minorHAnsi"/>
          <w:b/>
          <w:bCs/>
          <w:color w:val="000000" w:themeColor="text1"/>
          <w:sz w:val="23"/>
          <w:szCs w:val="23"/>
          <w:lang w:val="de-DE"/>
        </w:rPr>
        <w:t>Direktan</w:t>
      </w:r>
      <w:r w:rsidRPr="00407B77">
        <w:rPr>
          <w:rFonts w:cstheme="minorHAnsi"/>
          <w:color w:val="000000" w:themeColor="text1"/>
          <w:sz w:val="23"/>
          <w:szCs w:val="23"/>
          <w:lang w:val="de-DE"/>
        </w:rPr>
        <w:t xml:space="preserve">– ista tehnologija se prenosi i koristi u iste svrhe </w:t>
      </w:r>
    </w:p>
    <w:p w14:paraId="2E71F0A0" w14:textId="77777777" w:rsidR="00B07C07" w:rsidRPr="00407B77" w:rsidRDefault="00B07C07" w:rsidP="00B07C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3"/>
          <w:szCs w:val="23"/>
          <w:lang w:val="de-DE"/>
        </w:rPr>
      </w:pPr>
      <w:r w:rsidRPr="00407B77">
        <w:rPr>
          <w:rFonts w:cstheme="minorHAnsi"/>
          <w:b/>
          <w:color w:val="000000" w:themeColor="text1"/>
          <w:sz w:val="23"/>
          <w:szCs w:val="23"/>
          <w:lang w:val="de-DE"/>
        </w:rPr>
        <w:t xml:space="preserve">(2) </w:t>
      </w:r>
      <w:r w:rsidRPr="00407B77">
        <w:rPr>
          <w:rFonts w:cstheme="minorHAnsi"/>
          <w:b/>
          <w:bCs/>
          <w:color w:val="000000" w:themeColor="text1"/>
          <w:sz w:val="23"/>
          <w:szCs w:val="23"/>
          <w:lang w:val="de-DE"/>
        </w:rPr>
        <w:t>Indirektan</w:t>
      </w:r>
      <w:r w:rsidRPr="00407B77">
        <w:rPr>
          <w:rFonts w:cstheme="minorHAnsi"/>
          <w:b/>
          <w:color w:val="000000" w:themeColor="text1"/>
          <w:sz w:val="23"/>
          <w:szCs w:val="23"/>
          <w:lang w:val="de-DE"/>
        </w:rPr>
        <w:t xml:space="preserve">– korišćenje neizmenjene tehnologije u nove i drugačije svrhe </w:t>
      </w:r>
    </w:p>
    <w:p w14:paraId="6428EE88" w14:textId="77777777" w:rsidR="00B07C07" w:rsidRPr="00407B77" w:rsidRDefault="00B07C07" w:rsidP="00B07C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3"/>
          <w:szCs w:val="23"/>
          <w:lang w:val="de-DE"/>
        </w:rPr>
      </w:pPr>
      <w:r w:rsidRPr="00407B77">
        <w:rPr>
          <w:rFonts w:cstheme="minorHAnsi"/>
          <w:color w:val="000000" w:themeColor="text1"/>
          <w:sz w:val="23"/>
          <w:szCs w:val="23"/>
          <w:lang w:val="de-DE"/>
        </w:rPr>
        <w:t xml:space="preserve">(3) </w:t>
      </w:r>
      <w:r w:rsidRPr="00407B77">
        <w:rPr>
          <w:rFonts w:cstheme="minorHAnsi"/>
          <w:b/>
          <w:bCs/>
          <w:color w:val="000000" w:themeColor="text1"/>
          <w:sz w:val="23"/>
          <w:szCs w:val="23"/>
          <w:lang w:val="de-DE"/>
        </w:rPr>
        <w:t xml:space="preserve">Nova primena </w:t>
      </w:r>
      <w:r w:rsidRPr="00407B77">
        <w:rPr>
          <w:rFonts w:cstheme="minorHAnsi"/>
          <w:color w:val="000000" w:themeColor="text1"/>
          <w:sz w:val="23"/>
          <w:szCs w:val="23"/>
          <w:lang w:val="de-DE"/>
        </w:rPr>
        <w:t xml:space="preserve">korišćenje nove tehnologije u izmenjenom obliku na rešavanje novih problema </w:t>
      </w:r>
    </w:p>
    <w:p w14:paraId="1153D165" w14:textId="77777777" w:rsidR="00B07C07" w:rsidRPr="00407B77" w:rsidRDefault="00B07C07" w:rsidP="00B07C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0"/>
          <w:szCs w:val="20"/>
          <w:lang w:val="de-DE"/>
        </w:rPr>
      </w:pPr>
    </w:p>
    <w:p w14:paraId="5794B814" w14:textId="77777777" w:rsidR="00B07C07" w:rsidRPr="00407B77" w:rsidRDefault="00B07C07" w:rsidP="00B07C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8"/>
          <w:szCs w:val="28"/>
          <w:u w:val="single"/>
          <w:lang w:val="de-DE"/>
        </w:rPr>
      </w:pPr>
    </w:p>
    <w:p w14:paraId="7F66AD6E" w14:textId="77777777" w:rsidR="00B07C07" w:rsidRPr="00407B77" w:rsidRDefault="00B07C07" w:rsidP="00B07C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8"/>
          <w:szCs w:val="28"/>
          <w:u w:val="single"/>
          <w:lang w:val="de-DE"/>
        </w:rPr>
      </w:pPr>
    </w:p>
    <w:p w14:paraId="211850D2" w14:textId="77777777" w:rsidR="00B07C07" w:rsidRPr="00407B77" w:rsidRDefault="00B07C07" w:rsidP="00B07C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8"/>
          <w:szCs w:val="28"/>
          <w:u w:val="single"/>
          <w:lang w:val="de-DE"/>
        </w:rPr>
      </w:pPr>
    </w:p>
    <w:p w14:paraId="3CE14582" w14:textId="77777777" w:rsidR="00B07C07" w:rsidRPr="00407B77" w:rsidRDefault="00B07C07" w:rsidP="00B07C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8"/>
          <w:szCs w:val="28"/>
          <w:u w:val="single"/>
          <w:lang w:val="de-DE"/>
        </w:rPr>
      </w:pPr>
    </w:p>
    <w:p w14:paraId="29344F10" w14:textId="77777777" w:rsidR="00B07C07" w:rsidRPr="00407B77" w:rsidRDefault="00B07C07" w:rsidP="00B07C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8"/>
          <w:szCs w:val="28"/>
          <w:u w:val="single"/>
          <w:lang w:val="de-DE"/>
        </w:rPr>
      </w:pPr>
    </w:p>
    <w:p w14:paraId="56C9F38D" w14:textId="77777777" w:rsidR="00B07C07" w:rsidRPr="00407B77" w:rsidRDefault="00B07C07" w:rsidP="00B07C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8"/>
          <w:szCs w:val="28"/>
          <w:u w:val="single"/>
          <w:lang w:val="de-DE"/>
        </w:rPr>
      </w:pPr>
    </w:p>
    <w:p w14:paraId="1C9140CA" w14:textId="77777777" w:rsidR="00B07C07" w:rsidRPr="00407B77" w:rsidRDefault="00B07C07" w:rsidP="00B07C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8"/>
          <w:szCs w:val="28"/>
          <w:u w:val="single"/>
          <w:lang w:val="de-DE"/>
        </w:rPr>
      </w:pPr>
    </w:p>
    <w:p w14:paraId="0B6F53B0" w14:textId="77777777" w:rsidR="00B07C07" w:rsidRPr="00407B77" w:rsidRDefault="00B07C07" w:rsidP="00B07C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8"/>
          <w:szCs w:val="28"/>
          <w:u w:val="single"/>
          <w:lang w:val="de-DE"/>
        </w:rPr>
      </w:pPr>
    </w:p>
    <w:p w14:paraId="48EA334B" w14:textId="77777777" w:rsidR="00B07C07" w:rsidRPr="00407B77" w:rsidRDefault="00B07C07" w:rsidP="00B07C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8"/>
          <w:szCs w:val="28"/>
          <w:u w:val="single"/>
          <w:lang w:val="de-DE"/>
        </w:rPr>
      </w:pPr>
    </w:p>
    <w:p w14:paraId="5BBEB277" w14:textId="77777777" w:rsidR="008B5990" w:rsidRPr="00407B77" w:rsidRDefault="008B5990" w:rsidP="00B07C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8"/>
          <w:szCs w:val="28"/>
          <w:u w:val="single"/>
          <w:lang w:val="de-DE"/>
        </w:rPr>
      </w:pPr>
    </w:p>
    <w:p w14:paraId="3DD1607D" w14:textId="77777777" w:rsidR="008B5990" w:rsidRPr="00407B77" w:rsidRDefault="008B5990" w:rsidP="00B07C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8"/>
          <w:szCs w:val="28"/>
          <w:u w:val="single"/>
          <w:lang w:val="de-DE"/>
        </w:rPr>
      </w:pPr>
    </w:p>
    <w:p w14:paraId="246F6C69" w14:textId="77777777" w:rsidR="008B5990" w:rsidRPr="00407B77" w:rsidRDefault="008B5990" w:rsidP="00B07C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8"/>
          <w:szCs w:val="28"/>
          <w:u w:val="single"/>
          <w:lang w:val="de-DE"/>
        </w:rPr>
      </w:pPr>
    </w:p>
    <w:p w14:paraId="619EB92E" w14:textId="77777777" w:rsidR="00B07C07" w:rsidRPr="00407B77" w:rsidRDefault="00B07C07" w:rsidP="00B07C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8"/>
          <w:szCs w:val="28"/>
          <w:u w:val="single"/>
          <w:lang w:val="de-DE"/>
        </w:rPr>
      </w:pPr>
    </w:p>
    <w:p w14:paraId="21330D07" w14:textId="77777777" w:rsidR="00B07C07" w:rsidRPr="00B07C07" w:rsidRDefault="00B07C07" w:rsidP="00B07C07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  <w:b/>
          <w:color w:val="000000" w:themeColor="text1"/>
          <w:sz w:val="28"/>
          <w:szCs w:val="28"/>
          <w:u w:val="single"/>
        </w:rPr>
      </w:pPr>
      <w:r w:rsidRPr="00B07C07">
        <w:rPr>
          <w:rFonts w:cstheme="minorHAnsi"/>
          <w:b/>
          <w:color w:val="000000" w:themeColor="text1"/>
          <w:sz w:val="28"/>
          <w:szCs w:val="28"/>
          <w:u w:val="single"/>
        </w:rPr>
        <w:lastRenderedPageBreak/>
        <w:t>18. Načini horizontalnog transfera tehnologije</w:t>
      </w:r>
    </w:p>
    <w:p w14:paraId="3E878DED" w14:textId="77777777" w:rsidR="00B07C07" w:rsidRDefault="00B07C07" w:rsidP="00B07C07">
      <w:pPr>
        <w:pStyle w:val="Default"/>
        <w:numPr>
          <w:ilvl w:val="0"/>
          <w:numId w:val="4"/>
        </w:numPr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  <w:r w:rsidRPr="00B07C07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 xml:space="preserve">Kupovina opreme </w:t>
      </w:r>
    </w:p>
    <w:p w14:paraId="715C8267" w14:textId="77777777" w:rsidR="00B07C07" w:rsidRPr="00B07C07" w:rsidRDefault="00B07C07" w:rsidP="00B07C07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  <w:b/>
          <w:color w:val="000000" w:themeColor="text1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3794"/>
        <w:gridCol w:w="5782"/>
      </w:tblGrid>
      <w:tr w:rsidR="00B07C07" w14:paraId="0309D6BC" w14:textId="77777777" w:rsidTr="00D538E2">
        <w:tc>
          <w:tcPr>
            <w:tcW w:w="3794" w:type="dxa"/>
          </w:tcPr>
          <w:p w14:paraId="0503AA4C" w14:textId="77777777" w:rsidR="00B07C07" w:rsidRDefault="00B07C07" w:rsidP="00B07C07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color w:val="000000" w:themeColor="text1"/>
                <w:sz w:val="28"/>
                <w:szCs w:val="28"/>
                <w:u w:val="single"/>
              </w:rPr>
            </w:pPr>
            <w:r w:rsidRPr="00B07C07">
              <w:rPr>
                <w:rFonts w:cstheme="minorHAnsi"/>
                <w:b/>
                <w:color w:val="000000" w:themeColor="text1"/>
                <w:sz w:val="28"/>
                <w:szCs w:val="28"/>
                <w:u w:val="single"/>
              </w:rPr>
              <w:t>Prednosti</w:t>
            </w:r>
          </w:p>
        </w:tc>
        <w:tc>
          <w:tcPr>
            <w:tcW w:w="5782" w:type="dxa"/>
          </w:tcPr>
          <w:p w14:paraId="78A8E944" w14:textId="77777777" w:rsidR="00B07C07" w:rsidRDefault="00B07C07" w:rsidP="00B07C07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color w:val="000000" w:themeColor="text1"/>
                <w:sz w:val="28"/>
                <w:szCs w:val="28"/>
                <w:u w:val="single"/>
              </w:rPr>
            </w:pPr>
            <w:r w:rsidRPr="00B07C07">
              <w:rPr>
                <w:rFonts w:cstheme="minorHAnsi"/>
                <w:b/>
                <w:color w:val="000000" w:themeColor="text1"/>
                <w:sz w:val="28"/>
                <w:szCs w:val="28"/>
                <w:u w:val="single"/>
              </w:rPr>
              <w:t>nedostaci</w:t>
            </w:r>
          </w:p>
        </w:tc>
      </w:tr>
      <w:tr w:rsidR="00B07C07" w14:paraId="46300A67" w14:textId="77777777" w:rsidTr="00D538E2">
        <w:tc>
          <w:tcPr>
            <w:tcW w:w="3794" w:type="dxa"/>
          </w:tcPr>
          <w:p w14:paraId="2B7F95AF" w14:textId="77777777" w:rsidR="00B07C07" w:rsidRPr="00B07C07" w:rsidRDefault="00B07C07" w:rsidP="00B07C07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ind w:left="426"/>
              <w:jc w:val="left"/>
              <w:rPr>
                <w:rFonts w:cstheme="minorHAnsi"/>
                <w:b/>
                <w:color w:val="000000" w:themeColor="text1"/>
                <w:sz w:val="23"/>
                <w:szCs w:val="23"/>
              </w:rPr>
            </w:pPr>
            <w:r w:rsidRPr="00B07C07">
              <w:rPr>
                <w:rFonts w:cstheme="minorHAnsi"/>
                <w:color w:val="000000" w:themeColor="text1"/>
                <w:sz w:val="23"/>
                <w:szCs w:val="23"/>
              </w:rPr>
              <w:t>mali tehnički rizik</w:t>
            </w:r>
          </w:p>
          <w:p w14:paraId="589E1492" w14:textId="77777777" w:rsidR="00B07C07" w:rsidRPr="00B07C07" w:rsidRDefault="00B07C07" w:rsidP="00B07C07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ind w:left="426"/>
              <w:jc w:val="left"/>
              <w:rPr>
                <w:rFonts w:cstheme="minorHAnsi"/>
                <w:b/>
                <w:color w:val="000000" w:themeColor="text1"/>
                <w:sz w:val="23"/>
                <w:szCs w:val="23"/>
              </w:rPr>
            </w:pPr>
            <w:r w:rsidRPr="00B07C07">
              <w:rPr>
                <w:rFonts w:cstheme="minorHAnsi"/>
                <w:color w:val="000000" w:themeColor="text1"/>
                <w:sz w:val="23"/>
                <w:szCs w:val="23"/>
              </w:rPr>
              <w:t>mali finansijski rizik</w:t>
            </w:r>
          </w:p>
          <w:p w14:paraId="43880625" w14:textId="77777777" w:rsidR="00B07C07" w:rsidRPr="00B07C07" w:rsidRDefault="00B07C07" w:rsidP="00B07C07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ind w:left="426"/>
              <w:jc w:val="left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B07C07">
              <w:rPr>
                <w:rFonts w:cstheme="minorHAnsi"/>
                <w:color w:val="000000" w:themeColor="text1"/>
                <w:sz w:val="23"/>
                <w:szCs w:val="23"/>
              </w:rPr>
              <w:t>brzo dostizanje pune proizvodnje</w:t>
            </w:r>
          </w:p>
          <w:p w14:paraId="5460A2DD" w14:textId="77777777" w:rsidR="00B07C07" w:rsidRPr="00B07C07" w:rsidRDefault="00B07C07" w:rsidP="00B07C07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ind w:left="426"/>
              <w:jc w:val="left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B07C07">
              <w:rPr>
                <w:rFonts w:cstheme="minorHAnsi"/>
                <w:color w:val="000000" w:themeColor="text1"/>
                <w:sz w:val="23"/>
                <w:szCs w:val="23"/>
              </w:rPr>
              <w:t>kupovina proverene tehnologije</w:t>
            </w:r>
          </w:p>
          <w:p w14:paraId="1A54E7EE" w14:textId="77777777" w:rsidR="00B07C07" w:rsidRPr="00B07C07" w:rsidRDefault="00B07C07" w:rsidP="00B07C07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ind w:left="426"/>
              <w:jc w:val="left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B07C07">
              <w:rPr>
                <w:rFonts w:cstheme="minorHAnsi"/>
                <w:color w:val="000000" w:themeColor="text1"/>
                <w:sz w:val="23"/>
                <w:szCs w:val="23"/>
              </w:rPr>
              <w:t>manji troškovi IR</w:t>
            </w:r>
          </w:p>
        </w:tc>
        <w:tc>
          <w:tcPr>
            <w:tcW w:w="5782" w:type="dxa"/>
          </w:tcPr>
          <w:p w14:paraId="465261AA" w14:textId="77777777" w:rsidR="00B07C07" w:rsidRPr="00B07C07" w:rsidRDefault="00B07C07" w:rsidP="00B07C07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ind w:left="457"/>
              <w:jc w:val="left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B07C07">
              <w:rPr>
                <w:rFonts w:cstheme="minorHAnsi"/>
                <w:color w:val="000000" w:themeColor="text1"/>
                <w:sz w:val="23"/>
                <w:szCs w:val="23"/>
              </w:rPr>
              <w:t>minimalno sopstveno znanje</w:t>
            </w:r>
          </w:p>
          <w:p w14:paraId="6179862E" w14:textId="77777777" w:rsidR="00B07C07" w:rsidRPr="00B07C07" w:rsidRDefault="00B07C07" w:rsidP="00B07C07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ind w:left="457"/>
              <w:jc w:val="left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B07C07">
              <w:rPr>
                <w:rFonts w:cstheme="minorHAnsi"/>
                <w:color w:val="000000" w:themeColor="text1"/>
                <w:sz w:val="23"/>
                <w:szCs w:val="23"/>
              </w:rPr>
              <w:t>visoki troškovi nabavke</w:t>
            </w:r>
          </w:p>
          <w:p w14:paraId="0E1D813C" w14:textId="77777777" w:rsidR="00B07C07" w:rsidRPr="00B07C07" w:rsidRDefault="00B07C07" w:rsidP="00B07C07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ind w:left="457"/>
              <w:jc w:val="left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B07C07">
              <w:rPr>
                <w:rFonts w:cstheme="minorHAnsi"/>
                <w:color w:val="000000" w:themeColor="text1"/>
                <w:sz w:val="23"/>
                <w:szCs w:val="23"/>
              </w:rPr>
              <w:t>mala tehnološka konkurentska sposobnost</w:t>
            </w:r>
          </w:p>
          <w:p w14:paraId="1CF38B34" w14:textId="77777777" w:rsidR="00B07C07" w:rsidRPr="00B07C07" w:rsidRDefault="00B07C07" w:rsidP="00B07C07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ind w:left="457"/>
              <w:jc w:val="left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B07C07">
              <w:rPr>
                <w:rFonts w:cstheme="minorHAnsi"/>
                <w:color w:val="000000" w:themeColor="text1"/>
                <w:sz w:val="23"/>
                <w:szCs w:val="23"/>
              </w:rPr>
              <w:t xml:space="preserve">obuka kadrova moguća tek </w:t>
            </w:r>
            <w:r w:rsidR="00D538E2">
              <w:rPr>
                <w:rFonts w:cstheme="minorHAnsi"/>
                <w:color w:val="000000" w:themeColor="text1"/>
                <w:sz w:val="23"/>
                <w:szCs w:val="23"/>
              </w:rPr>
              <w:t xml:space="preserve">nakon početka </w:t>
            </w:r>
            <w:r w:rsidRPr="00B07C07">
              <w:rPr>
                <w:rFonts w:cstheme="minorHAnsi"/>
                <w:color w:val="000000" w:themeColor="text1"/>
                <w:sz w:val="23"/>
                <w:szCs w:val="23"/>
              </w:rPr>
              <w:t>proizvodnje</w:t>
            </w:r>
          </w:p>
        </w:tc>
      </w:tr>
    </w:tbl>
    <w:p w14:paraId="3C0BFA51" w14:textId="77777777" w:rsidR="00B07C07" w:rsidRDefault="00B07C07" w:rsidP="00B07C07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  <w:r w:rsidRPr="00B07C07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 xml:space="preserve">Kupovina licenci industrijske svojine i know-how </w:t>
      </w:r>
    </w:p>
    <w:p w14:paraId="328EDAA8" w14:textId="77777777" w:rsidR="00B07C07" w:rsidRDefault="00B07C07" w:rsidP="00D538E2">
      <w:pPr>
        <w:pStyle w:val="Defaul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07C07" w14:paraId="5F4006BF" w14:textId="77777777" w:rsidTr="002D1D43">
        <w:tc>
          <w:tcPr>
            <w:tcW w:w="4788" w:type="dxa"/>
          </w:tcPr>
          <w:p w14:paraId="2D6721B8" w14:textId="77777777" w:rsidR="00B07C07" w:rsidRDefault="00B07C07" w:rsidP="00B07C07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color w:val="000000" w:themeColor="text1"/>
                <w:sz w:val="28"/>
                <w:szCs w:val="28"/>
                <w:u w:val="single"/>
              </w:rPr>
            </w:pPr>
            <w:r w:rsidRPr="00B07C07">
              <w:rPr>
                <w:rFonts w:cstheme="minorHAnsi"/>
                <w:b/>
                <w:color w:val="000000" w:themeColor="text1"/>
                <w:sz w:val="28"/>
                <w:szCs w:val="28"/>
                <w:u w:val="single"/>
              </w:rPr>
              <w:t>Prednosti</w:t>
            </w:r>
          </w:p>
        </w:tc>
        <w:tc>
          <w:tcPr>
            <w:tcW w:w="4788" w:type="dxa"/>
          </w:tcPr>
          <w:p w14:paraId="68855CA5" w14:textId="77777777" w:rsidR="00B07C07" w:rsidRDefault="00B07C07" w:rsidP="00B07C07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color w:val="000000" w:themeColor="text1"/>
                <w:sz w:val="28"/>
                <w:szCs w:val="28"/>
                <w:u w:val="single"/>
              </w:rPr>
            </w:pPr>
            <w:r w:rsidRPr="00B07C07">
              <w:rPr>
                <w:rFonts w:cstheme="minorHAnsi"/>
                <w:b/>
                <w:color w:val="000000" w:themeColor="text1"/>
                <w:sz w:val="28"/>
                <w:szCs w:val="28"/>
                <w:u w:val="single"/>
              </w:rPr>
              <w:t>nedostaci</w:t>
            </w:r>
          </w:p>
        </w:tc>
      </w:tr>
      <w:tr w:rsidR="00B07C07" w14:paraId="36F46BBC" w14:textId="77777777" w:rsidTr="002D1D43">
        <w:tc>
          <w:tcPr>
            <w:tcW w:w="4788" w:type="dxa"/>
          </w:tcPr>
          <w:p w14:paraId="364FC14D" w14:textId="77777777" w:rsidR="00B07C07" w:rsidRPr="00B07C07" w:rsidRDefault="00B07C07" w:rsidP="00B07C07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ind w:left="426"/>
              <w:jc w:val="left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B07C07">
              <w:rPr>
                <w:rFonts w:cstheme="minorHAnsi"/>
                <w:color w:val="000000" w:themeColor="text1"/>
                <w:sz w:val="23"/>
                <w:szCs w:val="23"/>
              </w:rPr>
              <w:t>sticanje licenci i know how</w:t>
            </w:r>
          </w:p>
          <w:p w14:paraId="2CB780BD" w14:textId="77777777" w:rsidR="00B07C07" w:rsidRPr="00B07C07" w:rsidRDefault="00B07C07" w:rsidP="00B07C07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ind w:left="426"/>
              <w:jc w:val="left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B07C07">
              <w:rPr>
                <w:rFonts w:cstheme="minorHAnsi"/>
                <w:color w:val="000000" w:themeColor="text1"/>
                <w:sz w:val="23"/>
                <w:szCs w:val="23"/>
              </w:rPr>
              <w:t>niski troškovi istraživanja i razvoja</w:t>
            </w:r>
          </w:p>
          <w:p w14:paraId="16D29D5E" w14:textId="77777777" w:rsidR="00B07C07" w:rsidRPr="00B07C07" w:rsidRDefault="00B07C07" w:rsidP="00B07C07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ind w:left="426"/>
              <w:jc w:val="left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B07C07">
              <w:rPr>
                <w:rFonts w:cstheme="minorHAnsi"/>
                <w:color w:val="000000" w:themeColor="text1"/>
                <w:sz w:val="23"/>
                <w:szCs w:val="23"/>
              </w:rPr>
              <w:t>obuka kadrova pre početka proizvodnje</w:t>
            </w:r>
          </w:p>
          <w:p w14:paraId="28EBD64C" w14:textId="77777777" w:rsidR="00B07C07" w:rsidRPr="00B07C07" w:rsidRDefault="00B07C07" w:rsidP="00B07C07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ind w:left="426"/>
              <w:jc w:val="left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B07C07">
              <w:rPr>
                <w:rFonts w:cstheme="minorHAnsi"/>
                <w:color w:val="000000" w:themeColor="text1"/>
                <w:sz w:val="23"/>
                <w:szCs w:val="23"/>
              </w:rPr>
              <w:t>male finansijske potrebe</w:t>
            </w:r>
          </w:p>
          <w:p w14:paraId="7A88EF75" w14:textId="77777777" w:rsidR="00B07C07" w:rsidRPr="00B07C07" w:rsidRDefault="00B07C07" w:rsidP="00B07C07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ind w:left="426"/>
              <w:jc w:val="left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B07C07">
              <w:rPr>
                <w:rFonts w:cstheme="minorHAnsi"/>
                <w:color w:val="000000" w:themeColor="text1"/>
                <w:sz w:val="23"/>
                <w:szCs w:val="23"/>
              </w:rPr>
              <w:t>brzi prelazak na proizvodnju punog obima</w:t>
            </w:r>
          </w:p>
        </w:tc>
        <w:tc>
          <w:tcPr>
            <w:tcW w:w="4788" w:type="dxa"/>
          </w:tcPr>
          <w:p w14:paraId="72575123" w14:textId="77777777" w:rsidR="00B07C07" w:rsidRPr="00D538E2" w:rsidRDefault="00B07C07" w:rsidP="00D538E2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ind w:left="457"/>
              <w:jc w:val="left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D538E2">
              <w:rPr>
                <w:rFonts w:cstheme="minorHAnsi"/>
                <w:color w:val="000000" w:themeColor="text1"/>
                <w:sz w:val="23"/>
                <w:szCs w:val="23"/>
              </w:rPr>
              <w:t>plaćanja za licencu</w:t>
            </w:r>
          </w:p>
          <w:p w14:paraId="1AD0B2D0" w14:textId="77777777" w:rsidR="00B07C07" w:rsidRPr="00D538E2" w:rsidRDefault="00B07C07" w:rsidP="00D538E2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ind w:left="457"/>
              <w:jc w:val="left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D538E2">
              <w:rPr>
                <w:rFonts w:cstheme="minorHAnsi"/>
                <w:color w:val="000000" w:themeColor="text1"/>
                <w:sz w:val="23"/>
                <w:szCs w:val="23"/>
              </w:rPr>
              <w:t>ograničena kontrola</w:t>
            </w:r>
          </w:p>
          <w:p w14:paraId="53689C38" w14:textId="77777777" w:rsidR="00B07C07" w:rsidRPr="00D538E2" w:rsidRDefault="00B07C07" w:rsidP="00D538E2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ind w:left="457"/>
              <w:jc w:val="left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D538E2">
              <w:rPr>
                <w:rFonts w:cstheme="minorHAnsi"/>
                <w:color w:val="000000" w:themeColor="text1"/>
                <w:sz w:val="23"/>
                <w:szCs w:val="23"/>
              </w:rPr>
              <w:t>tehnološka zavisnost</w:t>
            </w:r>
          </w:p>
          <w:p w14:paraId="6F3DF532" w14:textId="77777777" w:rsidR="00B07C07" w:rsidRPr="00D538E2" w:rsidRDefault="00B07C07" w:rsidP="00D538E2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ind w:left="457"/>
              <w:jc w:val="left"/>
              <w:rPr>
                <w:rFonts w:cstheme="minorHAnsi"/>
                <w:color w:val="000000" w:themeColor="text1"/>
                <w:sz w:val="23"/>
                <w:szCs w:val="23"/>
              </w:rPr>
            </w:pPr>
            <w:r w:rsidRPr="00D538E2">
              <w:rPr>
                <w:rFonts w:cstheme="minorHAnsi"/>
                <w:color w:val="000000" w:themeColor="text1"/>
                <w:sz w:val="23"/>
                <w:szCs w:val="23"/>
              </w:rPr>
              <w:t>dugoročno traganje za davaocima licenci</w:t>
            </w:r>
          </w:p>
        </w:tc>
      </w:tr>
    </w:tbl>
    <w:p w14:paraId="59D5ECC7" w14:textId="77777777" w:rsidR="00B07C07" w:rsidRDefault="00B07C07" w:rsidP="00D538E2">
      <w:pPr>
        <w:pStyle w:val="Defaul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7EE97431" w14:textId="77777777" w:rsidR="00B07C07" w:rsidRPr="00D538E2" w:rsidRDefault="00B07C07" w:rsidP="00B07C07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  <w:r w:rsidRPr="00B07C07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 xml:space="preserve">Zajednička ulaganja </w:t>
      </w:r>
    </w:p>
    <w:p w14:paraId="5D1B7D33" w14:textId="77777777" w:rsidR="00B07C07" w:rsidRDefault="00B07C07" w:rsidP="00B07C07">
      <w:pPr>
        <w:pStyle w:val="Defaul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07C07" w14:paraId="0475DCC3" w14:textId="77777777" w:rsidTr="002D1D43">
        <w:tc>
          <w:tcPr>
            <w:tcW w:w="4788" w:type="dxa"/>
          </w:tcPr>
          <w:p w14:paraId="029F020B" w14:textId="77777777" w:rsidR="00B07C07" w:rsidRDefault="00B07C07" w:rsidP="00B07C07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color w:val="000000" w:themeColor="text1"/>
                <w:sz w:val="28"/>
                <w:szCs w:val="28"/>
                <w:u w:val="single"/>
              </w:rPr>
            </w:pPr>
            <w:r w:rsidRPr="00B07C07">
              <w:rPr>
                <w:rFonts w:cstheme="minorHAnsi"/>
                <w:b/>
                <w:color w:val="000000" w:themeColor="text1"/>
                <w:sz w:val="28"/>
                <w:szCs w:val="28"/>
                <w:u w:val="single"/>
              </w:rPr>
              <w:t>Prednosti</w:t>
            </w:r>
          </w:p>
        </w:tc>
        <w:tc>
          <w:tcPr>
            <w:tcW w:w="4788" w:type="dxa"/>
          </w:tcPr>
          <w:p w14:paraId="291E24C8" w14:textId="77777777" w:rsidR="00B07C07" w:rsidRDefault="00B07C07" w:rsidP="00B07C07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color w:val="000000" w:themeColor="text1"/>
                <w:sz w:val="28"/>
                <w:szCs w:val="28"/>
                <w:u w:val="single"/>
              </w:rPr>
            </w:pPr>
            <w:r w:rsidRPr="00B07C07">
              <w:rPr>
                <w:rFonts w:cstheme="minorHAnsi"/>
                <w:b/>
                <w:color w:val="000000" w:themeColor="text1"/>
                <w:sz w:val="28"/>
                <w:szCs w:val="28"/>
                <w:u w:val="single"/>
              </w:rPr>
              <w:t>nedostaci</w:t>
            </w:r>
          </w:p>
        </w:tc>
      </w:tr>
      <w:tr w:rsidR="00B07C07" w14:paraId="08EB3629" w14:textId="77777777" w:rsidTr="002D1D43">
        <w:tc>
          <w:tcPr>
            <w:tcW w:w="4788" w:type="dxa"/>
          </w:tcPr>
          <w:p w14:paraId="38A2CFA0" w14:textId="77777777" w:rsidR="00B07C07" w:rsidRDefault="00B07C07" w:rsidP="00D538E2">
            <w:pPr>
              <w:tabs>
                <w:tab w:val="left" w:pos="1080"/>
              </w:tabs>
              <w:jc w:val="left"/>
              <w:rPr>
                <w:rFonts w:cstheme="minorHAnsi"/>
                <w:b/>
                <w:color w:val="000000" w:themeColor="text1"/>
                <w:sz w:val="28"/>
                <w:szCs w:val="28"/>
                <w:u w:val="single"/>
              </w:rPr>
            </w:pPr>
            <w:r w:rsidRPr="00B07C07">
              <w:rPr>
                <w:color w:val="000000" w:themeColor="text1"/>
              </w:rPr>
              <w:t>-  Savršeniji je oblik transfera od prethodna dva</w:t>
            </w:r>
            <w:r w:rsidRPr="00B07C07">
              <w:rPr>
                <w:color w:val="000000" w:themeColor="text1"/>
              </w:rPr>
              <w:br/>
              <w:t>- zajednički rizik</w:t>
            </w:r>
            <w:r w:rsidRPr="00B07C07">
              <w:rPr>
                <w:color w:val="000000" w:themeColor="text1"/>
              </w:rPr>
              <w:br/>
              <w:t>-  Angažovanje domaćih resursa i kapitala, njihovo osposobljavanje za konkurentnost na svetskom tržištu, obučavanje stručnjaka i priliv tehničkih informacija</w:t>
            </w:r>
            <w:r w:rsidRPr="00B07C07">
              <w:rPr>
                <w:color w:val="000000" w:themeColor="text1"/>
              </w:rPr>
              <w:br/>
              <w:t>-  Važan oblik finansiranja proširene reprodukcije</w:t>
            </w:r>
          </w:p>
        </w:tc>
        <w:tc>
          <w:tcPr>
            <w:tcW w:w="4788" w:type="dxa"/>
          </w:tcPr>
          <w:p w14:paraId="5903FC19" w14:textId="77777777" w:rsidR="00B07C07" w:rsidRDefault="00B07C07" w:rsidP="00B07C07">
            <w:pPr>
              <w:tabs>
                <w:tab w:val="left" w:pos="1080"/>
              </w:tabs>
              <w:jc w:val="left"/>
              <w:rPr>
                <w:rFonts w:cstheme="minorHAnsi"/>
                <w:b/>
                <w:color w:val="000000" w:themeColor="text1"/>
                <w:sz w:val="28"/>
                <w:szCs w:val="28"/>
                <w:u w:val="single"/>
              </w:rPr>
            </w:pPr>
            <w:r w:rsidRPr="00B07C07">
              <w:rPr>
                <w:color w:val="000000" w:themeColor="text1"/>
              </w:rPr>
              <w:t>-  Rezultati su veoma skromni</w:t>
            </w:r>
            <w:r w:rsidRPr="00B07C07">
              <w:rPr>
                <w:color w:val="000000" w:themeColor="text1"/>
              </w:rPr>
              <w:br/>
              <w:t>-  Zbog propusta u ugovorima dolazi do neravnopravnosti partera</w:t>
            </w:r>
            <w:r w:rsidRPr="00B07C07">
              <w:rPr>
                <w:color w:val="000000" w:themeColor="text1"/>
              </w:rPr>
              <w:br/>
              <w:t>-  Složenost ugovora zbog zakonskih postupaka</w:t>
            </w:r>
            <w:r w:rsidRPr="00B07C07">
              <w:rPr>
                <w:color w:val="000000" w:themeColor="text1"/>
              </w:rPr>
              <w:br/>
              <w:t>-  Eksploatacija domaćih resursa od strane inostranih partnera</w:t>
            </w:r>
          </w:p>
        </w:tc>
      </w:tr>
    </w:tbl>
    <w:p w14:paraId="428965A9" w14:textId="77777777" w:rsidR="00B07C07" w:rsidRPr="00B07C07" w:rsidRDefault="00B07C07" w:rsidP="00B07C07">
      <w:pPr>
        <w:pStyle w:val="Default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2C0DE906" w14:textId="77777777" w:rsidR="00B07C07" w:rsidRPr="00B07C07" w:rsidRDefault="00B07C07" w:rsidP="00B07C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8"/>
          <w:szCs w:val="28"/>
          <w:u w:val="single"/>
        </w:rPr>
      </w:pPr>
      <w:r w:rsidRPr="00B07C07">
        <w:rPr>
          <w:rFonts w:cstheme="minorHAnsi"/>
          <w:b/>
          <w:color w:val="000000" w:themeColor="text1"/>
          <w:sz w:val="23"/>
          <w:szCs w:val="23"/>
        </w:rPr>
        <w:t xml:space="preserve">     4</w:t>
      </w:r>
      <w:r>
        <w:rPr>
          <w:rFonts w:cstheme="minorHAnsi"/>
          <w:color w:val="000000" w:themeColor="text1"/>
          <w:sz w:val="23"/>
          <w:szCs w:val="23"/>
        </w:rPr>
        <w:t xml:space="preserve"> </w:t>
      </w:r>
      <w:r w:rsidRPr="00B07C07">
        <w:rPr>
          <w:rFonts w:cstheme="minorHAnsi"/>
          <w:color w:val="000000" w:themeColor="text1"/>
          <w:sz w:val="23"/>
          <w:szCs w:val="23"/>
        </w:rPr>
        <w:t xml:space="preserve"> </w:t>
      </w:r>
      <w:r w:rsidRPr="00B07C07">
        <w:rPr>
          <w:rFonts w:cstheme="minorHAnsi"/>
          <w:b/>
          <w:bCs/>
          <w:i/>
          <w:iCs/>
          <w:color w:val="000000" w:themeColor="text1"/>
          <w:sz w:val="23"/>
          <w:szCs w:val="23"/>
        </w:rPr>
        <w:t xml:space="preserve">Kooperacija </w:t>
      </w:r>
    </w:p>
    <w:p w14:paraId="2CB162D9" w14:textId="77777777" w:rsidR="00B07C07" w:rsidRPr="00B07C07" w:rsidRDefault="00B07C07" w:rsidP="00B07C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8"/>
          <w:szCs w:val="28"/>
          <w:u w:val="single"/>
        </w:rPr>
      </w:pPr>
    </w:p>
    <w:p w14:paraId="2C29E63D" w14:textId="77777777" w:rsidR="00B07C07" w:rsidRPr="00B07C07" w:rsidRDefault="00B07C07" w:rsidP="00B07C07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  <w:b/>
          <w:color w:val="000000" w:themeColor="text1"/>
          <w:sz w:val="20"/>
          <w:szCs w:val="20"/>
        </w:rPr>
      </w:pPr>
    </w:p>
    <w:p w14:paraId="5E728FF8" w14:textId="77777777" w:rsidR="00F42A94" w:rsidRPr="00B07C07" w:rsidRDefault="00F42A94">
      <w:pPr>
        <w:rPr>
          <w:color w:val="000000" w:themeColor="text1"/>
        </w:rPr>
      </w:pPr>
    </w:p>
    <w:sectPr w:rsidR="00F42A94" w:rsidRPr="00B07C07" w:rsidSect="00F42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54923"/>
    <w:multiLevelType w:val="hybridMultilevel"/>
    <w:tmpl w:val="1AFED742"/>
    <w:lvl w:ilvl="0" w:tplc="452872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92DC6"/>
    <w:multiLevelType w:val="hybridMultilevel"/>
    <w:tmpl w:val="74488ADC"/>
    <w:lvl w:ilvl="0" w:tplc="452872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819BE"/>
    <w:multiLevelType w:val="hybridMultilevel"/>
    <w:tmpl w:val="A3522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60DA8"/>
    <w:multiLevelType w:val="hybridMultilevel"/>
    <w:tmpl w:val="15129C8A"/>
    <w:lvl w:ilvl="0" w:tplc="E23806AA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52955ED7"/>
    <w:multiLevelType w:val="hybridMultilevel"/>
    <w:tmpl w:val="57F84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A0AA6"/>
    <w:multiLevelType w:val="hybridMultilevel"/>
    <w:tmpl w:val="5136F092"/>
    <w:lvl w:ilvl="0" w:tplc="452872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021BE"/>
    <w:multiLevelType w:val="hybridMultilevel"/>
    <w:tmpl w:val="81168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A32CB"/>
    <w:multiLevelType w:val="hybridMultilevel"/>
    <w:tmpl w:val="DCAAF144"/>
    <w:lvl w:ilvl="0" w:tplc="73ECB0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11099"/>
    <w:multiLevelType w:val="hybridMultilevel"/>
    <w:tmpl w:val="DB90D074"/>
    <w:lvl w:ilvl="0" w:tplc="452872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33071"/>
    <w:multiLevelType w:val="hybridMultilevel"/>
    <w:tmpl w:val="799CF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C7F7C"/>
    <w:multiLevelType w:val="hybridMultilevel"/>
    <w:tmpl w:val="5A3E574A"/>
    <w:lvl w:ilvl="0" w:tplc="246A7238">
      <w:start w:val="2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508FD"/>
    <w:multiLevelType w:val="hybridMultilevel"/>
    <w:tmpl w:val="015A485A"/>
    <w:lvl w:ilvl="0" w:tplc="4AB09AA4">
      <w:start w:val="1"/>
      <w:numFmt w:val="decimal"/>
      <w:lvlText w:val="(%1)"/>
      <w:lvlJc w:val="left"/>
      <w:pPr>
        <w:ind w:left="40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07"/>
    <w:rsid w:val="002840D7"/>
    <w:rsid w:val="002D70F5"/>
    <w:rsid w:val="00332CAC"/>
    <w:rsid w:val="00407B77"/>
    <w:rsid w:val="00600DAF"/>
    <w:rsid w:val="006669AF"/>
    <w:rsid w:val="008B5990"/>
    <w:rsid w:val="00B07C07"/>
    <w:rsid w:val="00BD6D1F"/>
    <w:rsid w:val="00D538E2"/>
    <w:rsid w:val="00ED4F15"/>
    <w:rsid w:val="00F42A94"/>
    <w:rsid w:val="00FD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5DB5B"/>
  <w15:docId w15:val="{C2B499FF-DC3F-43FB-90C6-5F825A9F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C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07C0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7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Tresnja</cp:lastModifiedBy>
  <cp:revision>2</cp:revision>
  <cp:lastPrinted>2015-09-14T18:33:00Z</cp:lastPrinted>
  <dcterms:created xsi:type="dcterms:W3CDTF">2018-02-26T19:29:00Z</dcterms:created>
  <dcterms:modified xsi:type="dcterms:W3CDTF">2018-02-26T19:29:00Z</dcterms:modified>
</cp:coreProperties>
</file>